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77" w:rsidRPr="00443557" w:rsidRDefault="00925A77" w:rsidP="00925A77">
      <w:pPr>
        <w:pStyle w:val="Heading1"/>
        <w:rPr>
          <w:rFonts w:ascii="Times New Roman" w:hAnsi="Times New Roman" w:cs="Times New Roman"/>
          <w:b/>
          <w:i w:val="0"/>
          <w:sz w:val="28"/>
          <w:szCs w:val="28"/>
        </w:rPr>
      </w:pPr>
      <w:r w:rsidRPr="00443557">
        <w:rPr>
          <w:rFonts w:ascii="Times New Roman" w:hAnsi="Times New Roman" w:cs="Times New Roman"/>
          <w:b/>
          <w:i w:val="0"/>
          <w:sz w:val="28"/>
          <w:szCs w:val="28"/>
        </w:rPr>
        <w:t>MỞ ĐẦU</w:t>
      </w:r>
    </w:p>
    <w:p w:rsidR="00925A77" w:rsidRPr="000F0A28" w:rsidRDefault="00925A77" w:rsidP="00584D3F">
      <w:pPr>
        <w:pStyle w:val="Heading2"/>
        <w:rPr>
          <w:rFonts w:ascii="Times New Roman" w:hAnsi="Times New Roman" w:cs="Times New Roman"/>
          <w:b/>
          <w:szCs w:val="28"/>
        </w:rPr>
      </w:pPr>
      <w:r w:rsidRPr="000F0A28">
        <w:rPr>
          <w:rFonts w:ascii="Times New Roman" w:hAnsi="Times New Roman" w:cs="Times New Roman"/>
          <w:b/>
          <w:szCs w:val="28"/>
        </w:rPr>
        <w:t>1.Vai trò của đầu tư xây dựng tổng nền kinh tế quốc dân</w:t>
      </w:r>
    </w:p>
    <w:p w:rsidR="00584D3F" w:rsidRPr="00584D3F" w:rsidRDefault="00584D3F" w:rsidP="00584D3F">
      <w:pPr>
        <w:pStyle w:val="NoSpacing"/>
        <w:rPr>
          <w:i/>
        </w:rPr>
      </w:pPr>
      <w:r w:rsidRPr="00584D3F">
        <w:t>Hoạt động đầu tư xây dựng công trình là hoạt động có vai trò đặc biệt trong nền kinh tế quốc dân, thể hiện ở những mặt chính sau:</w:t>
      </w:r>
    </w:p>
    <w:p w:rsidR="00584D3F" w:rsidRPr="00584D3F" w:rsidRDefault="00584D3F" w:rsidP="00584D3F">
      <w:pPr>
        <w:pStyle w:val="NoSpacing"/>
        <w:rPr>
          <w:i/>
        </w:rPr>
      </w:pPr>
      <w:r w:rsidRPr="00584D3F">
        <w:t xml:space="preserve">    - Trực tiếp tạo ra cơ sở vật chất kĩ thuật (tài sản cố định) cho các ngành kinh tế quốc dân để sau đó các ngành kinh tế quốc dân tiến hành khai khác để sinh lợi.</w:t>
      </w:r>
    </w:p>
    <w:p w:rsidR="00584D3F" w:rsidRPr="00584D3F" w:rsidRDefault="00584D3F" w:rsidP="00584D3F">
      <w:pPr>
        <w:pStyle w:val="NoSpacing"/>
        <w:rPr>
          <w:i/>
        </w:rPr>
      </w:pPr>
      <w:r w:rsidRPr="00584D3F">
        <w:t xml:space="preserve">    - Trực tiếp góp phần thay đổi các mối quan hệ phát triển giữa các ngành kinh tế quốc dân: quan hệ giữa phát triển công nghiệp với nông nghiệp, quan hệ giữa phát triển kinh tế với phát triển văn hóa, giáo dục và các mối quan hệ khác.</w:t>
      </w:r>
    </w:p>
    <w:p w:rsidR="00584D3F" w:rsidRPr="00584D3F" w:rsidRDefault="00584D3F" w:rsidP="00584D3F">
      <w:pPr>
        <w:pStyle w:val="NoSpacing"/>
        <w:rPr>
          <w:i/>
        </w:rPr>
      </w:pPr>
      <w:r w:rsidRPr="00584D3F">
        <w:t xml:space="preserve">    - Trực tiếp nâng cao chất lượng, hiệu quả các hoạt động xã hội, dân sinh, chất lượng cuộc sống của cộng đồng xã hội.</w:t>
      </w:r>
    </w:p>
    <w:p w:rsidR="00584D3F" w:rsidRPr="00584D3F" w:rsidRDefault="00584D3F" w:rsidP="00584D3F">
      <w:pPr>
        <w:pStyle w:val="NoSpacing"/>
        <w:rPr>
          <w:i/>
        </w:rPr>
      </w:pPr>
      <w:r w:rsidRPr="00584D3F">
        <w:t xml:space="preserve">    - Trực tiếp đóng góp và tăng trưởng kinh tế, tăng thu nhập vào ngân sách quốc gia.</w:t>
      </w:r>
    </w:p>
    <w:p w:rsidR="00584D3F" w:rsidRPr="00584D3F" w:rsidRDefault="00584D3F" w:rsidP="00584D3F">
      <w:pPr>
        <w:pStyle w:val="NoSpacing"/>
        <w:rPr>
          <w:i/>
        </w:rPr>
      </w:pPr>
      <w:r w:rsidRPr="00584D3F">
        <w:t xml:space="preserve">    - Hoạt động đầu tư xây dựng liên quan trực tiếp đến sử dụng một khối lượng nguồn lực vô cùng to lớn của xã hội, do đó nếu hoạt động này kém hiệu quả, gây ra nhiều lãng phí, thất thoát sẽ làm tổn thất to lớn, lâu dài, nhiều mặt tới sự phát triển của đất nước.</w:t>
      </w:r>
    </w:p>
    <w:p w:rsidR="00584D3F" w:rsidRPr="00584D3F" w:rsidRDefault="00584D3F" w:rsidP="00584D3F">
      <w:pPr>
        <w:pStyle w:val="NoSpacing"/>
        <w:rPr>
          <w:i/>
        </w:rPr>
      </w:pPr>
      <w:r w:rsidRPr="00584D3F">
        <w:t xml:space="preserve">    - Theo số liệu thống kê cho thấy rằng tỷ trọng sản phẩm của xây dựng chiếm trong tổng sản phầm xã hội và tỷ lệ lao động được vào làm việc so với tổng lao động xã hội khá lớn ngay cả các nước kinh tế phát triển và các nước kinh tế đang phát triển.</w:t>
      </w:r>
    </w:p>
    <w:p w:rsidR="00584D3F" w:rsidRPr="000F0A28" w:rsidRDefault="00584D3F" w:rsidP="00584D3F">
      <w:pPr>
        <w:pStyle w:val="Heading2"/>
        <w:rPr>
          <w:b/>
          <w:szCs w:val="28"/>
        </w:rPr>
      </w:pPr>
      <w:r w:rsidRPr="000F0A28">
        <w:rPr>
          <w:b/>
          <w:szCs w:val="28"/>
        </w:rPr>
        <w:t>2. Vai trò của dự án trong quản lý dự án đầu tư và xây dựng</w:t>
      </w:r>
    </w:p>
    <w:p w:rsidR="00584D3F" w:rsidRPr="00584D3F" w:rsidRDefault="00584D3F" w:rsidP="00584D3F">
      <w:pPr>
        <w:pStyle w:val="NoSpacing"/>
        <w:rPr>
          <w:i/>
        </w:rPr>
      </w:pPr>
      <w:r w:rsidRPr="00584D3F">
        <w:t xml:space="preserve">    - Dự án đầu tư được lập theo quy định hiện hành của nhà nước là căn cứ để trình duyệt cấp có thẩm quyền. Khi được phê duyệt thì dự án đầu tư là căn cứ xin giấy phép đầu tư xây dựng, là căn cứ để chủ đầu tư xem xét cơ hội dự kiến đạt được các yêu cầu kinh tế xã hội, môi trường và tính hiệu quả của nó, giúp nhà đầu tư quyết định nên hay không nên đầu tư thực hiện dự án đó. Những chỉ tiêu kỹ thuật, quy mô trong dự án đã được phê duyệt đóng vai trò làm mốc khống chế cho các giai đoạn tiếp theo và giúp cho chủ đầu tư thực hiện các công việc theo đúng dự kiến.</w:t>
      </w:r>
    </w:p>
    <w:p w:rsidR="00584D3F" w:rsidRPr="00584D3F" w:rsidRDefault="00584D3F" w:rsidP="00584D3F">
      <w:pPr>
        <w:pStyle w:val="NoSpacing"/>
        <w:rPr>
          <w:i/>
        </w:rPr>
      </w:pPr>
      <w:r w:rsidRPr="00584D3F">
        <w:t xml:space="preserve">   - Dự án đầu tư còn có vai trò đặc biệt quan trọng vì thông qua nó nhà nước có thể kiểm soát một cách toàn diện về các mặt hiệu quả tài chính (dự án sử dụng vốn nhà nước) và hiệu quả xã hội an ninh quốc phòng.</w:t>
      </w:r>
    </w:p>
    <w:p w:rsidR="00584D3F" w:rsidRPr="00584D3F" w:rsidRDefault="00584D3F" w:rsidP="00584D3F">
      <w:pPr>
        <w:pStyle w:val="NoSpacing"/>
        <w:rPr>
          <w:i/>
        </w:rPr>
      </w:pPr>
      <w:r w:rsidRPr="00584D3F">
        <w:t xml:space="preserve">    - Dự án đầu tư là cơ sở so sánh kết quả đạt được với mục tiêu đặt ra, từ đó giúp cho nhà quản lý dự án có giấy phép thực hiện dự án tốt hơn.</w:t>
      </w:r>
    </w:p>
    <w:p w:rsidR="00584D3F" w:rsidRPr="000F0A28" w:rsidRDefault="00584D3F" w:rsidP="00584D3F">
      <w:pPr>
        <w:pStyle w:val="Heading2"/>
        <w:rPr>
          <w:b/>
        </w:rPr>
      </w:pPr>
      <w:r w:rsidRPr="000F0A28">
        <w:rPr>
          <w:b/>
        </w:rPr>
        <w:t>3. Nội dung của dự án đầu tư xây dựng (dự án khả thi)</w:t>
      </w:r>
    </w:p>
    <w:p w:rsidR="00584D3F" w:rsidRPr="00584D3F" w:rsidRDefault="00584D3F" w:rsidP="00584D3F">
      <w:pPr>
        <w:pStyle w:val="NoSpacing"/>
        <w:rPr>
          <w:i/>
        </w:rPr>
      </w:pPr>
      <w:r w:rsidRPr="00584D3F">
        <w:t xml:space="preserve">   </w:t>
      </w:r>
      <w:r w:rsidRPr="00584D3F">
        <w:tab/>
        <w:t>Nội dung của dự án đầu tư gồm hai phần: phần thuyết minh và phần bản vẽ thiết kế cơ sở.</w:t>
      </w:r>
    </w:p>
    <w:p w:rsidR="00584D3F" w:rsidRPr="00584D3F" w:rsidRDefault="00584D3F" w:rsidP="00584D3F">
      <w:pPr>
        <w:pStyle w:val="NoSpacing"/>
        <w:rPr>
          <w:i/>
          <w:color w:val="000000"/>
          <w:shd w:val="clear" w:color="auto" w:fill="FFFFFF"/>
        </w:rPr>
      </w:pPr>
      <w:r w:rsidRPr="00584D3F">
        <w:t xml:space="preserve">   Theo nghị định số </w:t>
      </w:r>
      <w:r w:rsidRPr="00584D3F">
        <w:rPr>
          <w:color w:val="000000"/>
          <w:shd w:val="clear" w:color="auto" w:fill="FFFFFF"/>
        </w:rPr>
        <w:t>59/2015/NĐ-CP ngày 18/06/2015 của chính phủ “Về quản lý đầu tư xây dựng công trình”</w:t>
      </w:r>
    </w:p>
    <w:p w:rsidR="00584D3F" w:rsidRPr="000F0A28" w:rsidRDefault="00584D3F" w:rsidP="00584D3F">
      <w:pPr>
        <w:pStyle w:val="Heading3"/>
        <w:rPr>
          <w:b/>
        </w:rPr>
      </w:pPr>
      <w:r w:rsidRPr="000F0A28">
        <w:rPr>
          <w:b/>
          <w:shd w:val="clear" w:color="auto" w:fill="FFFFFF"/>
        </w:rPr>
        <w:lastRenderedPageBreak/>
        <w:t>3.1. Nội dung phần thuyết minh của dự án</w:t>
      </w:r>
    </w:p>
    <w:p w:rsidR="00584D3F" w:rsidRPr="00584D3F" w:rsidRDefault="00584D3F" w:rsidP="00584D3F">
      <w:pPr>
        <w:pStyle w:val="NoSpacing"/>
        <w:rPr>
          <w:i/>
        </w:rPr>
      </w:pPr>
      <w:r w:rsidRPr="00584D3F">
        <w:t xml:space="preserve">   1. Sự cần thiết và mục tiêu đầu tư, đánh giá nhu cầu thị trường, tiêu thụ sản phầm đối với dự án sản xuất, kinh doanh hình thức đầu tư xây dựng công trình; địa điểm xây dựng, nhu cầu sử dụng đất; điều kiện cung cấp nguyên liệu, nhiên liệu và các yếu tố khác.</w:t>
      </w:r>
    </w:p>
    <w:p w:rsidR="00584D3F" w:rsidRPr="00584D3F" w:rsidRDefault="00584D3F" w:rsidP="00584D3F">
      <w:pPr>
        <w:pStyle w:val="NoSpacing"/>
        <w:rPr>
          <w:i/>
        </w:rPr>
      </w:pPr>
      <w:r w:rsidRPr="00584D3F">
        <w:t xml:space="preserve">   2. Mô tả về quy mô và diện tích xây dựng công trình, các hạng mục bao gồm công trình chính, công trình phụ và các công trình khác; phân tích lựa chọn phương án kỹ thuật, công nghệ và công suất</w:t>
      </w:r>
    </w:p>
    <w:p w:rsidR="00584D3F" w:rsidRPr="00584D3F" w:rsidRDefault="00584D3F" w:rsidP="00584D3F">
      <w:pPr>
        <w:pStyle w:val="NoSpacing"/>
        <w:rPr>
          <w:i/>
        </w:rPr>
      </w:pPr>
      <w:r w:rsidRPr="00584D3F">
        <w:t xml:space="preserve">   3. Các giải pháp thực hiện bao gồm:</w:t>
      </w:r>
    </w:p>
    <w:p w:rsidR="00584D3F" w:rsidRPr="00584D3F" w:rsidRDefault="00584D3F" w:rsidP="00584D3F">
      <w:pPr>
        <w:pStyle w:val="NoSpacing"/>
        <w:rPr>
          <w:i/>
        </w:rPr>
      </w:pPr>
      <w:r w:rsidRPr="00584D3F">
        <w:t xml:space="preserve">     a, Phương án giải phóng mặt bằng tái định cư và phương án hỗ trợ xây dựng hạ tầng nếu có.</w:t>
      </w:r>
    </w:p>
    <w:p w:rsidR="00584D3F" w:rsidRPr="00584D3F" w:rsidRDefault="00584D3F" w:rsidP="00584D3F">
      <w:pPr>
        <w:pStyle w:val="NoSpacing"/>
        <w:rPr>
          <w:i/>
        </w:rPr>
      </w:pPr>
      <w:r w:rsidRPr="00584D3F">
        <w:t xml:space="preserve">     b, Các phương án thiết kế kiến trúc trong đô thị và công trình có yêu cầu kiến trúc.</w:t>
      </w:r>
    </w:p>
    <w:p w:rsidR="00584D3F" w:rsidRPr="00584D3F" w:rsidRDefault="00584D3F" w:rsidP="00584D3F">
      <w:pPr>
        <w:pStyle w:val="NoSpacing"/>
        <w:rPr>
          <w:i/>
        </w:rPr>
      </w:pPr>
      <w:r w:rsidRPr="00584D3F">
        <w:t xml:space="preserve">     c, Phương án khai thác dự án và sử dụng lao động.</w:t>
      </w:r>
    </w:p>
    <w:p w:rsidR="00584D3F" w:rsidRPr="00584D3F" w:rsidRDefault="00584D3F" w:rsidP="00584D3F">
      <w:pPr>
        <w:pStyle w:val="NoSpacing"/>
        <w:rPr>
          <w:i/>
        </w:rPr>
      </w:pPr>
      <w:r w:rsidRPr="00584D3F">
        <w:t xml:space="preserve">     d, Phân đoạn thực hiện, tiến độ thực hiện và hình thức quản lý dự án</w:t>
      </w:r>
    </w:p>
    <w:p w:rsidR="00584D3F" w:rsidRPr="00584D3F" w:rsidRDefault="00584D3F" w:rsidP="00584D3F">
      <w:pPr>
        <w:pStyle w:val="NoSpacing"/>
        <w:rPr>
          <w:i/>
        </w:rPr>
      </w:pPr>
      <w:r w:rsidRPr="00584D3F">
        <w:t xml:space="preserve">   4. Đánh giá công tác môi trường, các giải pháp phòng chống cháy nổ các yêu cầu về an ninh quốc phòng.</w:t>
      </w:r>
    </w:p>
    <w:p w:rsidR="00584D3F" w:rsidRPr="00584D3F" w:rsidRDefault="00584D3F" w:rsidP="00584D3F">
      <w:pPr>
        <w:pStyle w:val="NoSpacing"/>
        <w:rPr>
          <w:i/>
        </w:rPr>
      </w:pPr>
      <w:r w:rsidRPr="00584D3F">
        <w:t xml:space="preserve">   5. Tổng mức đầu tư của dự án; khả năng thu xếp vốn, nguồn vốn và khả năng chu cấp vốn theo tiến độ; phương án hoàn trả vốn đối với dự án có yêu cầu thu hồi vốn; các chỉ tiêu tài chính và phân tích đánh giá hiệu quả kinh tế học, hiệu quả xã hội của dự án.</w:t>
      </w:r>
    </w:p>
    <w:p w:rsidR="00584D3F" w:rsidRPr="000F0A28" w:rsidRDefault="00584D3F" w:rsidP="00584D3F">
      <w:pPr>
        <w:pStyle w:val="Heading3"/>
        <w:rPr>
          <w:b/>
        </w:rPr>
      </w:pPr>
      <w:r w:rsidRPr="000F0A28">
        <w:rPr>
          <w:b/>
        </w:rPr>
        <w:t>3.2. Nội dung thiết kế cơ sở của dự án</w:t>
      </w:r>
    </w:p>
    <w:p w:rsidR="00584D3F" w:rsidRPr="00584D3F" w:rsidRDefault="00584D3F" w:rsidP="00584D3F">
      <w:pPr>
        <w:pStyle w:val="NoSpacing"/>
        <w:rPr>
          <w:i/>
        </w:rPr>
      </w:pPr>
      <w:r w:rsidRPr="00584D3F">
        <w:t xml:space="preserve">   1. Nội dung phần thiết kế cơ sở của dự án phải thể hiện được giải pháp thiết kế chủ yếu, đảm bảo đủ điều kiện để xác định tổng mức đầu tư và triển khai các bước thiết kế tiếp theo, bao gồm thuyết minh và các bản vẽ.</w:t>
      </w:r>
    </w:p>
    <w:p w:rsidR="00584D3F" w:rsidRPr="00584D3F" w:rsidRDefault="00584D3F" w:rsidP="00584D3F">
      <w:pPr>
        <w:pStyle w:val="NoSpacing"/>
        <w:rPr>
          <w:i/>
        </w:rPr>
      </w:pPr>
      <w:r w:rsidRPr="00584D3F">
        <w:t xml:space="preserve">   2. Thuyết minh thiết kế cơ sở được trình bày trên các bản vẽ để diễn dải thiết kế với các nội dung chủ yếu sau:</w:t>
      </w:r>
    </w:p>
    <w:p w:rsidR="00584D3F" w:rsidRPr="00584D3F" w:rsidRDefault="00584D3F" w:rsidP="00584D3F">
      <w:pPr>
        <w:pStyle w:val="NoSpacing"/>
        <w:rPr>
          <w:i/>
        </w:rPr>
      </w:pPr>
      <w:r w:rsidRPr="00584D3F">
        <w:t xml:space="preserve">     a, Tóm tắt nhiệm vụ thiết kế; giới thiệu tóm tắt mối liên hệ công trình với quy hoạch xậy dựng tại khu vực; các số liệu về điều kiện tự nhiên, tải trọng và tác động; danh mục các tiêu chuẩn, quy chuẩn được áp dụng.</w:t>
      </w:r>
    </w:p>
    <w:p w:rsidR="00584D3F" w:rsidRPr="00584D3F" w:rsidRDefault="00584D3F" w:rsidP="00584D3F">
      <w:pPr>
        <w:pStyle w:val="NoSpacing"/>
        <w:rPr>
          <w:i/>
        </w:rPr>
      </w:pPr>
      <w:r w:rsidRPr="00584D3F">
        <w:t xml:space="preserve">     b, Thuyết minh công nghệ; giới thiệu tóm tắt phương án công nghệ và sơ đồ công nghệ; danh mục thiết bị công nghệ với các thông số kỹ thuật chủ yếu liên quan tới các thiết kế xây dựng.</w:t>
      </w:r>
    </w:p>
    <w:p w:rsidR="00584D3F" w:rsidRPr="00584D3F" w:rsidRDefault="00584D3F" w:rsidP="00584D3F">
      <w:pPr>
        <w:pStyle w:val="NoSpacing"/>
        <w:rPr>
          <w:i/>
        </w:rPr>
      </w:pPr>
      <w:r w:rsidRPr="00584D3F">
        <w:t xml:space="preserve">     c, Thuyết minh xây dựng</w:t>
      </w:r>
    </w:p>
    <w:p w:rsidR="00584D3F" w:rsidRPr="00584D3F" w:rsidRDefault="00584D3F" w:rsidP="00584D3F">
      <w:pPr>
        <w:pStyle w:val="NoSpacing"/>
        <w:rPr>
          <w:i/>
        </w:rPr>
      </w:pPr>
      <w:r w:rsidRPr="00584D3F">
        <w:t xml:space="preserve">      - Khái quát về tổng mặt bằng; giới thiệu tóm tắt đặc điểm tổng mặt bằng, cao độ và tọa độ xây dựng; hệ thống hạ tầng kỹ thuật và các điểm đầu nối; diện tích sử dụng đất, diện tích xây dựng, diện tích cây xanh, mặt đất xây dựng, hệ số sử dụng đất cao độ sàn nền với các nội dung cần thiết khác.</w:t>
      </w:r>
    </w:p>
    <w:p w:rsidR="00584D3F" w:rsidRPr="00584D3F" w:rsidRDefault="00584D3F" w:rsidP="00584D3F">
      <w:pPr>
        <w:pStyle w:val="NoSpacing"/>
        <w:rPr>
          <w:i/>
        </w:rPr>
      </w:pPr>
      <w:r w:rsidRPr="00584D3F">
        <w:t xml:space="preserve">     - Đối với công trình xây dựng theo tuyến: giới thiệu tóm tắt đặc điểm công trình, cao độ và tọa độ xây dựng, phương án xử lý các chướng ngại vật chính trên tuyến; hành lang bảo vệ tuyến và các đặc điểm công trình nếu có.</w:t>
      </w:r>
    </w:p>
    <w:p w:rsidR="00584D3F" w:rsidRPr="00584D3F" w:rsidRDefault="00584D3F" w:rsidP="00584D3F">
      <w:pPr>
        <w:pStyle w:val="NoSpacing"/>
        <w:rPr>
          <w:i/>
        </w:rPr>
      </w:pPr>
      <w:r w:rsidRPr="00584D3F">
        <w:t xml:space="preserve">    - Đối với công trình có yêu cầu kiến trúc: giới thiệu tóm tắt mối liên hệ của công trình với quy hoạch xây dựng tại khu vực và các công trình lân cận; ý tưởng của </w:t>
      </w:r>
      <w:r w:rsidRPr="00584D3F">
        <w:lastRenderedPageBreak/>
        <w:t>phương án thiết kế kiến trúc; màu sắc công trình; các giải pháp thiết kế phù hợp với điều kiện khí hậu, môi trường, văn hóa, xã hội tại khu vực xây dựng.</w:t>
      </w:r>
    </w:p>
    <w:p w:rsidR="00584D3F" w:rsidRPr="00584D3F" w:rsidRDefault="00584D3F" w:rsidP="00584D3F">
      <w:pPr>
        <w:pStyle w:val="NoSpacing"/>
        <w:rPr>
          <w:i/>
        </w:rPr>
      </w:pPr>
      <w:r w:rsidRPr="00584D3F">
        <w:t xml:space="preserve">    - Phần kỹ thuật: giới thiệu tóm tắt đặc điểm địa chất công trình, phương án gia cố nền, móng các kết cấu chịu lực chính; hệ thống kỹ thật và hạ tầng kỹ thuật công trình, san nền, đào đắp đất; danh mục các phần mềm sử dụng trong thiết kế.</w:t>
      </w:r>
    </w:p>
    <w:p w:rsidR="00584D3F" w:rsidRPr="00584D3F" w:rsidRDefault="00584D3F" w:rsidP="00584D3F">
      <w:pPr>
        <w:pStyle w:val="NoSpacing"/>
        <w:rPr>
          <w:i/>
        </w:rPr>
      </w:pPr>
      <w:r w:rsidRPr="00584D3F">
        <w:t xml:space="preserve">    - Giới thiệu tóm tắt phương án phòng chống cháy nổ và bảo vệ môi trường.</w:t>
      </w:r>
    </w:p>
    <w:p w:rsidR="00584D3F" w:rsidRPr="00584D3F" w:rsidRDefault="00584D3F" w:rsidP="00584D3F">
      <w:pPr>
        <w:pStyle w:val="NoSpacing"/>
        <w:rPr>
          <w:i/>
        </w:rPr>
      </w:pPr>
      <w:r w:rsidRPr="00584D3F">
        <w:t xml:space="preserve">    - Dự tính khối lượng các công tác xây dựng, thiết bị để lập tổng mức đầu tư và thời gian xây dựng công trình.</w:t>
      </w:r>
    </w:p>
    <w:p w:rsidR="00584D3F" w:rsidRPr="00584D3F" w:rsidRDefault="00584D3F" w:rsidP="00584D3F">
      <w:pPr>
        <w:pStyle w:val="NoSpacing"/>
        <w:rPr>
          <w:i/>
        </w:rPr>
      </w:pPr>
      <w:r w:rsidRPr="00584D3F">
        <w:t xml:space="preserve">  3. Các bản vẽ thiết kế cơ sở bao gồm:</w:t>
      </w:r>
    </w:p>
    <w:p w:rsidR="00584D3F" w:rsidRPr="00584D3F" w:rsidRDefault="00584D3F" w:rsidP="00584D3F">
      <w:pPr>
        <w:pStyle w:val="NoSpacing"/>
        <w:rPr>
          <w:i/>
        </w:rPr>
      </w:pPr>
      <w:r w:rsidRPr="00584D3F">
        <w:t xml:space="preserve">   a, Bản vẽ công nghệ thể hiện sơ đồ dây chuyền công nghệ với các thông số kĩ thật chủ yếu.</w:t>
      </w:r>
    </w:p>
    <w:p w:rsidR="00584D3F" w:rsidRPr="00584D3F" w:rsidRDefault="00584D3F" w:rsidP="00584D3F">
      <w:pPr>
        <w:pStyle w:val="NoSpacing"/>
        <w:rPr>
          <w:i/>
        </w:rPr>
      </w:pPr>
      <w:r w:rsidRPr="00584D3F">
        <w:t xml:space="preserve">   b, Bản vẽ xây dựng thiết kế các tổng mặt bằng, kiến trúc,kết cấu, hệ thống kỹ thật và hạ tầng kỹ thuật công trình với các kích thước và khối lượng chủ yếu, các mốc giới, tọa độ và cao độ xây dựng.</w:t>
      </w:r>
    </w:p>
    <w:p w:rsidR="00584D3F" w:rsidRPr="00584D3F" w:rsidRDefault="00584D3F" w:rsidP="00584D3F">
      <w:pPr>
        <w:pStyle w:val="NoSpacing"/>
        <w:rPr>
          <w:i/>
        </w:rPr>
      </w:pPr>
      <w:r w:rsidRPr="00584D3F">
        <w:t xml:space="preserve">   c, Bản vẽ sơ đồ hệ thống phòng chống cháy nổ.</w:t>
      </w:r>
    </w:p>
    <w:p w:rsidR="00584D3F" w:rsidRPr="00584D3F" w:rsidRDefault="00584D3F" w:rsidP="00584D3F">
      <w:pPr>
        <w:pStyle w:val="NoSpacing"/>
        <w:rPr>
          <w:i/>
        </w:rPr>
      </w:pPr>
      <w:r w:rsidRPr="00584D3F">
        <w:t xml:space="preserve">  4. Đối với các dự án đầu tư xây dựng công trình có mục đích sản xuất kinh doanh thì tùy theo tính chất, nội dung của dự án có thể giảm bớt một số nội dung thiết kế cơ sở quy định tại khoản 2 điều này nhưng phải đảm bảo về quy hoạch, kiến trúc, xác định được tổng mức đầu tư và tính toán được hiệu quả đầu tư của dự án.</w:t>
      </w:r>
    </w:p>
    <w:p w:rsidR="00584D3F" w:rsidRPr="00584D3F" w:rsidRDefault="00584D3F" w:rsidP="00584D3F">
      <w:pPr>
        <w:pStyle w:val="NoSpacing"/>
        <w:rPr>
          <w:i/>
        </w:rPr>
      </w:pPr>
      <w:r w:rsidRPr="00584D3F">
        <w:t xml:space="preserve">  5. Số lượng thuyết minh và bản vẽ độc lập tối thiểu là 9 bộ.</w:t>
      </w:r>
    </w:p>
    <w:p w:rsidR="00584D3F" w:rsidRPr="000F0A28" w:rsidRDefault="00584D3F" w:rsidP="00584D3F">
      <w:pPr>
        <w:pStyle w:val="Heading2"/>
        <w:rPr>
          <w:b/>
        </w:rPr>
      </w:pPr>
      <w:r w:rsidRPr="000F0A28">
        <w:rPr>
          <w:b/>
        </w:rPr>
        <w:t>4. Nội dung phân tích tìa chính, phân tích kinh tế - xã hội</w:t>
      </w:r>
    </w:p>
    <w:p w:rsidR="00925A77" w:rsidRPr="000F0A28" w:rsidRDefault="00584D3F" w:rsidP="00584D3F">
      <w:pPr>
        <w:pStyle w:val="Heading3"/>
        <w:rPr>
          <w:b/>
        </w:rPr>
      </w:pPr>
      <w:r w:rsidRPr="000F0A28">
        <w:rPr>
          <w:b/>
        </w:rPr>
        <w:t>4.1. Phân tích tài chính dự án đầu tư xây dựng</w:t>
      </w:r>
    </w:p>
    <w:p w:rsidR="00925A77" w:rsidRPr="009547FC" w:rsidRDefault="00925A77" w:rsidP="00584D3F">
      <w:pPr>
        <w:pStyle w:val="Heading4"/>
        <w:rPr>
          <w:rFonts w:ascii="Times New Roman" w:hAnsi="Times New Roman" w:cs="Times New Roman"/>
          <w:szCs w:val="28"/>
        </w:rPr>
      </w:pPr>
      <w:r w:rsidRPr="009547FC">
        <w:rPr>
          <w:rFonts w:ascii="Times New Roman" w:hAnsi="Times New Roman" w:cs="Times New Roman"/>
          <w:szCs w:val="28"/>
        </w:rPr>
        <w:t xml:space="preserve"> 4.1.1 Tính toán các chỉ tiêu về số liệu xuất phát (số liệu đầu vào) đề tính hiệu quả tài chính.</w:t>
      </w:r>
    </w:p>
    <w:p w:rsidR="00925A77" w:rsidRPr="000D37D4" w:rsidRDefault="00925A77" w:rsidP="00925A77">
      <w:pPr>
        <w:tabs>
          <w:tab w:val="left" w:pos="90"/>
          <w:tab w:val="left" w:pos="720"/>
        </w:tabs>
        <w:spacing w:line="360" w:lineRule="auto"/>
        <w:ind w:right="45"/>
        <w:jc w:val="both"/>
        <w:rPr>
          <w:rFonts w:cs="Times New Roman"/>
          <w:i w:val="0"/>
          <w:szCs w:val="28"/>
        </w:rPr>
      </w:pPr>
      <w:r w:rsidRPr="009547FC">
        <w:rPr>
          <w:rFonts w:cs="Times New Roman"/>
          <w:szCs w:val="28"/>
        </w:rPr>
        <w:t>a</w:t>
      </w:r>
      <w:r w:rsidRPr="000D37D4">
        <w:rPr>
          <w:rFonts w:cs="Times New Roman"/>
          <w:i w:val="0"/>
          <w:szCs w:val="28"/>
        </w:rPr>
        <w:t xml:space="preserve">. Xác định vốn đầu tư và nguồn vốn </w:t>
      </w:r>
    </w:p>
    <w:p w:rsidR="00925A77" w:rsidRPr="000D37D4" w:rsidRDefault="00925A77" w:rsidP="00925A77">
      <w:pPr>
        <w:pStyle w:val="ListParagraph"/>
        <w:numPr>
          <w:ilvl w:val="0"/>
          <w:numId w:val="1"/>
        </w:numPr>
        <w:tabs>
          <w:tab w:val="left" w:pos="990"/>
        </w:tabs>
        <w:spacing w:line="360" w:lineRule="auto"/>
        <w:ind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Nhu cầu vốn đầu tư: gồm vốn cố định và vốn lưu động </w:t>
      </w:r>
    </w:p>
    <w:p w:rsidR="00925A77" w:rsidRPr="000D37D4" w:rsidRDefault="00925A77" w:rsidP="00925A77">
      <w:pPr>
        <w:pStyle w:val="ListParagraph"/>
        <w:numPr>
          <w:ilvl w:val="0"/>
          <w:numId w:val="1"/>
        </w:numPr>
        <w:tabs>
          <w:tab w:val="left" w:pos="990"/>
        </w:tabs>
        <w:spacing w:line="360" w:lineRule="auto"/>
        <w:ind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Phân phối vối đầu tư theo thời gian</w:t>
      </w:r>
    </w:p>
    <w:p w:rsidR="00925A77" w:rsidRPr="000D37D4" w:rsidRDefault="00925A77" w:rsidP="00925A77">
      <w:pPr>
        <w:pStyle w:val="ListParagraph"/>
        <w:numPr>
          <w:ilvl w:val="0"/>
          <w:numId w:val="1"/>
        </w:numPr>
        <w:tabs>
          <w:tab w:val="left" w:pos="990"/>
        </w:tabs>
        <w:spacing w:line="360" w:lineRule="auto"/>
        <w:ind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Xác định nguồn vốn đầu tư </w:t>
      </w:r>
    </w:p>
    <w:p w:rsidR="00925A77" w:rsidRPr="000D37D4" w:rsidRDefault="00925A77" w:rsidP="00925A77">
      <w:pPr>
        <w:pStyle w:val="ListParagraph"/>
        <w:numPr>
          <w:ilvl w:val="0"/>
          <w:numId w:val="1"/>
        </w:numPr>
        <w:tabs>
          <w:tab w:val="left" w:pos="990"/>
        </w:tabs>
        <w:spacing w:line="360" w:lineRule="auto"/>
        <w:ind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Tiến độ huy động vốn và kế hoạch trả nợ </w:t>
      </w:r>
    </w:p>
    <w:p w:rsidR="00925A77" w:rsidRPr="000D37D4" w:rsidRDefault="00925A77" w:rsidP="00925A77">
      <w:pPr>
        <w:tabs>
          <w:tab w:val="left" w:pos="90"/>
          <w:tab w:val="left" w:pos="720"/>
        </w:tabs>
        <w:spacing w:line="360" w:lineRule="auto"/>
        <w:ind w:right="45"/>
        <w:jc w:val="both"/>
        <w:rPr>
          <w:rFonts w:cs="Times New Roman"/>
          <w:i w:val="0"/>
          <w:szCs w:val="28"/>
        </w:rPr>
      </w:pPr>
      <w:r w:rsidRPr="000D37D4">
        <w:rPr>
          <w:rFonts w:cs="Times New Roman"/>
          <w:i w:val="0"/>
          <w:szCs w:val="28"/>
        </w:rPr>
        <w:t>b. Xác định chi phí sản xuất (dịch vụ)</w:t>
      </w:r>
    </w:p>
    <w:p w:rsidR="00925A77" w:rsidRPr="000D37D4" w:rsidRDefault="00925A77" w:rsidP="00925A77">
      <w:pPr>
        <w:pStyle w:val="ListParagraph"/>
        <w:numPr>
          <w:ilvl w:val="0"/>
          <w:numId w:val="2"/>
        </w:numPr>
        <w:tabs>
          <w:tab w:val="left" w:pos="1170"/>
        </w:tabs>
        <w:spacing w:line="360" w:lineRule="auto"/>
        <w:ind w:left="360"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Nhóm chi phí trực tiếp ở các phân xưởng</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Chi phí nguyên vật liệu chính và phụ </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t>Chi phí bán thành phẩm</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t>Chi phí năng lượng, nước, điện…</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Chi phí quản lí cấp phân xưởng </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lastRenderedPageBreak/>
        <w:t xml:space="preserve">Chi phí khấu hao liên quan đến phân xưởng </w:t>
      </w:r>
    </w:p>
    <w:p w:rsidR="00925A77" w:rsidRPr="000D37D4" w:rsidRDefault="00925A77" w:rsidP="00925A77">
      <w:pPr>
        <w:pStyle w:val="ListParagraph"/>
        <w:numPr>
          <w:ilvl w:val="0"/>
          <w:numId w:val="2"/>
        </w:numPr>
        <w:tabs>
          <w:tab w:val="left" w:pos="90"/>
          <w:tab w:val="left" w:pos="1170"/>
        </w:tabs>
        <w:spacing w:line="360" w:lineRule="auto"/>
        <w:ind w:left="360"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Nhóm chi phí cấp doanh nghiệp</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 Chi phí quản lí doanh nghiệp</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t>Chi phí khấu hao trừ dần liên quan đến cấp doanh nghiệp</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Chi phí liên quan đến tiêu thụ sản phẩm </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Chi phí lãi vay vốn, thuế…. </w:t>
      </w:r>
    </w:p>
    <w:p w:rsidR="00925A77" w:rsidRPr="000D37D4" w:rsidRDefault="00925A77" w:rsidP="00925A77">
      <w:pPr>
        <w:pStyle w:val="ListParagraph"/>
        <w:numPr>
          <w:ilvl w:val="0"/>
          <w:numId w:val="1"/>
        </w:numPr>
        <w:tabs>
          <w:tab w:val="left" w:pos="90"/>
          <w:tab w:val="left" w:pos="900"/>
        </w:tabs>
        <w:spacing w:line="360" w:lineRule="auto"/>
        <w:ind w:left="720" w:right="45" w:firstLine="0"/>
        <w:jc w:val="both"/>
        <w:rPr>
          <w:rFonts w:ascii="Times New Roman" w:hAnsi="Times New Roman" w:cs="Times New Roman"/>
          <w:i w:val="0"/>
          <w:sz w:val="28"/>
          <w:szCs w:val="28"/>
        </w:rPr>
      </w:pPr>
      <w:r w:rsidRPr="000D37D4">
        <w:rPr>
          <w:rFonts w:ascii="Times New Roman" w:hAnsi="Times New Roman" w:cs="Times New Roman"/>
          <w:i w:val="0"/>
          <w:sz w:val="28"/>
          <w:szCs w:val="28"/>
        </w:rPr>
        <w:t>Chi phí khác</w:t>
      </w:r>
    </w:p>
    <w:p w:rsidR="00925A77" w:rsidRPr="000D37D4" w:rsidRDefault="00925A77" w:rsidP="00925A77">
      <w:pPr>
        <w:tabs>
          <w:tab w:val="left" w:pos="90"/>
          <w:tab w:val="left" w:pos="900"/>
        </w:tabs>
        <w:spacing w:line="360" w:lineRule="auto"/>
        <w:ind w:right="45"/>
        <w:jc w:val="both"/>
        <w:rPr>
          <w:rFonts w:cs="Times New Roman"/>
          <w:i w:val="0"/>
          <w:szCs w:val="28"/>
        </w:rPr>
      </w:pPr>
      <w:r w:rsidRPr="000D37D4">
        <w:rPr>
          <w:rFonts w:cs="Times New Roman"/>
          <w:i w:val="0"/>
          <w:szCs w:val="28"/>
        </w:rPr>
        <w:t>c. Xác định doanh thu</w:t>
      </w:r>
    </w:p>
    <w:p w:rsidR="00925A77" w:rsidRPr="000D37D4" w:rsidRDefault="00925A77" w:rsidP="00925A77">
      <w:pPr>
        <w:tabs>
          <w:tab w:val="left" w:pos="90"/>
          <w:tab w:val="left" w:pos="900"/>
        </w:tabs>
        <w:spacing w:line="360" w:lineRule="auto"/>
        <w:ind w:right="45"/>
        <w:jc w:val="both"/>
        <w:rPr>
          <w:rFonts w:cs="Times New Roman"/>
          <w:i w:val="0"/>
          <w:szCs w:val="28"/>
        </w:rPr>
      </w:pPr>
      <w:r w:rsidRPr="000D37D4">
        <w:rPr>
          <w:rFonts w:cs="Times New Roman"/>
          <w:i w:val="0"/>
          <w:szCs w:val="28"/>
        </w:rPr>
        <w:t xml:space="preserve">d. Xác định lãi lỗ hàng năm – hoạch toán lãi lỗ: </w:t>
      </w:r>
    </w:p>
    <w:p w:rsidR="00925A77" w:rsidRPr="000D37D4" w:rsidRDefault="00925A77" w:rsidP="00925A77">
      <w:pPr>
        <w:pStyle w:val="ListParagraph"/>
        <w:numPr>
          <w:ilvl w:val="0"/>
          <w:numId w:val="2"/>
        </w:numPr>
        <w:tabs>
          <w:tab w:val="left" w:pos="1080"/>
        </w:tabs>
        <w:spacing w:line="360" w:lineRule="auto"/>
        <w:ind w:left="360"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Xác định lợi nhuận trước thuế (lợi nhuận chịu thuế)</w:t>
      </w:r>
    </w:p>
    <w:p w:rsidR="00925A77" w:rsidRPr="000D37D4" w:rsidRDefault="00925A77" w:rsidP="00925A77">
      <w:pPr>
        <w:pStyle w:val="ListParagraph"/>
        <w:tabs>
          <w:tab w:val="left" w:pos="900"/>
        </w:tabs>
        <w:spacing w:line="360" w:lineRule="auto"/>
        <w:ind w:left="0"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Thuế lãi của doanh nghiệp bao gồm hai phần </w:t>
      </w:r>
    </w:p>
    <w:p w:rsidR="00925A77" w:rsidRPr="000D37D4" w:rsidRDefault="00925A77" w:rsidP="00925A77">
      <w:pPr>
        <w:pStyle w:val="ListParagraph"/>
        <w:numPr>
          <w:ilvl w:val="0"/>
          <w:numId w:val="1"/>
        </w:numPr>
        <w:tabs>
          <w:tab w:val="left" w:pos="900"/>
        </w:tabs>
        <w:spacing w:line="360" w:lineRule="auto"/>
        <w:ind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Lợi nhuận để lại doanh nghiệp </w:t>
      </w:r>
    </w:p>
    <w:p w:rsidR="00925A77" w:rsidRPr="000D37D4" w:rsidRDefault="00925A77" w:rsidP="00925A77">
      <w:pPr>
        <w:pStyle w:val="ListParagraph"/>
        <w:numPr>
          <w:ilvl w:val="0"/>
          <w:numId w:val="1"/>
        </w:numPr>
        <w:tabs>
          <w:tab w:val="left" w:pos="900"/>
        </w:tabs>
        <w:spacing w:line="360" w:lineRule="auto"/>
        <w:ind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Thuế thu nhập doanh nghiệp phải nộp</w:t>
      </w:r>
    </w:p>
    <w:p w:rsidR="00925A77" w:rsidRPr="000D37D4" w:rsidRDefault="00925A77" w:rsidP="00925A77">
      <w:pPr>
        <w:pStyle w:val="ListParagraph"/>
        <w:numPr>
          <w:ilvl w:val="0"/>
          <w:numId w:val="1"/>
        </w:numPr>
        <w:tabs>
          <w:tab w:val="left" w:pos="900"/>
        </w:tabs>
        <w:spacing w:line="360" w:lineRule="auto"/>
        <w:ind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Lợi nhuận trước thuế được xác định theo công thức: </w:t>
      </w:r>
      <w:r w:rsidRPr="000D37D4">
        <w:rPr>
          <w:rFonts w:ascii="Times New Roman" w:hAnsi="Times New Roman" w:cs="Times New Roman"/>
          <w:i w:val="0"/>
          <w:sz w:val="28"/>
          <w:szCs w:val="28"/>
        </w:rPr>
        <w:fldChar w:fldCharType="begin"/>
      </w:r>
      <w:r w:rsidRPr="000D37D4">
        <w:rPr>
          <w:rFonts w:ascii="Times New Roman" w:hAnsi="Times New Roman" w:cs="Times New Roman"/>
          <w:i w:val="0"/>
          <w:sz w:val="28"/>
          <w:szCs w:val="28"/>
        </w:rPr>
        <w:instrText xml:space="preserve"> QUOTE </w:instrText>
      </w:r>
      <w:r w:rsidR="00C209CB">
        <w:rPr>
          <w:rFonts w:ascii="Times New Roman" w:hAnsi="Times New Roman" w:cs="Times New Roman"/>
          <w:i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6.5pt" equationxml="&lt;">
            <v:imagedata r:id="rId8" o:title="" chromakey="white"/>
          </v:shape>
        </w:pict>
      </w:r>
      <w:r w:rsidRPr="000D37D4">
        <w:rPr>
          <w:rFonts w:ascii="Times New Roman" w:hAnsi="Times New Roman" w:cs="Times New Roman"/>
          <w:i w:val="0"/>
          <w:sz w:val="28"/>
          <w:szCs w:val="28"/>
        </w:rPr>
        <w:instrText xml:space="preserve"> </w:instrText>
      </w:r>
      <w:r w:rsidRPr="000D37D4">
        <w:rPr>
          <w:rFonts w:ascii="Times New Roman" w:hAnsi="Times New Roman" w:cs="Times New Roman"/>
          <w:i w:val="0"/>
          <w:sz w:val="28"/>
          <w:szCs w:val="28"/>
        </w:rPr>
        <w:fldChar w:fldCharType="separate"/>
      </w:r>
      <w:r w:rsidR="00C209CB">
        <w:rPr>
          <w:rFonts w:ascii="Times New Roman" w:hAnsi="Times New Roman" w:cs="Times New Roman"/>
          <w:i w:val="0"/>
          <w:sz w:val="28"/>
          <w:szCs w:val="28"/>
        </w:rPr>
        <w:pict>
          <v:shape id="_x0000_i1026" type="#_x0000_t75" style="width:17pt;height:16.5pt" equationxml="&lt;">
            <v:imagedata r:id="rId8" o:title="" chromakey="white"/>
          </v:shape>
        </w:pict>
      </w:r>
      <w:r w:rsidRPr="000D37D4">
        <w:rPr>
          <w:rFonts w:ascii="Times New Roman" w:hAnsi="Times New Roman" w:cs="Times New Roman"/>
          <w:i w:val="0"/>
          <w:sz w:val="28"/>
          <w:szCs w:val="28"/>
        </w:rPr>
        <w:fldChar w:fldCharType="end"/>
      </w:r>
      <w:r w:rsidRPr="000D37D4">
        <w:rPr>
          <w:rFonts w:ascii="Times New Roman" w:hAnsi="Times New Roman" w:cs="Times New Roman"/>
          <w:i w:val="0"/>
          <w:sz w:val="28"/>
          <w:szCs w:val="28"/>
        </w:rPr>
        <w:t xml:space="preserve"> = </w:t>
      </w:r>
      <w:r w:rsidRPr="000D37D4">
        <w:rPr>
          <w:rFonts w:ascii="Times New Roman" w:hAnsi="Times New Roman" w:cs="Times New Roman"/>
          <w:i w:val="0"/>
          <w:sz w:val="28"/>
          <w:szCs w:val="28"/>
        </w:rPr>
        <w:fldChar w:fldCharType="begin"/>
      </w:r>
      <w:r w:rsidRPr="000D37D4">
        <w:rPr>
          <w:rFonts w:ascii="Times New Roman" w:hAnsi="Times New Roman" w:cs="Times New Roman"/>
          <w:i w:val="0"/>
          <w:sz w:val="28"/>
          <w:szCs w:val="28"/>
        </w:rPr>
        <w:instrText xml:space="preserve"> QUOTE </w:instrText>
      </w:r>
      <w:r w:rsidR="00C209CB">
        <w:rPr>
          <w:rFonts w:ascii="Times New Roman" w:hAnsi="Times New Roman" w:cs="Times New Roman"/>
          <w:i w:val="0"/>
          <w:sz w:val="28"/>
          <w:szCs w:val="28"/>
        </w:rPr>
        <w:pict>
          <v:shape id="_x0000_i1027" type="#_x0000_t75" style="width:46pt;height:16.5pt" equationxml="&lt;">
            <v:imagedata r:id="rId9" o:title="" chromakey="white"/>
          </v:shape>
        </w:pict>
      </w:r>
      <w:r w:rsidRPr="000D37D4">
        <w:rPr>
          <w:rFonts w:ascii="Times New Roman" w:hAnsi="Times New Roman" w:cs="Times New Roman"/>
          <w:i w:val="0"/>
          <w:sz w:val="28"/>
          <w:szCs w:val="28"/>
        </w:rPr>
        <w:instrText xml:space="preserve"> </w:instrText>
      </w:r>
      <w:r w:rsidRPr="000D37D4">
        <w:rPr>
          <w:rFonts w:ascii="Times New Roman" w:hAnsi="Times New Roman" w:cs="Times New Roman"/>
          <w:i w:val="0"/>
          <w:sz w:val="28"/>
          <w:szCs w:val="28"/>
        </w:rPr>
        <w:fldChar w:fldCharType="separate"/>
      </w:r>
      <w:r w:rsidR="00C209CB">
        <w:rPr>
          <w:rFonts w:ascii="Times New Roman" w:hAnsi="Times New Roman" w:cs="Times New Roman"/>
          <w:i w:val="0"/>
          <w:sz w:val="28"/>
          <w:szCs w:val="28"/>
        </w:rPr>
        <w:pict>
          <v:shape id="_x0000_i1028" type="#_x0000_t75" style="width:46pt;height:16.5pt" equationxml="&lt;">
            <v:imagedata r:id="rId9" o:title="" chromakey="white"/>
          </v:shape>
        </w:pict>
      </w:r>
      <w:r w:rsidRPr="000D37D4">
        <w:rPr>
          <w:rFonts w:ascii="Times New Roman" w:hAnsi="Times New Roman" w:cs="Times New Roman"/>
          <w:i w:val="0"/>
          <w:sz w:val="28"/>
          <w:szCs w:val="28"/>
        </w:rPr>
        <w:fldChar w:fldCharType="end"/>
      </w:r>
    </w:p>
    <w:p w:rsidR="00925A77" w:rsidRPr="000D37D4" w:rsidRDefault="00925A77" w:rsidP="00925A77">
      <w:pPr>
        <w:tabs>
          <w:tab w:val="left" w:pos="900"/>
        </w:tabs>
        <w:spacing w:line="360" w:lineRule="auto"/>
        <w:ind w:right="45"/>
        <w:jc w:val="both"/>
        <w:rPr>
          <w:rFonts w:cs="Times New Roman"/>
          <w:i w:val="0"/>
          <w:szCs w:val="28"/>
        </w:rPr>
      </w:pPr>
      <w:r w:rsidRPr="000D37D4">
        <w:rPr>
          <w:rFonts w:cs="Times New Roman"/>
          <w:i w:val="0"/>
          <w:szCs w:val="28"/>
        </w:rPr>
        <w:t xml:space="preserve">Trong đó: D: doanh thu trong năm </w:t>
      </w:r>
    </w:p>
    <w:p w:rsidR="00925A77" w:rsidRPr="000D37D4" w:rsidRDefault="00925A77" w:rsidP="00925A77">
      <w:pPr>
        <w:spacing w:line="360" w:lineRule="auto"/>
        <w:ind w:right="288"/>
        <w:jc w:val="both"/>
        <w:rPr>
          <w:rFonts w:cs="Times New Roman"/>
          <w:i w:val="0"/>
          <w:szCs w:val="28"/>
        </w:rPr>
      </w:pPr>
      <w:r w:rsidRPr="000D37D4">
        <w:rPr>
          <w:rFonts w:cs="Times New Roman"/>
          <w:i w:val="0"/>
          <w:szCs w:val="28"/>
        </w:rPr>
        <w:t>C</w:t>
      </w:r>
      <w:r w:rsidRPr="000D37D4">
        <w:rPr>
          <w:rFonts w:cs="Times New Roman"/>
          <w:i w:val="0"/>
          <w:szCs w:val="28"/>
          <w:vertAlign w:val="subscript"/>
        </w:rPr>
        <w:t>1</w:t>
      </w:r>
      <w:r w:rsidRPr="000D37D4">
        <w:rPr>
          <w:rFonts w:cs="Times New Roman"/>
          <w:i w:val="0"/>
          <w:szCs w:val="28"/>
        </w:rPr>
        <w:t>: Chi phí sản xuất kinh doanh chưa bao gồm thuế thu nhập DN</w:t>
      </w:r>
      <w:r w:rsidRPr="000D37D4">
        <w:rPr>
          <w:rFonts w:cs="Times New Roman"/>
          <w:i w:val="0"/>
          <w:szCs w:val="28"/>
        </w:rPr>
        <w:tab/>
      </w:r>
    </w:p>
    <w:p w:rsidR="00925A77" w:rsidRPr="000D37D4" w:rsidRDefault="00925A77" w:rsidP="00925A77">
      <w:pPr>
        <w:pStyle w:val="ListParagraph"/>
        <w:numPr>
          <w:ilvl w:val="0"/>
          <w:numId w:val="2"/>
        </w:numPr>
        <w:tabs>
          <w:tab w:val="left" w:pos="1080"/>
        </w:tabs>
        <w:spacing w:line="360" w:lineRule="auto"/>
        <w:ind w:left="360" w:right="288"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Xác định lợi nhuận để lại doanh nghiệp: lợi nhuận ròng</w:t>
      </w:r>
    </w:p>
    <w:p w:rsidR="00925A77" w:rsidRPr="000D37D4" w:rsidRDefault="00925A77" w:rsidP="00925A77">
      <w:pPr>
        <w:pStyle w:val="ListParagraph"/>
        <w:numPr>
          <w:ilvl w:val="0"/>
          <w:numId w:val="1"/>
        </w:numPr>
        <w:tabs>
          <w:tab w:val="left" w:pos="900"/>
        </w:tabs>
        <w:spacing w:line="360" w:lineRule="auto"/>
        <w:ind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Được xác định theo công thức: </w:t>
      </w:r>
      <w:r w:rsidRPr="000D37D4">
        <w:rPr>
          <w:rFonts w:ascii="Times New Roman" w:hAnsi="Times New Roman" w:cs="Times New Roman"/>
          <w:i w:val="0"/>
          <w:sz w:val="28"/>
          <w:szCs w:val="28"/>
        </w:rPr>
        <w:fldChar w:fldCharType="begin"/>
      </w:r>
      <w:r w:rsidRPr="000D37D4">
        <w:rPr>
          <w:rFonts w:ascii="Times New Roman" w:hAnsi="Times New Roman" w:cs="Times New Roman"/>
          <w:i w:val="0"/>
          <w:sz w:val="28"/>
          <w:szCs w:val="28"/>
        </w:rPr>
        <w:instrText xml:space="preserve"> QUOTE </w:instrText>
      </w:r>
      <w:r w:rsidR="00C209CB">
        <w:rPr>
          <w:rFonts w:ascii="Times New Roman" w:hAnsi="Times New Roman" w:cs="Times New Roman"/>
          <w:i w:val="0"/>
          <w:sz w:val="28"/>
          <w:szCs w:val="28"/>
        </w:rPr>
        <w:pict>
          <v:shape id="_x0000_i1029" type="#_x0000_t75" style="width:107.5pt;height:16.5pt" equationxml="&lt;">
            <v:imagedata r:id="rId10" o:title="" chromakey="white"/>
          </v:shape>
        </w:pict>
      </w:r>
      <w:r w:rsidRPr="000D37D4">
        <w:rPr>
          <w:rFonts w:ascii="Times New Roman" w:hAnsi="Times New Roman" w:cs="Times New Roman"/>
          <w:i w:val="0"/>
          <w:sz w:val="28"/>
          <w:szCs w:val="28"/>
        </w:rPr>
        <w:instrText xml:space="preserve"> </w:instrText>
      </w:r>
      <w:r w:rsidRPr="000D37D4">
        <w:rPr>
          <w:rFonts w:ascii="Times New Roman" w:hAnsi="Times New Roman" w:cs="Times New Roman"/>
          <w:i w:val="0"/>
          <w:sz w:val="28"/>
          <w:szCs w:val="28"/>
        </w:rPr>
        <w:fldChar w:fldCharType="separate"/>
      </w:r>
      <w:r w:rsidR="00C209CB">
        <w:rPr>
          <w:rFonts w:ascii="Times New Roman" w:hAnsi="Times New Roman" w:cs="Times New Roman"/>
          <w:i w:val="0"/>
          <w:sz w:val="28"/>
          <w:szCs w:val="28"/>
        </w:rPr>
        <w:pict>
          <v:shape id="_x0000_i1030" type="#_x0000_t75" style="width:107.5pt;height:16.5pt" equationxml="&lt;">
            <v:imagedata r:id="rId10" o:title="" chromakey="white"/>
          </v:shape>
        </w:pict>
      </w:r>
      <w:r w:rsidRPr="000D37D4">
        <w:rPr>
          <w:rFonts w:ascii="Times New Roman" w:hAnsi="Times New Roman" w:cs="Times New Roman"/>
          <w:i w:val="0"/>
          <w:sz w:val="28"/>
          <w:szCs w:val="28"/>
        </w:rPr>
        <w:fldChar w:fldCharType="end"/>
      </w:r>
    </w:p>
    <w:p w:rsidR="00925A77" w:rsidRPr="000D37D4" w:rsidRDefault="00925A77" w:rsidP="00925A77">
      <w:pPr>
        <w:tabs>
          <w:tab w:val="left" w:pos="900"/>
        </w:tabs>
        <w:spacing w:line="360" w:lineRule="auto"/>
        <w:ind w:right="45"/>
        <w:jc w:val="both"/>
        <w:rPr>
          <w:rFonts w:cs="Times New Roman"/>
          <w:i w:val="0"/>
          <w:szCs w:val="28"/>
        </w:rPr>
      </w:pPr>
      <w:r w:rsidRPr="000D37D4">
        <w:rPr>
          <w:rFonts w:cs="Times New Roman"/>
          <w:i w:val="0"/>
          <w:szCs w:val="28"/>
        </w:rPr>
        <w:t>Trong đó:</w:t>
      </w:r>
      <w:r w:rsidRPr="000D37D4">
        <w:rPr>
          <w:rFonts w:cs="Times New Roman"/>
          <w:i w:val="0"/>
          <w:szCs w:val="28"/>
        </w:rPr>
        <w:fldChar w:fldCharType="begin"/>
      </w:r>
      <w:r w:rsidRPr="000D37D4">
        <w:rPr>
          <w:rFonts w:cs="Times New Roman"/>
          <w:i w:val="0"/>
          <w:szCs w:val="28"/>
        </w:rPr>
        <w:instrText xml:space="preserve"> QUOTE </w:instrText>
      </w:r>
      <w:r w:rsidR="00C209CB">
        <w:rPr>
          <w:rFonts w:cs="Times New Roman"/>
          <w:i w:val="0"/>
          <w:position w:val="-6"/>
          <w:szCs w:val="28"/>
        </w:rPr>
        <w:pict>
          <v:shape id="_x0000_i1031" type="#_x0000_t75" style="width:39pt;height:16.5pt" equationxml="&lt;">
            <v:imagedata r:id="rId11" o:title="" chromakey="white"/>
          </v:shape>
        </w:pict>
      </w:r>
      <w:r w:rsidRPr="000D37D4">
        <w:rPr>
          <w:rFonts w:cs="Times New Roman"/>
          <w:i w:val="0"/>
          <w:szCs w:val="28"/>
        </w:rPr>
        <w:instrText xml:space="preserve"> </w:instrText>
      </w:r>
      <w:r w:rsidRPr="000D37D4">
        <w:rPr>
          <w:rFonts w:cs="Times New Roman"/>
          <w:i w:val="0"/>
          <w:szCs w:val="28"/>
        </w:rPr>
        <w:fldChar w:fldCharType="separate"/>
      </w:r>
      <w:r w:rsidR="00C209CB">
        <w:rPr>
          <w:rFonts w:cs="Times New Roman"/>
          <w:i w:val="0"/>
          <w:position w:val="-6"/>
          <w:szCs w:val="28"/>
        </w:rPr>
        <w:pict>
          <v:shape id="_x0000_i1032" type="#_x0000_t75" style="width:39pt;height:16.5pt" equationxml="&lt;">
            <v:imagedata r:id="rId11" o:title="" chromakey="white"/>
          </v:shape>
        </w:pict>
      </w:r>
      <w:r w:rsidRPr="000D37D4">
        <w:rPr>
          <w:rFonts w:cs="Times New Roman"/>
          <w:i w:val="0"/>
          <w:szCs w:val="28"/>
        </w:rPr>
        <w:fldChar w:fldCharType="end"/>
      </w:r>
      <w:r w:rsidRPr="000D37D4">
        <w:rPr>
          <w:rFonts w:cs="Times New Roman"/>
          <w:i w:val="0"/>
          <w:szCs w:val="28"/>
        </w:rPr>
        <w:t>: thuế thu nhập doanh nghiệp được tính bằng tỉ lệ phần trăm so với lợi nhuận trước thuế.</w:t>
      </w:r>
    </w:p>
    <w:p w:rsidR="00925A77" w:rsidRPr="000D37D4" w:rsidRDefault="00925A77" w:rsidP="00925A77">
      <w:pPr>
        <w:pStyle w:val="Heading4"/>
        <w:rPr>
          <w:rFonts w:ascii="Times New Roman" w:hAnsi="Times New Roman" w:cs="Times New Roman"/>
        </w:rPr>
      </w:pPr>
      <w:r w:rsidRPr="000D37D4">
        <w:rPr>
          <w:rFonts w:ascii="Times New Roman" w:hAnsi="Times New Roman" w:cs="Times New Roman"/>
        </w:rPr>
        <w:t>4.1.2. Phân tích hiệu quả tài chính của dự án</w:t>
      </w:r>
    </w:p>
    <w:p w:rsidR="00925A77" w:rsidRPr="000D37D4" w:rsidRDefault="00925A77" w:rsidP="00925A77">
      <w:pPr>
        <w:rPr>
          <w:rFonts w:cs="Times New Roman"/>
          <w:i w:val="0"/>
          <w:szCs w:val="28"/>
        </w:rPr>
      </w:pPr>
      <w:r w:rsidRPr="000D37D4">
        <w:rPr>
          <w:rFonts w:cs="Times New Roman"/>
          <w:i w:val="0"/>
          <w:szCs w:val="28"/>
        </w:rPr>
        <w:t xml:space="preserve"> 4.1.2.1. Phân tích theo nhóm chỉ tiêu tĩnh</w:t>
      </w:r>
    </w:p>
    <w:p w:rsidR="00925A77" w:rsidRPr="000D37D4" w:rsidRDefault="00925A77" w:rsidP="00925A77">
      <w:pPr>
        <w:rPr>
          <w:rFonts w:cs="Times New Roman"/>
          <w:i w:val="0"/>
          <w:szCs w:val="28"/>
        </w:rPr>
      </w:pPr>
      <w:r w:rsidRPr="000D37D4">
        <w:rPr>
          <w:rFonts w:cs="Times New Roman"/>
          <w:i w:val="0"/>
          <w:szCs w:val="28"/>
        </w:rPr>
        <w:t>a, Chi phí cho 1 đơn vị sản phẩm (Cd): chi phí để bỏ ra cho 1 đơn vị sản phẩm được tính theo công thức:</w:t>
      </w:r>
    </w:p>
    <w:p w:rsidR="00925A77" w:rsidRPr="000D37D4" w:rsidRDefault="00C209CB" w:rsidP="00925A77">
      <w:pPr>
        <w:pStyle w:val="ListParagraph"/>
        <w:tabs>
          <w:tab w:val="left" w:pos="90"/>
        </w:tabs>
        <w:spacing w:line="360" w:lineRule="auto"/>
        <w:ind w:left="0" w:right="288" w:firstLine="360"/>
        <w:rPr>
          <w:rFonts w:ascii="Times New Roman" w:hAnsi="Times New Roman" w:cs="Times New Roman"/>
          <w:i w:val="0"/>
          <w:sz w:val="28"/>
          <w:szCs w:val="28"/>
        </w:rPr>
      </w:pPr>
      <w:r>
        <w:rPr>
          <w:rFonts w:ascii="Times New Roman" w:hAnsi="Times New Roman" w:cs="Times New Roman"/>
          <w:i w:val="0"/>
          <w:sz w:val="28"/>
          <w:szCs w:val="28"/>
        </w:rPr>
        <w:pict>
          <v:shape id="_x0000_i1033" type="#_x0000_t75" style="width:134.5pt;height:31.5pt" equationxml="&lt;">
            <v:imagedata r:id="rId12" o:title="" chromakey="white"/>
          </v:shape>
        </w:pict>
      </w:r>
    </w:p>
    <w:p w:rsidR="00925A77" w:rsidRPr="000D37D4" w:rsidRDefault="00925A77" w:rsidP="00925A77">
      <w:pPr>
        <w:tabs>
          <w:tab w:val="left" w:pos="90"/>
        </w:tabs>
        <w:spacing w:line="360" w:lineRule="auto"/>
        <w:ind w:right="288"/>
        <w:jc w:val="both"/>
        <w:rPr>
          <w:rFonts w:cs="Times New Roman"/>
          <w:b/>
          <w:i w:val="0"/>
          <w:szCs w:val="28"/>
        </w:rPr>
      </w:pPr>
      <w:r w:rsidRPr="000D37D4">
        <w:rPr>
          <w:rFonts w:cs="Times New Roman"/>
          <w:i w:val="0"/>
          <w:szCs w:val="28"/>
        </w:rPr>
        <w:lastRenderedPageBreak/>
        <w:t xml:space="preserve">Trong đó: </w:t>
      </w:r>
    </w:p>
    <w:p w:rsidR="00925A77" w:rsidRPr="000D37D4" w:rsidRDefault="00925A77" w:rsidP="00925A77">
      <w:pPr>
        <w:pStyle w:val="ListParagraph"/>
        <w:numPr>
          <w:ilvl w:val="0"/>
          <w:numId w:val="1"/>
        </w:numPr>
        <w:tabs>
          <w:tab w:val="left" w:pos="90"/>
        </w:tabs>
        <w:spacing w:line="360" w:lineRule="auto"/>
        <w:ind w:left="0" w:right="288"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N: khối lượng sản phẩm dự kiến sản xuất trong kì </w:t>
      </w:r>
    </w:p>
    <w:p w:rsidR="00925A77" w:rsidRPr="000D37D4" w:rsidRDefault="00925A77" w:rsidP="00925A77">
      <w:pPr>
        <w:pStyle w:val="ListParagraph"/>
        <w:numPr>
          <w:ilvl w:val="0"/>
          <w:numId w:val="1"/>
        </w:numPr>
        <w:tabs>
          <w:tab w:val="left" w:pos="90"/>
        </w:tabs>
        <w:spacing w:line="360" w:lineRule="auto"/>
        <w:ind w:left="0" w:right="288"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i: lãi suất huy động vốn trung bình của dự án </w:t>
      </w:r>
    </w:p>
    <w:p w:rsidR="00925A77" w:rsidRPr="000D37D4" w:rsidRDefault="00925A77" w:rsidP="00925A77">
      <w:pPr>
        <w:pStyle w:val="ListParagraph"/>
        <w:widowControl w:val="0"/>
        <w:numPr>
          <w:ilvl w:val="0"/>
          <w:numId w:val="1"/>
        </w:numPr>
        <w:tabs>
          <w:tab w:val="left" w:pos="90"/>
          <w:tab w:val="left" w:pos="720"/>
        </w:tabs>
        <w:spacing w:after="0" w:line="360" w:lineRule="auto"/>
        <w:ind w:left="0" w:right="45"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fldChar w:fldCharType="begin"/>
      </w:r>
      <w:r w:rsidRPr="000D37D4">
        <w:rPr>
          <w:rFonts w:ascii="Times New Roman" w:hAnsi="Times New Roman" w:cs="Times New Roman"/>
          <w:i w:val="0"/>
          <w:sz w:val="28"/>
          <w:szCs w:val="28"/>
        </w:rPr>
        <w:instrText xml:space="preserve"> QUOTE </w:instrText>
      </w:r>
      <w:r w:rsidR="00C209CB">
        <w:rPr>
          <w:rFonts w:ascii="Times New Roman" w:hAnsi="Times New Roman" w:cs="Times New Roman"/>
          <w:i w:val="0"/>
          <w:position w:val="-6"/>
          <w:sz w:val="28"/>
          <w:szCs w:val="28"/>
        </w:rPr>
        <w:pict>
          <v:shape id="_x0000_i1034" type="#_x0000_t75" style="width:19.5pt;height:16.5pt" equationxml="&lt;">
            <v:imagedata r:id="rId13" o:title="" chromakey="white"/>
          </v:shape>
        </w:pict>
      </w:r>
      <w:r w:rsidRPr="000D37D4">
        <w:rPr>
          <w:rFonts w:ascii="Times New Roman" w:hAnsi="Times New Roman" w:cs="Times New Roman"/>
          <w:i w:val="0"/>
          <w:sz w:val="28"/>
          <w:szCs w:val="28"/>
        </w:rPr>
        <w:instrText xml:space="preserve"> </w:instrText>
      </w:r>
      <w:r w:rsidRPr="000D37D4">
        <w:rPr>
          <w:rFonts w:ascii="Times New Roman" w:hAnsi="Times New Roman" w:cs="Times New Roman"/>
          <w:i w:val="0"/>
          <w:sz w:val="28"/>
          <w:szCs w:val="28"/>
        </w:rPr>
        <w:fldChar w:fldCharType="separate"/>
      </w:r>
      <w:r w:rsidR="00C209CB">
        <w:rPr>
          <w:rFonts w:ascii="Times New Roman" w:hAnsi="Times New Roman" w:cs="Times New Roman"/>
          <w:i w:val="0"/>
          <w:position w:val="-6"/>
          <w:sz w:val="28"/>
          <w:szCs w:val="28"/>
        </w:rPr>
        <w:pict>
          <v:shape id="_x0000_i1035" type="#_x0000_t75" style="width:19.5pt;height:16.5pt" equationxml="&lt;">
            <v:imagedata r:id="rId13" o:title="" chromakey="white"/>
          </v:shape>
        </w:pict>
      </w:r>
      <w:r w:rsidRPr="000D37D4">
        <w:rPr>
          <w:rFonts w:ascii="Times New Roman" w:hAnsi="Times New Roman" w:cs="Times New Roman"/>
          <w:i w:val="0"/>
          <w:sz w:val="28"/>
          <w:szCs w:val="28"/>
        </w:rPr>
        <w:fldChar w:fldCharType="end"/>
      </w:r>
      <w:r w:rsidRPr="000D37D4">
        <w:rPr>
          <w:rFonts w:ascii="Times New Roman" w:hAnsi="Times New Roman" w:cs="Times New Roman"/>
          <w:i w:val="0"/>
          <w:sz w:val="28"/>
          <w:szCs w:val="28"/>
        </w:rPr>
        <w:t>: vốn trung bình chịu lãi trong suốt thời gian hoạt động của dự án, được xác định theo công thức:</w:t>
      </w:r>
    </w:p>
    <w:p w:rsidR="00925A77" w:rsidRPr="000D37D4" w:rsidRDefault="00925A77" w:rsidP="00925A77">
      <w:pPr>
        <w:pStyle w:val="ListParagraph"/>
        <w:tabs>
          <w:tab w:val="left" w:pos="673"/>
          <w:tab w:val="center" w:pos="4737"/>
        </w:tabs>
        <w:spacing w:line="360" w:lineRule="auto"/>
        <w:ind w:left="0" w:right="288" w:firstLine="360"/>
        <w:rPr>
          <w:rFonts w:ascii="Times New Roman" w:hAnsi="Times New Roman" w:cs="Times New Roman"/>
          <w:b/>
          <w:i w:val="0"/>
          <w:sz w:val="28"/>
          <w:szCs w:val="28"/>
        </w:rPr>
      </w:pPr>
      <w:r w:rsidRPr="000D37D4">
        <w:rPr>
          <w:rFonts w:ascii="Times New Roman" w:hAnsi="Times New Roman" w:cs="Times New Roman"/>
          <w:b/>
          <w:i w:val="0"/>
          <w:sz w:val="28"/>
          <w:szCs w:val="28"/>
        </w:rPr>
        <w:fldChar w:fldCharType="begin"/>
      </w:r>
      <w:r w:rsidRPr="000D37D4">
        <w:rPr>
          <w:rFonts w:ascii="Times New Roman" w:hAnsi="Times New Roman" w:cs="Times New Roman"/>
          <w:b/>
          <w:i w:val="0"/>
          <w:sz w:val="28"/>
          <w:szCs w:val="28"/>
        </w:rPr>
        <w:instrText xml:space="preserve"> QUOTE </w:instrText>
      </w:r>
      <w:r w:rsidR="00C209CB">
        <w:rPr>
          <w:rFonts w:ascii="Times New Roman" w:hAnsi="Times New Roman" w:cs="Times New Roman"/>
          <w:i w:val="0"/>
          <w:position w:val="-15"/>
          <w:sz w:val="28"/>
          <w:szCs w:val="28"/>
        </w:rPr>
        <w:pict>
          <v:shape id="_x0000_i1036" type="#_x0000_t75" style="width:56.5pt;height:24pt" equationxml="&lt;">
            <v:imagedata r:id="rId14" o:title="" chromakey="white"/>
          </v:shape>
        </w:pict>
      </w:r>
      <w:r w:rsidRPr="000D37D4">
        <w:rPr>
          <w:rFonts w:ascii="Times New Roman" w:hAnsi="Times New Roman" w:cs="Times New Roman"/>
          <w:b/>
          <w:i w:val="0"/>
          <w:sz w:val="28"/>
          <w:szCs w:val="28"/>
        </w:rPr>
        <w:instrText xml:space="preserve"> </w:instrText>
      </w:r>
      <w:r w:rsidRPr="000D37D4">
        <w:rPr>
          <w:rFonts w:ascii="Times New Roman" w:hAnsi="Times New Roman" w:cs="Times New Roman"/>
          <w:b/>
          <w:i w:val="0"/>
          <w:sz w:val="28"/>
          <w:szCs w:val="28"/>
        </w:rPr>
        <w:fldChar w:fldCharType="separate"/>
      </w:r>
      <w:r w:rsidR="00C209CB">
        <w:rPr>
          <w:rFonts w:ascii="Times New Roman" w:hAnsi="Times New Roman" w:cs="Times New Roman"/>
          <w:i w:val="0"/>
          <w:position w:val="-15"/>
          <w:sz w:val="28"/>
          <w:szCs w:val="28"/>
        </w:rPr>
        <w:pict>
          <v:shape id="_x0000_i1037" type="#_x0000_t75" style="width:56.5pt;height:24pt" equationxml="&lt;">
            <v:imagedata r:id="rId14" o:title="" chromakey="white"/>
          </v:shape>
        </w:pict>
      </w:r>
      <w:r w:rsidRPr="000D37D4">
        <w:rPr>
          <w:rFonts w:ascii="Times New Roman" w:hAnsi="Times New Roman" w:cs="Times New Roman"/>
          <w:b/>
          <w:i w:val="0"/>
          <w:sz w:val="28"/>
          <w:szCs w:val="28"/>
        </w:rPr>
        <w:fldChar w:fldCharType="end"/>
      </w:r>
      <w:r w:rsidRPr="000D37D4">
        <w:rPr>
          <w:rFonts w:ascii="Times New Roman" w:hAnsi="Times New Roman" w:cs="Times New Roman"/>
          <w:b/>
          <w:i w:val="0"/>
          <w:sz w:val="28"/>
          <w:szCs w:val="28"/>
        </w:rPr>
        <w:t xml:space="preserve"> + </w:t>
      </w:r>
      <w:r w:rsidRPr="000D37D4">
        <w:rPr>
          <w:rFonts w:ascii="Times New Roman" w:hAnsi="Times New Roman" w:cs="Times New Roman"/>
          <w:b/>
          <w:i w:val="0"/>
          <w:sz w:val="28"/>
          <w:szCs w:val="28"/>
        </w:rPr>
        <w:fldChar w:fldCharType="begin"/>
      </w:r>
      <w:r w:rsidRPr="000D37D4">
        <w:rPr>
          <w:rFonts w:ascii="Times New Roman" w:hAnsi="Times New Roman" w:cs="Times New Roman"/>
          <w:b/>
          <w:i w:val="0"/>
          <w:sz w:val="28"/>
          <w:szCs w:val="28"/>
        </w:rPr>
        <w:instrText xml:space="preserve"> QUOTE </w:instrText>
      </w:r>
      <w:r w:rsidR="000E6BE6">
        <w:rPr>
          <w:rFonts w:ascii="Times New Roman" w:hAnsi="Times New Roman" w:cs="Times New Roman"/>
          <w:i w:val="0"/>
          <w:position w:val="-6"/>
          <w:sz w:val="28"/>
          <w:szCs w:val="28"/>
        </w:rPr>
        <w:pict>
          <v:shape id="_x0000_i1038" type="#_x0000_t75" style="width:94.5pt;height:16.5pt" equationxml="&lt;">
            <v:imagedata r:id="rId15" o:title="" chromakey="white"/>
          </v:shape>
        </w:pict>
      </w:r>
      <w:r w:rsidRPr="000D37D4">
        <w:rPr>
          <w:rFonts w:ascii="Times New Roman" w:hAnsi="Times New Roman" w:cs="Times New Roman"/>
          <w:b/>
          <w:i w:val="0"/>
          <w:sz w:val="28"/>
          <w:szCs w:val="28"/>
        </w:rPr>
        <w:instrText xml:space="preserve"> </w:instrText>
      </w:r>
      <w:r w:rsidRPr="000D37D4">
        <w:rPr>
          <w:rFonts w:ascii="Times New Roman" w:hAnsi="Times New Roman" w:cs="Times New Roman"/>
          <w:b/>
          <w:i w:val="0"/>
          <w:sz w:val="28"/>
          <w:szCs w:val="28"/>
        </w:rPr>
        <w:fldChar w:fldCharType="separate"/>
      </w:r>
      <w:r w:rsidR="000E6BE6">
        <w:rPr>
          <w:rFonts w:ascii="Times New Roman" w:hAnsi="Times New Roman" w:cs="Times New Roman"/>
          <w:i w:val="0"/>
          <w:position w:val="-6"/>
          <w:sz w:val="28"/>
          <w:szCs w:val="28"/>
        </w:rPr>
        <w:pict>
          <v:shape id="_x0000_i1039" type="#_x0000_t75" style="width:94.5pt;height:16.5pt" equationxml="&lt;">
            <v:imagedata r:id="rId15" o:title="" chromakey="white"/>
          </v:shape>
        </w:pict>
      </w:r>
      <w:r w:rsidRPr="000D37D4">
        <w:rPr>
          <w:rFonts w:ascii="Times New Roman" w:hAnsi="Times New Roman" w:cs="Times New Roman"/>
          <w:b/>
          <w:i w:val="0"/>
          <w:sz w:val="28"/>
          <w:szCs w:val="28"/>
        </w:rPr>
        <w:fldChar w:fldCharType="end"/>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tab/>
        <w:t xml:space="preserve">Trong đó: </w:t>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fldChar w:fldCharType="begin"/>
      </w:r>
      <w:r w:rsidRPr="000D37D4">
        <w:rPr>
          <w:rFonts w:cs="Times New Roman"/>
          <w:i w:val="0"/>
          <w:szCs w:val="28"/>
        </w:rPr>
        <w:instrText xml:space="preserve"> QUOTE </w:instrText>
      </w:r>
      <w:r w:rsidR="00C209CB">
        <w:rPr>
          <w:rFonts w:cs="Times New Roman"/>
          <w:i w:val="0"/>
          <w:position w:val="-6"/>
          <w:szCs w:val="28"/>
        </w:rPr>
        <w:pict>
          <v:shape id="_x0000_i1040" type="#_x0000_t75" style="width:20pt;height:16.5pt" equationxml="&lt;">
            <v:imagedata r:id="rId16" o:title="" chromakey="white"/>
          </v:shape>
        </w:pict>
      </w:r>
      <w:r w:rsidRPr="000D37D4">
        <w:rPr>
          <w:rFonts w:cs="Times New Roman"/>
          <w:i w:val="0"/>
          <w:szCs w:val="28"/>
        </w:rPr>
        <w:instrText xml:space="preserve"> </w:instrText>
      </w:r>
      <w:r w:rsidRPr="000D37D4">
        <w:rPr>
          <w:rFonts w:cs="Times New Roman"/>
          <w:i w:val="0"/>
          <w:szCs w:val="28"/>
        </w:rPr>
        <w:fldChar w:fldCharType="separate"/>
      </w:r>
      <w:r w:rsidR="000E6BE6">
        <w:rPr>
          <w:rFonts w:cs="Times New Roman"/>
          <w:i w:val="0"/>
          <w:position w:val="-6"/>
          <w:szCs w:val="28"/>
        </w:rPr>
        <w:pict>
          <v:shape id="_x0000_i1041" type="#_x0000_t75" style="width:20pt;height:16.5pt" equationxml="&lt;">
            <v:imagedata r:id="rId16" o:title="" chromakey="white"/>
          </v:shape>
        </w:pict>
      </w:r>
      <w:r w:rsidRPr="000D37D4">
        <w:rPr>
          <w:rFonts w:cs="Times New Roman"/>
          <w:i w:val="0"/>
          <w:szCs w:val="28"/>
        </w:rPr>
        <w:fldChar w:fldCharType="end"/>
      </w:r>
      <w:r w:rsidRPr="000D37D4">
        <w:rPr>
          <w:rFonts w:cs="Times New Roman"/>
          <w:i w:val="0"/>
          <w:szCs w:val="28"/>
        </w:rPr>
        <w:t>: Giá trị tài sản cố định</w:t>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fldChar w:fldCharType="begin"/>
      </w:r>
      <w:r w:rsidRPr="000D37D4">
        <w:rPr>
          <w:rFonts w:cs="Times New Roman"/>
          <w:i w:val="0"/>
          <w:szCs w:val="28"/>
        </w:rPr>
        <w:instrText xml:space="preserve"> QUOTE </w:instrText>
      </w:r>
      <w:r w:rsidR="00C209CB">
        <w:rPr>
          <w:rFonts w:cs="Times New Roman"/>
          <w:i w:val="0"/>
          <w:position w:val="-6"/>
          <w:szCs w:val="28"/>
        </w:rPr>
        <w:pict>
          <v:shape id="_x0000_i1042" type="#_x0000_t75" style="width:17pt;height:16.5pt" equationxml="&lt;">
            <v:imagedata r:id="rId17" o:title="" chromakey="white"/>
          </v:shape>
        </w:pict>
      </w:r>
      <w:r w:rsidRPr="000D37D4">
        <w:rPr>
          <w:rFonts w:cs="Times New Roman"/>
          <w:i w:val="0"/>
          <w:szCs w:val="28"/>
        </w:rPr>
        <w:instrText xml:space="preserve"> </w:instrText>
      </w:r>
      <w:r w:rsidRPr="000D37D4">
        <w:rPr>
          <w:rFonts w:cs="Times New Roman"/>
          <w:i w:val="0"/>
          <w:szCs w:val="28"/>
        </w:rPr>
        <w:fldChar w:fldCharType="separate"/>
      </w:r>
      <w:r w:rsidR="000E6BE6">
        <w:rPr>
          <w:rFonts w:cs="Times New Roman"/>
          <w:i w:val="0"/>
          <w:position w:val="-6"/>
          <w:szCs w:val="28"/>
        </w:rPr>
        <w:pict>
          <v:shape id="_x0000_i1043" type="#_x0000_t75" style="width:17pt;height:16.5pt" equationxml="&lt;">
            <v:imagedata r:id="rId17" o:title="" chromakey="white"/>
          </v:shape>
        </w:pict>
      </w:r>
      <w:r w:rsidRPr="000D37D4">
        <w:rPr>
          <w:rFonts w:cs="Times New Roman"/>
          <w:i w:val="0"/>
          <w:szCs w:val="28"/>
        </w:rPr>
        <w:fldChar w:fldCharType="end"/>
      </w:r>
      <w:r w:rsidRPr="000D37D4">
        <w:rPr>
          <w:rFonts w:cs="Times New Roman"/>
          <w:i w:val="0"/>
          <w:szCs w:val="28"/>
        </w:rPr>
        <w:t>: Vốn trung bình cố định</w:t>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fldChar w:fldCharType="begin"/>
      </w:r>
      <w:r w:rsidRPr="000D37D4">
        <w:rPr>
          <w:rFonts w:cs="Times New Roman"/>
          <w:i w:val="0"/>
          <w:szCs w:val="28"/>
        </w:rPr>
        <w:instrText xml:space="preserve"> QUOTE </w:instrText>
      </w:r>
      <w:r w:rsidR="00C209CB">
        <w:rPr>
          <w:rFonts w:cs="Times New Roman"/>
          <w:i w:val="0"/>
          <w:position w:val="-6"/>
          <w:szCs w:val="28"/>
        </w:rPr>
        <w:pict>
          <v:shape id="_x0000_i1044" type="#_x0000_t75" style="width:16pt;height:16.5pt" equationxml="&lt;">
            <v:imagedata r:id="rId18" o:title="" chromakey="white"/>
          </v:shape>
        </w:pict>
      </w:r>
      <w:r w:rsidRPr="000D37D4">
        <w:rPr>
          <w:rFonts w:cs="Times New Roman"/>
          <w:i w:val="0"/>
          <w:szCs w:val="28"/>
        </w:rPr>
        <w:instrText xml:space="preserve"> </w:instrText>
      </w:r>
      <w:r w:rsidRPr="000D37D4">
        <w:rPr>
          <w:rFonts w:cs="Times New Roman"/>
          <w:i w:val="0"/>
          <w:szCs w:val="28"/>
        </w:rPr>
        <w:fldChar w:fldCharType="separate"/>
      </w:r>
      <w:r w:rsidR="000E6BE6">
        <w:rPr>
          <w:rFonts w:cs="Times New Roman"/>
          <w:i w:val="0"/>
          <w:position w:val="-6"/>
          <w:szCs w:val="28"/>
        </w:rPr>
        <w:pict>
          <v:shape id="_x0000_i1045" type="#_x0000_t75" style="width:16pt;height:16.5pt" equationxml="&lt;">
            <v:imagedata r:id="rId18" o:title="" chromakey="white"/>
          </v:shape>
        </w:pict>
      </w:r>
      <w:r w:rsidRPr="000D37D4">
        <w:rPr>
          <w:rFonts w:cs="Times New Roman"/>
          <w:i w:val="0"/>
          <w:szCs w:val="28"/>
        </w:rPr>
        <w:fldChar w:fldCharType="end"/>
      </w:r>
      <w:r w:rsidRPr="000D37D4">
        <w:rPr>
          <w:rFonts w:cs="Times New Roman"/>
          <w:i w:val="0"/>
          <w:szCs w:val="28"/>
        </w:rPr>
        <w:t>: vốn lưu động</w:t>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t>C</w:t>
      </w:r>
      <w:r w:rsidRPr="000D37D4">
        <w:rPr>
          <w:rFonts w:cs="Times New Roman"/>
          <w:i w:val="0"/>
          <w:szCs w:val="28"/>
          <w:vertAlign w:val="subscript"/>
        </w:rPr>
        <w:t>1</w:t>
      </w:r>
      <w:r w:rsidRPr="000D37D4">
        <w:rPr>
          <w:rFonts w:cs="Times New Roman"/>
          <w:i w:val="0"/>
          <w:szCs w:val="28"/>
        </w:rPr>
        <w:t>: chi phí sản xuất trong kì, không tính đến thuế thu nhập DN</w:t>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tab/>
        <w:t xml:space="preserve">Phương án tốt nhất khi </w:t>
      </w:r>
      <w:r w:rsidRPr="000D37D4">
        <w:rPr>
          <w:rFonts w:cs="Times New Roman"/>
          <w:i w:val="0"/>
          <w:szCs w:val="28"/>
        </w:rPr>
        <w:fldChar w:fldCharType="begin"/>
      </w:r>
      <w:r w:rsidRPr="000D37D4">
        <w:rPr>
          <w:rFonts w:cs="Times New Roman"/>
          <w:i w:val="0"/>
          <w:szCs w:val="28"/>
        </w:rPr>
        <w:instrText xml:space="preserve"> QUOTE </w:instrText>
      </w:r>
      <w:r w:rsidR="000E6BE6">
        <w:rPr>
          <w:rFonts w:cs="Times New Roman"/>
          <w:i w:val="0"/>
          <w:position w:val="-6"/>
          <w:szCs w:val="28"/>
        </w:rPr>
        <w:pict>
          <v:shape id="_x0000_i1046" type="#_x0000_t75" style="width:15pt;height:16.5pt" equationxml="&lt;">
            <v:imagedata r:id="rId19" o:title="" chromakey="white"/>
          </v:shape>
        </w:pict>
      </w:r>
      <w:r w:rsidRPr="000D37D4">
        <w:rPr>
          <w:rFonts w:cs="Times New Roman"/>
          <w:i w:val="0"/>
          <w:szCs w:val="28"/>
        </w:rPr>
        <w:instrText xml:space="preserve"> </w:instrText>
      </w:r>
      <w:r w:rsidRPr="000D37D4">
        <w:rPr>
          <w:rFonts w:cs="Times New Roman"/>
          <w:i w:val="0"/>
          <w:szCs w:val="28"/>
        </w:rPr>
        <w:fldChar w:fldCharType="separate"/>
      </w:r>
      <w:r w:rsidR="000E6BE6">
        <w:rPr>
          <w:rFonts w:cs="Times New Roman"/>
          <w:i w:val="0"/>
          <w:position w:val="-6"/>
          <w:szCs w:val="28"/>
        </w:rPr>
        <w:pict>
          <v:shape id="_x0000_i1047" type="#_x0000_t75" style="width:15pt;height:16.5pt" equationxml="&lt;">
            <v:imagedata r:id="rId19" o:title="" chromakey="white"/>
          </v:shape>
        </w:pict>
      </w:r>
      <w:r w:rsidRPr="000D37D4">
        <w:rPr>
          <w:rFonts w:cs="Times New Roman"/>
          <w:i w:val="0"/>
          <w:szCs w:val="28"/>
        </w:rPr>
        <w:fldChar w:fldCharType="end"/>
      </w:r>
      <w:r w:rsidRPr="000D37D4">
        <w:rPr>
          <w:rFonts w:cs="Times New Roman"/>
          <w:i w:val="0"/>
          <w:szCs w:val="28"/>
        </w:rPr>
        <w:t xml:space="preserve">=&gt; min </w:t>
      </w:r>
    </w:p>
    <w:p w:rsidR="00925A77" w:rsidRPr="000D37D4" w:rsidRDefault="00925A77" w:rsidP="00925A77">
      <w:pPr>
        <w:spacing w:line="360" w:lineRule="auto"/>
        <w:ind w:right="288"/>
        <w:jc w:val="both"/>
        <w:rPr>
          <w:rFonts w:cs="Times New Roman"/>
          <w:i w:val="0"/>
          <w:szCs w:val="28"/>
        </w:rPr>
      </w:pPr>
      <w:r w:rsidRPr="000D37D4">
        <w:rPr>
          <w:rFonts w:cs="Times New Roman"/>
          <w:i w:val="0"/>
          <w:szCs w:val="28"/>
        </w:rPr>
        <w:t xml:space="preserve">b, Lợi nhuận </w:t>
      </w:r>
    </w:p>
    <w:p w:rsidR="00925A77" w:rsidRPr="000D37D4" w:rsidRDefault="00925A77" w:rsidP="00925A77">
      <w:pPr>
        <w:pStyle w:val="ListParagraph"/>
        <w:numPr>
          <w:ilvl w:val="0"/>
          <w:numId w:val="3"/>
        </w:numPr>
        <w:spacing w:line="360" w:lineRule="auto"/>
        <w:ind w:left="0" w:right="288" w:firstLine="360"/>
        <w:jc w:val="both"/>
        <w:rPr>
          <w:rFonts w:ascii="Times New Roman" w:hAnsi="Times New Roman" w:cs="Times New Roman"/>
          <w:b/>
          <w:i w:val="0"/>
          <w:sz w:val="28"/>
          <w:szCs w:val="28"/>
        </w:rPr>
      </w:pPr>
      <w:r w:rsidRPr="000D37D4">
        <w:rPr>
          <w:rFonts w:ascii="Times New Roman" w:hAnsi="Times New Roman" w:cs="Times New Roman"/>
          <w:i w:val="0"/>
          <w:sz w:val="28"/>
          <w:szCs w:val="28"/>
        </w:rPr>
        <w:t xml:space="preserve">Lợi nhuận cho 1 kỳ - L được tính theo công thức: </w:t>
      </w:r>
      <w:r w:rsidRPr="000D37D4">
        <w:rPr>
          <w:rFonts w:ascii="Times New Roman" w:hAnsi="Times New Roman" w:cs="Times New Roman"/>
          <w:b/>
          <w:i w:val="0"/>
          <w:sz w:val="28"/>
          <w:szCs w:val="28"/>
        </w:rPr>
        <w:t xml:space="preserve">L = D – C </w:t>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t>Trong đó: D: Doanh thu trong kì</w:t>
      </w:r>
    </w:p>
    <w:p w:rsidR="00925A77" w:rsidRPr="000D37D4" w:rsidRDefault="00925A77" w:rsidP="00925A77">
      <w:pPr>
        <w:spacing w:line="360" w:lineRule="auto"/>
        <w:ind w:right="288" w:firstLine="1710"/>
        <w:jc w:val="both"/>
        <w:rPr>
          <w:rFonts w:cs="Times New Roman"/>
          <w:i w:val="0"/>
          <w:szCs w:val="28"/>
        </w:rPr>
      </w:pPr>
      <w:r w:rsidRPr="000D37D4">
        <w:rPr>
          <w:rFonts w:cs="Times New Roman"/>
          <w:i w:val="0"/>
          <w:szCs w:val="28"/>
        </w:rPr>
        <w:t>C: Chi phí sản xuất trong kì</w:t>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t>Phương án đáng giá khi L &gt; 0</w:t>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t xml:space="preserve">Phương án tốt nhất khi L =&gt; max </w:t>
      </w:r>
    </w:p>
    <w:p w:rsidR="00925A77" w:rsidRPr="000D37D4" w:rsidRDefault="00925A77" w:rsidP="00925A77">
      <w:pPr>
        <w:pStyle w:val="ListParagraph"/>
        <w:numPr>
          <w:ilvl w:val="0"/>
          <w:numId w:val="3"/>
        </w:numPr>
        <w:spacing w:line="360" w:lineRule="auto"/>
        <w:ind w:left="0" w:right="288" w:firstLine="360"/>
        <w:jc w:val="both"/>
        <w:rPr>
          <w:rFonts w:ascii="Times New Roman" w:hAnsi="Times New Roman" w:cs="Times New Roman"/>
          <w:b/>
          <w:i w:val="0"/>
          <w:sz w:val="28"/>
          <w:szCs w:val="28"/>
        </w:rPr>
      </w:pPr>
      <w:r w:rsidRPr="000D37D4">
        <w:rPr>
          <w:rFonts w:ascii="Times New Roman" w:hAnsi="Times New Roman" w:cs="Times New Roman"/>
          <w:i w:val="0"/>
          <w:sz w:val="28"/>
          <w:szCs w:val="28"/>
        </w:rPr>
        <w:t xml:space="preserve">Lợi nhuận cho 1 đơn vị sản phẩm: </w:t>
      </w:r>
      <w:r w:rsidRPr="000D37D4">
        <w:rPr>
          <w:rFonts w:ascii="Times New Roman" w:hAnsi="Times New Roman" w:cs="Times New Roman"/>
          <w:b/>
          <w:i w:val="0"/>
          <w:sz w:val="28"/>
          <w:szCs w:val="28"/>
        </w:rPr>
        <w:fldChar w:fldCharType="begin"/>
      </w:r>
      <w:r w:rsidRPr="000D37D4">
        <w:rPr>
          <w:rFonts w:ascii="Times New Roman" w:hAnsi="Times New Roman" w:cs="Times New Roman"/>
          <w:b/>
          <w:i w:val="0"/>
          <w:sz w:val="28"/>
          <w:szCs w:val="28"/>
        </w:rPr>
        <w:instrText xml:space="preserve"> QUOTE </w:instrText>
      </w:r>
      <w:r w:rsidR="000E6BE6">
        <w:rPr>
          <w:rFonts w:ascii="Times New Roman" w:hAnsi="Times New Roman" w:cs="Times New Roman"/>
          <w:i w:val="0"/>
          <w:position w:val="-15"/>
          <w:sz w:val="28"/>
          <w:szCs w:val="28"/>
        </w:rPr>
        <w:pict>
          <v:shape id="_x0000_i1048" type="#_x0000_t75" style="width:40.5pt;height:24pt" equationxml="&lt;">
            <v:imagedata r:id="rId20" o:title="" chromakey="white"/>
          </v:shape>
        </w:pict>
      </w:r>
      <w:r w:rsidRPr="000D37D4">
        <w:rPr>
          <w:rFonts w:ascii="Times New Roman" w:hAnsi="Times New Roman" w:cs="Times New Roman"/>
          <w:b/>
          <w:i w:val="0"/>
          <w:sz w:val="28"/>
          <w:szCs w:val="28"/>
        </w:rPr>
        <w:instrText xml:space="preserve"> </w:instrText>
      </w:r>
      <w:r w:rsidRPr="000D37D4">
        <w:rPr>
          <w:rFonts w:ascii="Times New Roman" w:hAnsi="Times New Roman" w:cs="Times New Roman"/>
          <w:b/>
          <w:i w:val="0"/>
          <w:sz w:val="28"/>
          <w:szCs w:val="28"/>
        </w:rPr>
        <w:fldChar w:fldCharType="separate"/>
      </w:r>
      <w:r w:rsidR="000E6BE6">
        <w:rPr>
          <w:rFonts w:ascii="Times New Roman" w:hAnsi="Times New Roman" w:cs="Times New Roman"/>
          <w:i w:val="0"/>
          <w:position w:val="-15"/>
          <w:sz w:val="28"/>
          <w:szCs w:val="28"/>
        </w:rPr>
        <w:pict>
          <v:shape id="_x0000_i1049" type="#_x0000_t75" style="width:40.5pt;height:24pt" equationxml="&lt;">
            <v:imagedata r:id="rId20" o:title="" chromakey="white"/>
          </v:shape>
        </w:pict>
      </w:r>
      <w:r w:rsidRPr="000D37D4">
        <w:rPr>
          <w:rFonts w:ascii="Times New Roman" w:hAnsi="Times New Roman" w:cs="Times New Roman"/>
          <w:b/>
          <w:i w:val="0"/>
          <w:sz w:val="28"/>
          <w:szCs w:val="28"/>
        </w:rPr>
        <w:fldChar w:fldCharType="end"/>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t>Phương án đáng giá khi L</w:t>
      </w:r>
      <w:r w:rsidRPr="000D37D4">
        <w:rPr>
          <w:rFonts w:cs="Times New Roman"/>
          <w:i w:val="0"/>
          <w:szCs w:val="28"/>
          <w:vertAlign w:val="subscript"/>
        </w:rPr>
        <w:t>d</w:t>
      </w:r>
      <w:r w:rsidRPr="000D37D4">
        <w:rPr>
          <w:rFonts w:cs="Times New Roman"/>
          <w:i w:val="0"/>
          <w:szCs w:val="28"/>
        </w:rPr>
        <w:t>&gt; 0</w:t>
      </w:r>
    </w:p>
    <w:p w:rsidR="00925A77" w:rsidRPr="000D37D4" w:rsidRDefault="00925A77" w:rsidP="00925A77">
      <w:pPr>
        <w:spacing w:line="360" w:lineRule="auto"/>
        <w:ind w:right="288" w:firstLine="360"/>
        <w:jc w:val="both"/>
        <w:rPr>
          <w:rFonts w:cs="Times New Roman"/>
          <w:i w:val="0"/>
          <w:szCs w:val="28"/>
        </w:rPr>
      </w:pPr>
      <w:r w:rsidRPr="000D37D4">
        <w:rPr>
          <w:rFonts w:cs="Times New Roman"/>
          <w:i w:val="0"/>
          <w:szCs w:val="28"/>
        </w:rPr>
        <w:t>Phương án tốt nhất khi L</w:t>
      </w:r>
      <w:r w:rsidRPr="000D37D4">
        <w:rPr>
          <w:rFonts w:cs="Times New Roman"/>
          <w:i w:val="0"/>
          <w:szCs w:val="28"/>
          <w:vertAlign w:val="subscript"/>
        </w:rPr>
        <w:t>d</w:t>
      </w:r>
      <w:r w:rsidRPr="000D37D4">
        <w:rPr>
          <w:rFonts w:cs="Times New Roman"/>
          <w:i w:val="0"/>
          <w:szCs w:val="28"/>
        </w:rPr>
        <w:t xml:space="preserve"> =&gt; max </w:t>
      </w:r>
    </w:p>
    <w:p w:rsidR="00925A77" w:rsidRPr="000D37D4" w:rsidRDefault="00925A77" w:rsidP="00925A77">
      <w:pPr>
        <w:spacing w:line="360" w:lineRule="auto"/>
        <w:ind w:right="288"/>
        <w:jc w:val="both"/>
        <w:rPr>
          <w:rFonts w:cs="Times New Roman"/>
          <w:b/>
          <w:i w:val="0"/>
          <w:szCs w:val="28"/>
        </w:rPr>
      </w:pPr>
      <w:r w:rsidRPr="000D37D4">
        <w:rPr>
          <w:rFonts w:cs="Times New Roman"/>
          <w:i w:val="0"/>
          <w:szCs w:val="28"/>
        </w:rPr>
        <w:lastRenderedPageBreak/>
        <w:t>c, Mức doanh lợi của 1 đồng vốn đầu tư:</w:t>
      </w:r>
      <w:r w:rsidRPr="000D37D4">
        <w:rPr>
          <w:rFonts w:cs="Times New Roman"/>
          <w:b/>
          <w:i w:val="0"/>
          <w:szCs w:val="28"/>
        </w:rPr>
        <w:t xml:space="preserve"> </w:t>
      </w:r>
      <w:r w:rsidRPr="000D37D4">
        <w:rPr>
          <w:rFonts w:cs="Times New Roman"/>
          <w:b/>
          <w:i w:val="0"/>
          <w:szCs w:val="28"/>
        </w:rPr>
        <w:fldChar w:fldCharType="begin"/>
      </w:r>
      <w:r w:rsidRPr="000D37D4">
        <w:rPr>
          <w:rFonts w:cs="Times New Roman"/>
          <w:b/>
          <w:i w:val="0"/>
          <w:szCs w:val="28"/>
        </w:rPr>
        <w:instrText xml:space="preserve"> QUOTE </w:instrText>
      </w:r>
      <w:r w:rsidR="000E6BE6">
        <w:rPr>
          <w:rFonts w:cs="Times New Roman"/>
          <w:i w:val="0"/>
          <w:position w:val="-15"/>
          <w:szCs w:val="28"/>
        </w:rPr>
        <w:pict>
          <v:shape id="_x0000_i1050" type="#_x0000_t75" style="width:39pt;height:24pt" equationxml="&lt;">
            <v:imagedata r:id="rId21" o:title="" chromakey="white"/>
          </v:shape>
        </w:pict>
      </w:r>
      <w:r w:rsidRPr="000D37D4">
        <w:rPr>
          <w:rFonts w:cs="Times New Roman"/>
          <w:b/>
          <w:i w:val="0"/>
          <w:szCs w:val="28"/>
        </w:rPr>
        <w:instrText xml:space="preserve"> </w:instrText>
      </w:r>
      <w:r w:rsidRPr="000D37D4">
        <w:rPr>
          <w:rFonts w:cs="Times New Roman"/>
          <w:b/>
          <w:i w:val="0"/>
          <w:szCs w:val="28"/>
        </w:rPr>
        <w:fldChar w:fldCharType="separate"/>
      </w:r>
      <w:r w:rsidR="000E6BE6">
        <w:rPr>
          <w:rFonts w:cs="Times New Roman"/>
          <w:i w:val="0"/>
          <w:position w:val="-15"/>
          <w:szCs w:val="28"/>
        </w:rPr>
        <w:pict>
          <v:shape id="_x0000_i1051" type="#_x0000_t75" style="width:39pt;height:24pt" equationxml="&lt;">
            <v:imagedata r:id="rId21" o:title="" chromakey="white"/>
          </v:shape>
        </w:pict>
      </w:r>
      <w:r w:rsidRPr="000D37D4">
        <w:rPr>
          <w:rFonts w:cs="Times New Roman"/>
          <w:b/>
          <w:i w:val="0"/>
          <w:szCs w:val="28"/>
        </w:rPr>
        <w:fldChar w:fldCharType="end"/>
      </w:r>
    </w:p>
    <w:p w:rsidR="00925A77" w:rsidRPr="000D37D4" w:rsidRDefault="00925A77" w:rsidP="00925A77">
      <w:pPr>
        <w:pStyle w:val="ListParagraph"/>
        <w:spacing w:line="360" w:lineRule="auto"/>
        <w:ind w:left="0" w:right="288"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Phương án đáng giá khi: R &gt; 0</w:t>
      </w:r>
    </w:p>
    <w:p w:rsidR="00925A77" w:rsidRPr="000D37D4" w:rsidRDefault="00925A77" w:rsidP="00925A77">
      <w:pPr>
        <w:pStyle w:val="ListParagraph"/>
        <w:spacing w:line="360" w:lineRule="auto"/>
        <w:ind w:left="0" w:right="288"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Phương án tốt nhất khi: R ≥</w:t>
      </w:r>
      <w:r w:rsidRPr="000D37D4">
        <w:rPr>
          <w:rFonts w:ascii="Times New Roman" w:hAnsi="Times New Roman" w:cs="Times New Roman"/>
          <w:i w:val="0"/>
          <w:sz w:val="28"/>
          <w:szCs w:val="28"/>
        </w:rPr>
        <w:fldChar w:fldCharType="begin"/>
      </w:r>
      <w:r w:rsidRPr="000D37D4">
        <w:rPr>
          <w:rFonts w:ascii="Times New Roman" w:hAnsi="Times New Roman" w:cs="Times New Roman"/>
          <w:i w:val="0"/>
          <w:sz w:val="28"/>
          <w:szCs w:val="28"/>
        </w:rPr>
        <w:instrText xml:space="preserve"> QUOTE </w:instrText>
      </w:r>
      <w:r w:rsidR="000E6BE6">
        <w:rPr>
          <w:rFonts w:ascii="Times New Roman" w:hAnsi="Times New Roman" w:cs="Times New Roman"/>
          <w:i w:val="0"/>
          <w:position w:val="-6"/>
          <w:sz w:val="28"/>
          <w:szCs w:val="28"/>
        </w:rPr>
        <w:pict>
          <v:shape id="_x0000_i1052" type="#_x0000_t75" style="width:24pt;height:16.5pt" equationxml="&lt;">
            <v:imagedata r:id="rId22" o:title="" chromakey="white"/>
          </v:shape>
        </w:pict>
      </w:r>
      <w:r w:rsidRPr="000D37D4">
        <w:rPr>
          <w:rFonts w:ascii="Times New Roman" w:hAnsi="Times New Roman" w:cs="Times New Roman"/>
          <w:i w:val="0"/>
          <w:sz w:val="28"/>
          <w:szCs w:val="28"/>
        </w:rPr>
        <w:instrText xml:space="preserve"> </w:instrText>
      </w:r>
      <w:r w:rsidRPr="000D37D4">
        <w:rPr>
          <w:rFonts w:ascii="Times New Roman" w:hAnsi="Times New Roman" w:cs="Times New Roman"/>
          <w:i w:val="0"/>
          <w:sz w:val="28"/>
          <w:szCs w:val="28"/>
        </w:rPr>
        <w:fldChar w:fldCharType="separate"/>
      </w:r>
      <w:r w:rsidR="000E6BE6">
        <w:rPr>
          <w:rFonts w:ascii="Times New Roman" w:hAnsi="Times New Roman" w:cs="Times New Roman"/>
          <w:i w:val="0"/>
          <w:position w:val="-6"/>
          <w:sz w:val="28"/>
          <w:szCs w:val="28"/>
        </w:rPr>
        <w:pict>
          <v:shape id="_x0000_i1053" type="#_x0000_t75" style="width:24pt;height:16.5pt" equationxml="&lt;">
            <v:imagedata r:id="rId22" o:title="" chromakey="white"/>
          </v:shape>
        </w:pict>
      </w:r>
      <w:r w:rsidRPr="000D37D4">
        <w:rPr>
          <w:rFonts w:ascii="Times New Roman" w:hAnsi="Times New Roman" w:cs="Times New Roman"/>
          <w:i w:val="0"/>
          <w:sz w:val="28"/>
          <w:szCs w:val="28"/>
        </w:rPr>
        <w:fldChar w:fldCharType="end"/>
      </w:r>
    </w:p>
    <w:p w:rsidR="00925A77" w:rsidRPr="000D37D4" w:rsidRDefault="00925A77" w:rsidP="00925A77">
      <w:pPr>
        <w:pStyle w:val="ListParagraph"/>
        <w:spacing w:line="360" w:lineRule="auto"/>
        <w:ind w:left="0" w:right="288" w:firstLine="360"/>
        <w:jc w:val="both"/>
        <w:rPr>
          <w:rFonts w:ascii="Times New Roman" w:hAnsi="Times New Roman" w:cs="Times New Roman"/>
          <w:b/>
          <w:i w:val="0"/>
          <w:sz w:val="28"/>
          <w:szCs w:val="28"/>
        </w:rPr>
      </w:pPr>
      <w:r w:rsidRPr="000D37D4">
        <w:rPr>
          <w:rFonts w:ascii="Times New Roman" w:hAnsi="Times New Roman" w:cs="Times New Roman"/>
          <w:i w:val="0"/>
          <w:sz w:val="28"/>
          <w:szCs w:val="28"/>
        </w:rPr>
        <w:t>Trong đó: R</w:t>
      </w:r>
      <w:r w:rsidRPr="000D37D4">
        <w:rPr>
          <w:rFonts w:ascii="Times New Roman" w:hAnsi="Times New Roman" w:cs="Times New Roman"/>
          <w:i w:val="0"/>
          <w:sz w:val="28"/>
          <w:szCs w:val="28"/>
          <w:vertAlign w:val="subscript"/>
        </w:rPr>
        <w:t>đm</w:t>
      </w:r>
      <w:r w:rsidRPr="000D37D4">
        <w:rPr>
          <w:rFonts w:ascii="Times New Roman" w:hAnsi="Times New Roman" w:cs="Times New Roman"/>
          <w:i w:val="0"/>
          <w:sz w:val="28"/>
          <w:szCs w:val="28"/>
        </w:rPr>
        <w:t xml:space="preserve"> là mức doanh lợi định mức do chủ đầu tư đề ra </w:t>
      </w:r>
    </w:p>
    <w:p w:rsidR="00925A77" w:rsidRPr="000D37D4" w:rsidRDefault="00925A77" w:rsidP="00925A77">
      <w:pPr>
        <w:spacing w:line="360" w:lineRule="auto"/>
        <w:ind w:right="288"/>
        <w:jc w:val="both"/>
        <w:rPr>
          <w:rFonts w:cs="Times New Roman"/>
          <w:b/>
          <w:i w:val="0"/>
          <w:szCs w:val="28"/>
        </w:rPr>
      </w:pPr>
      <w:r w:rsidRPr="000D37D4">
        <w:rPr>
          <w:rFonts w:cs="Times New Roman"/>
          <w:i w:val="0"/>
          <w:szCs w:val="28"/>
        </w:rPr>
        <w:t xml:space="preserve">d, Thời hạn thu hồi vốn đầu tư nhờ lợi nhuận </w:t>
      </w:r>
      <w:r w:rsidRPr="000D37D4">
        <w:rPr>
          <w:rFonts w:cs="Times New Roman"/>
          <w:b/>
          <w:i w:val="0"/>
          <w:szCs w:val="28"/>
        </w:rPr>
        <w:t>:</w:t>
      </w:r>
      <w:r w:rsidRPr="000D37D4">
        <w:rPr>
          <w:rFonts w:cs="Times New Roman"/>
          <w:b/>
          <w:i w:val="0"/>
          <w:szCs w:val="28"/>
        </w:rPr>
        <w:fldChar w:fldCharType="begin"/>
      </w:r>
      <w:r w:rsidRPr="000D37D4">
        <w:rPr>
          <w:rFonts w:cs="Times New Roman"/>
          <w:b/>
          <w:i w:val="0"/>
          <w:szCs w:val="28"/>
        </w:rPr>
        <w:instrText xml:space="preserve"> QUOTE </w:instrText>
      </w:r>
      <w:r w:rsidR="00C209CB">
        <w:rPr>
          <w:rFonts w:cs="Times New Roman"/>
          <w:i w:val="0"/>
          <w:position w:val="-15"/>
          <w:szCs w:val="28"/>
        </w:rPr>
        <w:pict>
          <v:shape id="_x0000_i1054" type="#_x0000_t75" style="width:45pt;height:24pt" equationxml="&lt;">
            <v:imagedata r:id="rId23" o:title="" chromakey="white"/>
          </v:shape>
        </w:pict>
      </w:r>
      <w:r w:rsidRPr="000D37D4">
        <w:rPr>
          <w:rFonts w:cs="Times New Roman"/>
          <w:b/>
          <w:i w:val="0"/>
          <w:szCs w:val="28"/>
        </w:rPr>
        <w:instrText xml:space="preserve"> </w:instrText>
      </w:r>
      <w:r w:rsidRPr="000D37D4">
        <w:rPr>
          <w:rFonts w:cs="Times New Roman"/>
          <w:b/>
          <w:i w:val="0"/>
          <w:szCs w:val="28"/>
        </w:rPr>
        <w:fldChar w:fldCharType="separate"/>
      </w:r>
      <w:r w:rsidR="000E6BE6">
        <w:rPr>
          <w:rFonts w:cs="Times New Roman"/>
          <w:i w:val="0"/>
          <w:position w:val="-15"/>
          <w:szCs w:val="28"/>
        </w:rPr>
        <w:pict>
          <v:shape id="_x0000_i1055" type="#_x0000_t75" style="width:45pt;height:24pt" equationxml="&lt;">
            <v:imagedata r:id="rId23" o:title="" chromakey="white"/>
          </v:shape>
        </w:pict>
      </w:r>
      <w:r w:rsidRPr="000D37D4">
        <w:rPr>
          <w:rFonts w:cs="Times New Roman"/>
          <w:b/>
          <w:i w:val="0"/>
          <w:szCs w:val="28"/>
        </w:rPr>
        <w:fldChar w:fldCharType="end"/>
      </w:r>
    </w:p>
    <w:p w:rsidR="00925A77" w:rsidRPr="000D37D4" w:rsidRDefault="00925A77" w:rsidP="00925A77">
      <w:pPr>
        <w:pStyle w:val="ListParagraph"/>
        <w:spacing w:line="360" w:lineRule="auto"/>
        <w:ind w:left="0" w:right="288" w:firstLine="360"/>
        <w:jc w:val="both"/>
        <w:rPr>
          <w:rFonts w:ascii="Times New Roman" w:hAnsi="Times New Roman" w:cs="Times New Roman"/>
          <w:i w:val="0"/>
          <w:sz w:val="28"/>
          <w:szCs w:val="28"/>
          <w:vertAlign w:val="subscript"/>
        </w:rPr>
      </w:pPr>
      <w:r w:rsidRPr="000D37D4">
        <w:rPr>
          <w:rFonts w:ascii="Times New Roman" w:hAnsi="Times New Roman" w:cs="Times New Roman"/>
          <w:i w:val="0"/>
          <w:sz w:val="28"/>
          <w:szCs w:val="28"/>
        </w:rPr>
        <w:t>Phương án  đáng giá khi: T</w:t>
      </w:r>
      <w:r w:rsidRPr="000D37D4">
        <w:rPr>
          <w:rFonts w:ascii="Times New Roman" w:hAnsi="Times New Roman" w:cs="Times New Roman"/>
          <w:i w:val="0"/>
          <w:sz w:val="28"/>
          <w:szCs w:val="28"/>
          <w:vertAlign w:val="subscript"/>
        </w:rPr>
        <w:t xml:space="preserve">l </w:t>
      </w:r>
      <w:r w:rsidRPr="000D37D4">
        <w:rPr>
          <w:rFonts w:ascii="Times New Roman" w:hAnsi="Times New Roman" w:cs="Times New Roman"/>
          <w:i w:val="0"/>
          <w:sz w:val="28"/>
          <w:szCs w:val="28"/>
        </w:rPr>
        <w:t>&lt; T</w:t>
      </w:r>
      <w:r w:rsidRPr="000D37D4">
        <w:rPr>
          <w:rFonts w:ascii="Times New Roman" w:hAnsi="Times New Roman" w:cs="Times New Roman"/>
          <w:i w:val="0"/>
          <w:sz w:val="28"/>
          <w:szCs w:val="28"/>
          <w:vertAlign w:val="subscript"/>
        </w:rPr>
        <w:t>đm</w:t>
      </w:r>
    </w:p>
    <w:p w:rsidR="00925A77" w:rsidRPr="000D37D4" w:rsidRDefault="00925A77" w:rsidP="00925A77">
      <w:pPr>
        <w:pStyle w:val="ListParagraph"/>
        <w:spacing w:line="360" w:lineRule="auto"/>
        <w:ind w:left="0" w:right="288"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Phương án tốt nhất khi: T</w:t>
      </w:r>
      <w:r w:rsidRPr="000D37D4">
        <w:rPr>
          <w:rFonts w:ascii="Times New Roman" w:hAnsi="Times New Roman" w:cs="Times New Roman"/>
          <w:i w:val="0"/>
          <w:sz w:val="28"/>
          <w:szCs w:val="28"/>
          <w:vertAlign w:val="subscript"/>
        </w:rPr>
        <w:t xml:space="preserve">l </w:t>
      </w:r>
      <w:r w:rsidRPr="000D37D4">
        <w:rPr>
          <w:rFonts w:ascii="Times New Roman" w:hAnsi="Times New Roman" w:cs="Times New Roman"/>
          <w:i w:val="0"/>
          <w:sz w:val="28"/>
          <w:szCs w:val="28"/>
        </w:rPr>
        <w:t>=&gt; min</w:t>
      </w:r>
    </w:p>
    <w:p w:rsidR="00925A77" w:rsidRPr="000D37D4" w:rsidRDefault="00925A77" w:rsidP="00925A77">
      <w:pPr>
        <w:rPr>
          <w:rFonts w:cs="Times New Roman"/>
          <w:i w:val="0"/>
          <w:szCs w:val="28"/>
        </w:rPr>
      </w:pPr>
      <w:r w:rsidRPr="000D37D4">
        <w:rPr>
          <w:rFonts w:cs="Times New Roman"/>
          <w:i w:val="0"/>
          <w:szCs w:val="28"/>
        </w:rPr>
        <w:t>4.1.2.2. Phân tích theo nhóm chỉ tiêu động</w:t>
      </w:r>
    </w:p>
    <w:p w:rsidR="00925A77" w:rsidRPr="000D37D4" w:rsidRDefault="00925A77" w:rsidP="00925A77">
      <w:pPr>
        <w:widowControl w:val="0"/>
        <w:spacing w:line="360" w:lineRule="auto"/>
        <w:ind w:firstLine="360"/>
        <w:jc w:val="both"/>
        <w:rPr>
          <w:rFonts w:cs="Times New Roman"/>
          <w:i w:val="0"/>
          <w:szCs w:val="28"/>
        </w:rPr>
      </w:pPr>
      <w:r w:rsidRPr="000D37D4">
        <w:rPr>
          <w:rFonts w:cs="Times New Roman"/>
          <w:i w:val="0"/>
          <w:szCs w:val="28"/>
        </w:rPr>
        <w:t>Hiệu quả tài chính của dự án:</w:t>
      </w:r>
    </w:p>
    <w:p w:rsidR="00925A77" w:rsidRPr="000D37D4" w:rsidRDefault="00925A77" w:rsidP="00925A77">
      <w:pPr>
        <w:pStyle w:val="ListParagraph"/>
        <w:widowControl w:val="0"/>
        <w:numPr>
          <w:ilvl w:val="0"/>
          <w:numId w:val="3"/>
        </w:numPr>
        <w:spacing w:after="0" w:line="360" w:lineRule="auto"/>
        <w:jc w:val="both"/>
        <w:rPr>
          <w:rFonts w:ascii="Times New Roman" w:hAnsi="Times New Roman" w:cs="Times New Roman"/>
          <w:i w:val="0"/>
          <w:sz w:val="28"/>
          <w:szCs w:val="28"/>
        </w:rPr>
      </w:pPr>
      <w:r w:rsidRPr="000D37D4">
        <w:rPr>
          <w:rFonts w:ascii="Times New Roman" w:hAnsi="Times New Roman" w:cs="Times New Roman"/>
          <w:i w:val="0"/>
          <w:sz w:val="28"/>
          <w:szCs w:val="28"/>
        </w:rPr>
        <w:t xml:space="preserve">Đánh giá hiệu quả tài chính thông qua chỉ tiêu hiện giá </w:t>
      </w:r>
      <w:r w:rsidR="000B7F1F" w:rsidRPr="000D37D4">
        <w:rPr>
          <w:rFonts w:ascii="Times New Roman" w:hAnsi="Times New Roman" w:cs="Times New Roman"/>
          <w:i w:val="0"/>
          <w:sz w:val="28"/>
          <w:szCs w:val="28"/>
        </w:rPr>
        <w:t>tỷ</w:t>
      </w:r>
      <w:r w:rsidRPr="000D37D4">
        <w:rPr>
          <w:rFonts w:ascii="Times New Roman" w:hAnsi="Times New Roman" w:cs="Times New Roman"/>
          <w:i w:val="0"/>
          <w:sz w:val="28"/>
          <w:szCs w:val="28"/>
        </w:rPr>
        <w:t xml:space="preserve"> số thu chi.</w:t>
      </w:r>
    </w:p>
    <w:p w:rsidR="00925A77" w:rsidRPr="000D37D4" w:rsidRDefault="00925A77" w:rsidP="00925A77">
      <w:pPr>
        <w:widowControl w:val="0"/>
        <w:tabs>
          <w:tab w:val="num" w:pos="720"/>
        </w:tabs>
        <w:spacing w:line="360" w:lineRule="auto"/>
        <w:ind w:firstLine="360"/>
        <w:rPr>
          <w:rFonts w:cs="Times New Roman"/>
          <w:b/>
          <w:i w:val="0"/>
          <w:szCs w:val="28"/>
        </w:rPr>
      </w:pPr>
      <w:r w:rsidRPr="000D37D4">
        <w:rPr>
          <w:rFonts w:cs="Times New Roman"/>
          <w:b/>
          <w:i w:val="0"/>
          <w:szCs w:val="28"/>
        </w:rPr>
        <w:t>NPV =</w:t>
      </w:r>
      <m:oMath>
        <m:nary>
          <m:naryPr>
            <m:chr m:val="∑"/>
            <m:limLoc m:val="undOvr"/>
            <m:ctrlPr>
              <w:rPr>
                <w:rFonts w:ascii="Cambria Math" w:hAnsi="Cambria Math" w:cs="Times New Roman"/>
                <w:b/>
                <w:i w:val="0"/>
                <w:szCs w:val="28"/>
              </w:rPr>
            </m:ctrlPr>
          </m:naryPr>
          <m:sub>
            <m:r>
              <m:rPr>
                <m:sty m:val="bi"/>
              </m:rPr>
              <w:rPr>
                <w:rFonts w:ascii="Cambria Math" w:hAnsi="Cambria Math" w:cs="Times New Roman"/>
                <w:szCs w:val="28"/>
              </w:rPr>
              <m:t>i=1</m:t>
            </m:r>
          </m:sub>
          <m:sup>
            <m:r>
              <m:rPr>
                <m:sty m:val="bi"/>
              </m:rPr>
              <w:rPr>
                <w:rFonts w:ascii="Cambria Math" w:hAnsi="Cambria Math" w:cs="Times New Roman"/>
                <w:szCs w:val="28"/>
              </w:rPr>
              <m:t>n</m:t>
            </m:r>
          </m:sup>
          <m:e>
            <m:f>
              <m:fPr>
                <m:ctrlPr>
                  <w:rPr>
                    <w:rFonts w:ascii="Cambria Math" w:hAnsi="Cambria Math" w:cs="Times New Roman"/>
                    <w:b/>
                    <w:i w:val="0"/>
                    <w:szCs w:val="28"/>
                  </w:rPr>
                </m:ctrlPr>
              </m:fPr>
              <m:num>
                <m:r>
                  <m:rPr>
                    <m:sty m:val="bi"/>
                  </m:rPr>
                  <w:rPr>
                    <w:rFonts w:ascii="Cambria Math" w:hAnsi="Cambria Math" w:cs="Times New Roman"/>
                    <w:szCs w:val="28"/>
                  </w:rPr>
                  <m:t>(</m:t>
                </m:r>
                <m:sSub>
                  <m:sSubPr>
                    <m:ctrlPr>
                      <w:rPr>
                        <w:rFonts w:ascii="Cambria Math" w:hAnsi="Cambria Math" w:cs="Times New Roman"/>
                        <w:b/>
                        <w:i w:val="0"/>
                        <w:szCs w:val="28"/>
                      </w:rPr>
                    </m:ctrlPr>
                  </m:sSubPr>
                  <m:e>
                    <m:r>
                      <m:rPr>
                        <m:sty m:val="bi"/>
                      </m:rPr>
                      <w:rPr>
                        <w:rFonts w:ascii="Cambria Math" w:hAnsi="Cambria Math" w:cs="Times New Roman"/>
                        <w:szCs w:val="28"/>
                      </w:rPr>
                      <m:t>B</m:t>
                    </m:r>
                  </m:e>
                  <m:sub>
                    <m:r>
                      <m:rPr>
                        <m:sty m:val="bi"/>
                      </m:rPr>
                      <w:rPr>
                        <w:rFonts w:ascii="Cambria Math" w:hAnsi="Cambria Math" w:cs="Times New Roman"/>
                        <w:szCs w:val="28"/>
                      </w:rPr>
                      <m:t>t</m:t>
                    </m:r>
                  </m:sub>
                </m:sSub>
                <m:r>
                  <m:rPr>
                    <m:sty m:val="bi"/>
                  </m:rPr>
                  <w:rPr>
                    <w:rFonts w:ascii="Cambria Math" w:hAnsi="Cambria Math" w:cs="Times New Roman"/>
                    <w:szCs w:val="28"/>
                  </w:rPr>
                  <m:t>-</m:t>
                </m:r>
                <m:sSub>
                  <m:sSubPr>
                    <m:ctrlPr>
                      <w:rPr>
                        <w:rFonts w:ascii="Cambria Math" w:hAnsi="Cambria Math" w:cs="Times New Roman"/>
                        <w:b/>
                        <w:i w:val="0"/>
                        <w:szCs w:val="28"/>
                      </w:rPr>
                    </m:ctrlPr>
                  </m:sSubPr>
                  <m:e>
                    <m:r>
                      <m:rPr>
                        <m:sty m:val="bi"/>
                      </m:rPr>
                      <w:rPr>
                        <w:rFonts w:ascii="Cambria Math" w:hAnsi="Cambria Math" w:cs="Times New Roman"/>
                        <w:szCs w:val="28"/>
                      </w:rPr>
                      <m:t>C</m:t>
                    </m:r>
                  </m:e>
                  <m:sub>
                    <m:r>
                      <m:rPr>
                        <m:sty m:val="bi"/>
                      </m:rPr>
                      <w:rPr>
                        <w:rFonts w:ascii="Cambria Math" w:hAnsi="Cambria Math" w:cs="Times New Roman"/>
                        <w:szCs w:val="28"/>
                      </w:rPr>
                      <m:t>t</m:t>
                    </m:r>
                  </m:sub>
                </m:sSub>
                <m:r>
                  <m:rPr>
                    <m:sty m:val="bi"/>
                  </m:rPr>
                  <w:rPr>
                    <w:rFonts w:ascii="Cambria Math" w:hAnsi="Cambria Math" w:cs="Times New Roman"/>
                    <w:szCs w:val="28"/>
                  </w:rPr>
                  <m:t>)</m:t>
                </m:r>
              </m:num>
              <m:den>
                <m:r>
                  <m:rPr>
                    <m:sty m:val="bi"/>
                  </m:rPr>
                  <w:rPr>
                    <w:rFonts w:ascii="Cambria Math" w:hAnsi="Cambria Math" w:cs="Times New Roman"/>
                    <w:szCs w:val="28"/>
                  </w:rPr>
                  <m:t>(</m:t>
                </m:r>
                <m:sSup>
                  <m:sSupPr>
                    <m:ctrlPr>
                      <w:rPr>
                        <w:rFonts w:ascii="Cambria Math" w:hAnsi="Cambria Math" w:cs="Times New Roman"/>
                        <w:b/>
                        <w:i w:val="0"/>
                        <w:szCs w:val="28"/>
                      </w:rPr>
                    </m:ctrlPr>
                  </m:sSupPr>
                  <m:e>
                    <m:r>
                      <m:rPr>
                        <m:sty m:val="bi"/>
                      </m:rPr>
                      <w:rPr>
                        <w:rFonts w:ascii="Cambria Math" w:hAnsi="Cambria Math" w:cs="Times New Roman"/>
                        <w:szCs w:val="28"/>
                      </w:rPr>
                      <m:t>1+i)</m:t>
                    </m:r>
                  </m:e>
                  <m:sup>
                    <m:r>
                      <m:rPr>
                        <m:sty m:val="bi"/>
                      </m:rPr>
                      <w:rPr>
                        <w:rFonts w:ascii="Cambria Math" w:hAnsi="Cambria Math" w:cs="Times New Roman"/>
                        <w:szCs w:val="28"/>
                      </w:rPr>
                      <m:t>t</m:t>
                    </m:r>
                  </m:sup>
                </m:sSup>
              </m:den>
            </m:f>
          </m:e>
        </m:nary>
      </m:oMath>
    </w:p>
    <w:p w:rsidR="00925A77" w:rsidRPr="000D37D4" w:rsidRDefault="00925A77" w:rsidP="00925A77">
      <w:pPr>
        <w:widowControl w:val="0"/>
        <w:tabs>
          <w:tab w:val="num" w:pos="720"/>
        </w:tabs>
        <w:spacing w:line="360" w:lineRule="auto"/>
        <w:ind w:left="1800" w:hanging="1800"/>
        <w:jc w:val="both"/>
        <w:rPr>
          <w:rFonts w:cs="Times New Roman"/>
          <w:i w:val="0"/>
          <w:szCs w:val="28"/>
        </w:rPr>
      </w:pPr>
      <w:r w:rsidRPr="000D37D4">
        <w:rPr>
          <w:rFonts w:cs="Times New Roman"/>
          <w:i w:val="0"/>
          <w:szCs w:val="28"/>
        </w:rPr>
        <w:t>Trong đó: B</w:t>
      </w:r>
      <w:r w:rsidRPr="000D37D4">
        <w:rPr>
          <w:rFonts w:eastAsia="Times New Roman" w:cs="Times New Roman"/>
          <w:i w:val="0"/>
          <w:position w:val="-12"/>
          <w:szCs w:val="28"/>
        </w:rPr>
        <w:object w:dxaOrig="135" w:dyaOrig="435">
          <v:shape id="_x0000_i1056" type="#_x0000_t75" style="width:7.5pt;height:22pt" o:ole="">
            <v:imagedata r:id="rId24" o:title=""/>
          </v:shape>
          <o:OLEObject Type="Embed" ProgID="Equation.DSMT4" ShapeID="_x0000_i1056" DrawAspect="Content" ObjectID="_1588507922" r:id="rId25"/>
        </w:object>
      </w:r>
      <w:r w:rsidRPr="000D37D4">
        <w:rPr>
          <w:rFonts w:cs="Times New Roman"/>
          <w:i w:val="0"/>
          <w:szCs w:val="28"/>
        </w:rPr>
        <w:t xml:space="preserve"> : Lợi ích năm thứ t trong dòng tiền thu tuỳ theo quan điểm vốn chung hay quan điểm vốn chủ sở hữu</w:t>
      </w:r>
    </w:p>
    <w:p w:rsidR="00925A77" w:rsidRPr="000D37D4" w:rsidRDefault="00925A77" w:rsidP="00925A77">
      <w:pPr>
        <w:widowControl w:val="0"/>
        <w:tabs>
          <w:tab w:val="num" w:pos="720"/>
        </w:tabs>
        <w:spacing w:line="360" w:lineRule="auto"/>
        <w:ind w:left="1800" w:hanging="540"/>
        <w:jc w:val="both"/>
        <w:rPr>
          <w:rFonts w:cs="Times New Roman"/>
          <w:i w:val="0"/>
          <w:szCs w:val="28"/>
        </w:rPr>
      </w:pPr>
      <w:r w:rsidRPr="000D37D4">
        <w:rPr>
          <w:rFonts w:cs="Times New Roman"/>
          <w:i w:val="0"/>
          <w:szCs w:val="28"/>
        </w:rPr>
        <w:t>C</w:t>
      </w:r>
      <w:r w:rsidRPr="000D37D4">
        <w:rPr>
          <w:rFonts w:eastAsia="Times New Roman" w:cs="Times New Roman"/>
          <w:i w:val="0"/>
          <w:position w:val="-12"/>
          <w:szCs w:val="28"/>
        </w:rPr>
        <w:object w:dxaOrig="135" w:dyaOrig="435">
          <v:shape id="_x0000_i1057" type="#_x0000_t75" style="width:7.5pt;height:22pt" o:ole="">
            <v:imagedata r:id="rId26" o:title=""/>
          </v:shape>
          <o:OLEObject Type="Embed" ProgID="Equation.DSMT4" ShapeID="_x0000_i1057" DrawAspect="Content" ObjectID="_1588507923" r:id="rId27"/>
        </w:object>
      </w:r>
      <w:r w:rsidRPr="000D37D4">
        <w:rPr>
          <w:rFonts w:cs="Times New Roman"/>
          <w:i w:val="0"/>
          <w:szCs w:val="28"/>
        </w:rPr>
        <w:t xml:space="preserve"> : Chi phí năm t trong dòng tiền chi tuỳ theo quan điểm vốn chung hay quan điểm vốn chủ sở hữu</w:t>
      </w:r>
    </w:p>
    <w:p w:rsidR="00925A77" w:rsidRPr="000D37D4" w:rsidRDefault="00925A77" w:rsidP="00925A77">
      <w:pPr>
        <w:widowControl w:val="0"/>
        <w:tabs>
          <w:tab w:val="num" w:pos="720"/>
        </w:tabs>
        <w:spacing w:line="360" w:lineRule="auto"/>
        <w:ind w:left="1800" w:hanging="540"/>
        <w:jc w:val="both"/>
        <w:rPr>
          <w:rFonts w:cs="Times New Roman"/>
          <w:i w:val="0"/>
          <w:szCs w:val="28"/>
        </w:rPr>
      </w:pPr>
      <w:r w:rsidRPr="000D37D4">
        <w:rPr>
          <w:rFonts w:cs="Times New Roman"/>
          <w:i w:val="0"/>
          <w:szCs w:val="28"/>
        </w:rPr>
        <w:t>r: lãi suất tối thiểu chấp nhận được của dự án tuỳ theo quan điểm vốn chung hay quan điểm vốn chủ sở hữu</w:t>
      </w:r>
    </w:p>
    <w:p w:rsidR="00925A77" w:rsidRPr="000D37D4" w:rsidRDefault="00925A77" w:rsidP="00925A77">
      <w:pPr>
        <w:widowControl w:val="0"/>
        <w:tabs>
          <w:tab w:val="num" w:pos="720"/>
        </w:tabs>
        <w:spacing w:line="360" w:lineRule="auto"/>
        <w:ind w:firstLine="360"/>
        <w:jc w:val="both"/>
        <w:rPr>
          <w:rFonts w:cs="Times New Roman"/>
          <w:i w:val="0"/>
          <w:szCs w:val="28"/>
        </w:rPr>
      </w:pPr>
      <w:r w:rsidRPr="000D37D4">
        <w:rPr>
          <w:rFonts w:cs="Times New Roman"/>
          <w:i w:val="0"/>
          <w:szCs w:val="28"/>
        </w:rPr>
        <w:t xml:space="preserve"> Nếu NPV ≥ 0 =&gt; dự án đáng giá</w:t>
      </w:r>
    </w:p>
    <w:p w:rsidR="00925A77" w:rsidRPr="000D37D4" w:rsidRDefault="00925A77" w:rsidP="00925A77">
      <w:pPr>
        <w:widowControl w:val="0"/>
        <w:tabs>
          <w:tab w:val="num" w:pos="720"/>
        </w:tabs>
        <w:spacing w:line="360" w:lineRule="auto"/>
        <w:ind w:left="360"/>
        <w:jc w:val="both"/>
        <w:rPr>
          <w:rFonts w:cs="Times New Roman"/>
          <w:i w:val="0"/>
          <w:szCs w:val="28"/>
        </w:rPr>
      </w:pPr>
      <w:r w:rsidRPr="000D37D4">
        <w:rPr>
          <w:rFonts w:cs="Times New Roman"/>
          <w:i w:val="0"/>
          <w:szCs w:val="28"/>
        </w:rPr>
        <w:t xml:space="preserve"> Nếu NPV &lt; 0 =&gt; dự án không đáng giá </w:t>
      </w:r>
    </w:p>
    <w:p w:rsidR="00925A77" w:rsidRPr="000D37D4" w:rsidRDefault="00925A77" w:rsidP="00925A77">
      <w:pPr>
        <w:pStyle w:val="ListParagraph"/>
        <w:widowControl w:val="0"/>
        <w:numPr>
          <w:ilvl w:val="0"/>
          <w:numId w:val="5"/>
        </w:numPr>
        <w:tabs>
          <w:tab w:val="num" w:pos="360"/>
        </w:tabs>
        <w:spacing w:after="0" w:line="360" w:lineRule="auto"/>
        <w:ind w:left="0" w:firstLine="360"/>
        <w:jc w:val="both"/>
        <w:rPr>
          <w:rFonts w:ascii="Times New Roman" w:hAnsi="Times New Roman" w:cs="Times New Roman"/>
          <w:i w:val="0"/>
          <w:sz w:val="28"/>
          <w:szCs w:val="28"/>
        </w:rPr>
      </w:pPr>
      <w:r w:rsidRPr="000D37D4">
        <w:rPr>
          <w:rFonts w:ascii="Times New Roman" w:hAnsi="Times New Roman" w:cs="Times New Roman"/>
          <w:i w:val="0"/>
          <w:sz w:val="28"/>
          <w:szCs w:val="28"/>
        </w:rPr>
        <w:t>Đánh giá hiệu quả tài chính thông qua giá trị tương lai của hiệu số thu chi</w:t>
      </w:r>
    </w:p>
    <w:p w:rsidR="00925A77" w:rsidRPr="000D37D4" w:rsidRDefault="00925A77" w:rsidP="00925A77">
      <w:pPr>
        <w:widowControl w:val="0"/>
        <w:tabs>
          <w:tab w:val="num" w:pos="720"/>
        </w:tabs>
        <w:spacing w:line="360" w:lineRule="auto"/>
        <w:ind w:firstLine="360"/>
        <w:rPr>
          <w:rFonts w:cs="Times New Roman"/>
          <w:b/>
          <w:i w:val="0"/>
          <w:szCs w:val="28"/>
        </w:rPr>
      </w:pPr>
      <w:r w:rsidRPr="000D37D4">
        <w:rPr>
          <w:rFonts w:cs="Times New Roman"/>
          <w:b/>
          <w:i w:val="0"/>
          <w:szCs w:val="28"/>
        </w:rPr>
        <w:t>NFV =</w:t>
      </w:r>
      <w:r w:rsidRPr="000D37D4">
        <w:rPr>
          <w:rFonts w:eastAsia="Times New Roman" w:cs="Times New Roman"/>
          <w:b/>
          <w:i w:val="0"/>
          <w:position w:val="-28"/>
          <w:szCs w:val="28"/>
        </w:rPr>
        <w:object w:dxaOrig="2025" w:dyaOrig="585">
          <v:shape id="_x0000_i1058" type="#_x0000_t75" style="width:101.5pt;height:29.5pt" o:ole="">
            <v:imagedata r:id="rId28" o:title=""/>
          </v:shape>
          <o:OLEObject Type="Embed" ProgID="Equation.DSMT4" ShapeID="_x0000_i1058" DrawAspect="Content" ObjectID="_1588507924" r:id="rId29"/>
        </w:object>
      </w:r>
    </w:p>
    <w:p w:rsidR="00925A77" w:rsidRPr="000D37D4" w:rsidRDefault="00925A77" w:rsidP="00925A77">
      <w:pPr>
        <w:widowControl w:val="0"/>
        <w:tabs>
          <w:tab w:val="num" w:pos="720"/>
        </w:tabs>
        <w:spacing w:line="360" w:lineRule="auto"/>
        <w:ind w:firstLine="360"/>
        <w:jc w:val="both"/>
        <w:rPr>
          <w:rFonts w:cs="Times New Roman"/>
          <w:i w:val="0"/>
          <w:szCs w:val="28"/>
        </w:rPr>
      </w:pPr>
      <w:r w:rsidRPr="000D37D4">
        <w:rPr>
          <w:rFonts w:cs="Times New Roman"/>
          <w:i w:val="0"/>
          <w:szCs w:val="28"/>
        </w:rPr>
        <w:lastRenderedPageBreak/>
        <w:t>Nếu NFV ≥0 =&gt; dự án đáng giá</w:t>
      </w:r>
    </w:p>
    <w:p w:rsidR="00925A77" w:rsidRPr="000D37D4" w:rsidRDefault="00925A77" w:rsidP="00925A77">
      <w:pPr>
        <w:widowControl w:val="0"/>
        <w:tabs>
          <w:tab w:val="num" w:pos="720"/>
        </w:tabs>
        <w:spacing w:line="360" w:lineRule="auto"/>
        <w:ind w:firstLine="360"/>
        <w:jc w:val="both"/>
        <w:rPr>
          <w:rFonts w:cs="Times New Roman"/>
          <w:i w:val="0"/>
          <w:szCs w:val="28"/>
        </w:rPr>
      </w:pPr>
      <w:r w:rsidRPr="000D37D4">
        <w:rPr>
          <w:rFonts w:cs="Times New Roman"/>
          <w:i w:val="0"/>
          <w:szCs w:val="28"/>
        </w:rPr>
        <w:t>Nếu NFV &lt; 0 =&gt; dự án không đáng giá</w:t>
      </w:r>
    </w:p>
    <w:p w:rsidR="00925A77" w:rsidRPr="000D37D4" w:rsidRDefault="00925A77" w:rsidP="00925A77">
      <w:pPr>
        <w:widowControl w:val="0"/>
        <w:numPr>
          <w:ilvl w:val="0"/>
          <w:numId w:val="4"/>
        </w:numPr>
        <w:spacing w:after="0" w:line="360" w:lineRule="auto"/>
        <w:ind w:left="0" w:firstLine="360"/>
        <w:jc w:val="both"/>
        <w:rPr>
          <w:rFonts w:cs="Times New Roman"/>
          <w:i w:val="0"/>
          <w:szCs w:val="28"/>
        </w:rPr>
      </w:pPr>
      <w:r w:rsidRPr="000D37D4">
        <w:rPr>
          <w:rFonts w:cs="Times New Roman"/>
          <w:i w:val="0"/>
          <w:szCs w:val="28"/>
        </w:rPr>
        <w:t>Đánh giá hiệu quả tài chính bằng chỉ tiêu san đều của hiệu số thu chi</w:t>
      </w:r>
    </w:p>
    <w:p w:rsidR="00925A77" w:rsidRPr="000D37D4" w:rsidRDefault="00925A77" w:rsidP="00925A77">
      <w:pPr>
        <w:widowControl w:val="0"/>
        <w:tabs>
          <w:tab w:val="num" w:pos="720"/>
        </w:tabs>
        <w:spacing w:line="360" w:lineRule="auto"/>
        <w:ind w:firstLine="360"/>
        <w:rPr>
          <w:rFonts w:cs="Times New Roman"/>
          <w:b/>
          <w:i w:val="0"/>
          <w:szCs w:val="28"/>
        </w:rPr>
      </w:pPr>
      <w:r w:rsidRPr="000D37D4">
        <w:rPr>
          <w:rFonts w:cs="Times New Roman"/>
          <w:b/>
          <w:i w:val="0"/>
          <w:szCs w:val="28"/>
        </w:rPr>
        <w:t xml:space="preserve">NAV = </w:t>
      </w:r>
      <w:r w:rsidRPr="000D37D4">
        <w:rPr>
          <w:rFonts w:eastAsia="Times New Roman" w:cs="Times New Roman"/>
          <w:b/>
          <w:i w:val="0"/>
          <w:position w:val="-28"/>
          <w:szCs w:val="28"/>
        </w:rPr>
        <w:object w:dxaOrig="1575" w:dyaOrig="735">
          <v:shape id="_x0000_i1059" type="#_x0000_t75" style="width:79.5pt;height:37pt" o:ole="">
            <v:imagedata r:id="rId30" o:title=""/>
          </v:shape>
          <o:OLEObject Type="Embed" ProgID="Equation.DSMT4" ShapeID="_x0000_i1059" DrawAspect="Content" ObjectID="_1588507925" r:id="rId31"/>
        </w:object>
      </w:r>
      <w:r w:rsidRPr="000D37D4">
        <w:rPr>
          <w:rFonts w:cs="Times New Roman"/>
          <w:b/>
          <w:i w:val="0"/>
          <w:szCs w:val="28"/>
        </w:rPr>
        <w:t xml:space="preserve"> = </w:t>
      </w:r>
      <w:r w:rsidRPr="000D37D4">
        <w:rPr>
          <w:rFonts w:eastAsia="Times New Roman" w:cs="Times New Roman"/>
          <w:b/>
          <w:i w:val="0"/>
          <w:position w:val="-28"/>
          <w:szCs w:val="28"/>
        </w:rPr>
        <w:object w:dxaOrig="1575" w:dyaOrig="585">
          <v:shape id="_x0000_i1060" type="#_x0000_t75" style="width:79.5pt;height:29.5pt" o:ole="">
            <v:imagedata r:id="rId32" o:title=""/>
          </v:shape>
          <o:OLEObject Type="Embed" ProgID="Equation.DSMT4" ShapeID="_x0000_i1060" DrawAspect="Content" ObjectID="_1588507926" r:id="rId33"/>
        </w:object>
      </w:r>
    </w:p>
    <w:p w:rsidR="00925A77" w:rsidRPr="000D37D4" w:rsidRDefault="00925A77" w:rsidP="00925A77">
      <w:pPr>
        <w:widowControl w:val="0"/>
        <w:tabs>
          <w:tab w:val="num" w:pos="720"/>
        </w:tabs>
        <w:spacing w:line="360" w:lineRule="auto"/>
        <w:ind w:firstLine="360"/>
        <w:jc w:val="both"/>
        <w:rPr>
          <w:rFonts w:cs="Times New Roman"/>
          <w:i w:val="0"/>
          <w:szCs w:val="28"/>
        </w:rPr>
      </w:pPr>
      <w:r w:rsidRPr="000D37D4">
        <w:rPr>
          <w:rFonts w:cs="Times New Roman"/>
          <w:i w:val="0"/>
          <w:szCs w:val="28"/>
        </w:rPr>
        <w:t>Nếu NAV &gt;= 0 =&gt; dự án đáng giá</w:t>
      </w:r>
    </w:p>
    <w:p w:rsidR="00925A77" w:rsidRPr="000D37D4" w:rsidRDefault="00925A77" w:rsidP="00925A77">
      <w:pPr>
        <w:widowControl w:val="0"/>
        <w:tabs>
          <w:tab w:val="num" w:pos="720"/>
        </w:tabs>
        <w:spacing w:line="360" w:lineRule="auto"/>
        <w:ind w:firstLine="360"/>
        <w:jc w:val="both"/>
        <w:rPr>
          <w:rFonts w:cs="Times New Roman"/>
          <w:i w:val="0"/>
          <w:szCs w:val="28"/>
        </w:rPr>
      </w:pPr>
      <w:r w:rsidRPr="000D37D4">
        <w:rPr>
          <w:rFonts w:cs="Times New Roman"/>
          <w:i w:val="0"/>
          <w:szCs w:val="28"/>
        </w:rPr>
        <w:t>Nếu NAV &lt; 0 =&gt; dự án không đáng giá</w:t>
      </w:r>
    </w:p>
    <w:p w:rsidR="00925A77" w:rsidRPr="000D37D4" w:rsidRDefault="00925A77" w:rsidP="00925A77">
      <w:pPr>
        <w:widowControl w:val="0"/>
        <w:numPr>
          <w:ilvl w:val="0"/>
          <w:numId w:val="4"/>
        </w:numPr>
        <w:spacing w:after="0" w:line="360" w:lineRule="auto"/>
        <w:ind w:left="0" w:firstLine="360"/>
        <w:jc w:val="both"/>
        <w:rPr>
          <w:rFonts w:cs="Times New Roman"/>
          <w:i w:val="0"/>
          <w:szCs w:val="28"/>
        </w:rPr>
      </w:pPr>
      <w:r w:rsidRPr="000D37D4">
        <w:rPr>
          <w:rFonts w:cs="Times New Roman"/>
          <w:i w:val="0"/>
          <w:szCs w:val="28"/>
        </w:rPr>
        <w:t>Đánh giá hiệu quả tài chính bằng chỉ tiêu suất thu lợi nội tại</w:t>
      </w:r>
    </w:p>
    <w:p w:rsidR="00925A77" w:rsidRPr="000D37D4" w:rsidRDefault="00925A77" w:rsidP="00925A77">
      <w:pPr>
        <w:widowControl w:val="0"/>
        <w:tabs>
          <w:tab w:val="num" w:pos="720"/>
        </w:tabs>
        <w:spacing w:line="360" w:lineRule="auto"/>
        <w:ind w:firstLine="360"/>
        <w:rPr>
          <w:rFonts w:cs="Times New Roman"/>
          <w:b/>
          <w:i w:val="0"/>
          <w:szCs w:val="28"/>
        </w:rPr>
      </w:pPr>
      <w:r w:rsidRPr="000D37D4">
        <w:rPr>
          <w:rFonts w:eastAsia="Times New Roman" w:cs="Times New Roman"/>
          <w:b/>
          <w:i w:val="0"/>
          <w:position w:val="-28"/>
          <w:szCs w:val="28"/>
        </w:rPr>
        <w:object w:dxaOrig="1305" w:dyaOrig="585">
          <v:shape id="_x0000_i1061" type="#_x0000_t75" style="width:65pt;height:29.5pt" o:ole="">
            <v:imagedata r:id="rId34" o:title=""/>
          </v:shape>
          <o:OLEObject Type="Embed" ProgID="Equation.DSMT4" ShapeID="_x0000_i1061" DrawAspect="Content" ObjectID="_1588507927" r:id="rId35"/>
        </w:object>
      </w:r>
      <w:r w:rsidRPr="000D37D4">
        <w:rPr>
          <w:rFonts w:cs="Times New Roman"/>
          <w:b/>
          <w:i w:val="0"/>
          <w:szCs w:val="28"/>
        </w:rPr>
        <w:t xml:space="preserve"> = 0</w:t>
      </w:r>
    </w:p>
    <w:p w:rsidR="00925A77" w:rsidRPr="000D37D4" w:rsidRDefault="00925A77" w:rsidP="00925A77">
      <w:pPr>
        <w:widowControl w:val="0"/>
        <w:tabs>
          <w:tab w:val="num" w:pos="720"/>
        </w:tabs>
        <w:spacing w:line="360" w:lineRule="auto"/>
        <w:ind w:firstLine="360"/>
        <w:jc w:val="both"/>
        <w:rPr>
          <w:rFonts w:cs="Times New Roman"/>
          <w:i w:val="0"/>
          <w:szCs w:val="28"/>
        </w:rPr>
      </w:pPr>
      <w:r w:rsidRPr="000D37D4">
        <w:rPr>
          <w:rFonts w:cs="Times New Roman"/>
          <w:i w:val="0"/>
          <w:szCs w:val="28"/>
        </w:rPr>
        <w:t>Nếu IRR ≥ r =&gt; dự án đáng giá</w:t>
      </w:r>
    </w:p>
    <w:p w:rsidR="00925A77" w:rsidRPr="000D37D4" w:rsidRDefault="00925A77" w:rsidP="00925A77">
      <w:pPr>
        <w:widowControl w:val="0"/>
        <w:tabs>
          <w:tab w:val="num" w:pos="720"/>
        </w:tabs>
        <w:spacing w:line="360" w:lineRule="auto"/>
        <w:ind w:firstLine="360"/>
        <w:jc w:val="both"/>
        <w:rPr>
          <w:rFonts w:cs="Times New Roman"/>
          <w:i w:val="0"/>
          <w:szCs w:val="28"/>
        </w:rPr>
      </w:pPr>
      <w:r w:rsidRPr="000D37D4">
        <w:rPr>
          <w:rFonts w:cs="Times New Roman"/>
          <w:i w:val="0"/>
          <w:szCs w:val="28"/>
        </w:rPr>
        <w:t>Nếu IRR&lt; r =&gt; dự án không đáng giá</w:t>
      </w:r>
    </w:p>
    <w:p w:rsidR="00925A77" w:rsidRPr="000D37D4" w:rsidRDefault="00925A77" w:rsidP="00925A77">
      <w:pPr>
        <w:widowControl w:val="0"/>
        <w:numPr>
          <w:ilvl w:val="0"/>
          <w:numId w:val="4"/>
        </w:numPr>
        <w:spacing w:after="0" w:line="360" w:lineRule="auto"/>
        <w:ind w:left="0" w:firstLine="360"/>
        <w:jc w:val="both"/>
        <w:rPr>
          <w:rFonts w:cs="Times New Roman"/>
          <w:i w:val="0"/>
          <w:szCs w:val="28"/>
        </w:rPr>
      </w:pPr>
      <w:r w:rsidRPr="000D37D4">
        <w:rPr>
          <w:rFonts w:cs="Times New Roman"/>
          <w:i w:val="0"/>
          <w:szCs w:val="28"/>
        </w:rPr>
        <w:t>Đánh giá hiệu quả tài chính bằng tỷ số thu chi</w:t>
      </w:r>
    </w:p>
    <w:p w:rsidR="00925A77" w:rsidRPr="000D37D4" w:rsidRDefault="00925A77" w:rsidP="00925A77">
      <w:pPr>
        <w:widowControl w:val="0"/>
        <w:tabs>
          <w:tab w:val="num" w:pos="720"/>
        </w:tabs>
        <w:spacing w:line="360" w:lineRule="auto"/>
        <w:ind w:firstLine="360"/>
        <w:rPr>
          <w:rFonts w:cs="Times New Roman"/>
          <w:b/>
          <w:i w:val="0"/>
          <w:szCs w:val="28"/>
        </w:rPr>
      </w:pPr>
      <w:r w:rsidRPr="000D37D4">
        <w:rPr>
          <w:rFonts w:cs="Times New Roman"/>
          <w:b/>
          <w:i w:val="0"/>
          <w:szCs w:val="28"/>
        </w:rPr>
        <w:t xml:space="preserve">BCR = </w:t>
      </w:r>
      <w:r w:rsidRPr="000D37D4">
        <w:rPr>
          <w:rFonts w:eastAsia="Times New Roman" w:cs="Times New Roman"/>
          <w:b/>
          <w:i w:val="0"/>
          <w:position w:val="-24"/>
          <w:szCs w:val="28"/>
        </w:rPr>
        <w:object w:dxaOrig="1005" w:dyaOrig="585">
          <v:shape id="_x0000_i1062" type="#_x0000_t75" style="width:50.5pt;height:29.5pt" o:ole="">
            <v:imagedata r:id="rId36" o:title=""/>
          </v:shape>
          <o:OLEObject Type="Embed" ProgID="Equation.DSMT4" ShapeID="_x0000_i1062" DrawAspect="Content" ObjectID="_1588507928" r:id="rId37"/>
        </w:object>
      </w:r>
    </w:p>
    <w:p w:rsidR="00925A77" w:rsidRPr="000D37D4" w:rsidRDefault="00925A77" w:rsidP="00925A77">
      <w:pPr>
        <w:widowControl w:val="0"/>
        <w:tabs>
          <w:tab w:val="num" w:pos="720"/>
        </w:tabs>
        <w:spacing w:line="360" w:lineRule="auto"/>
        <w:ind w:firstLine="360"/>
        <w:jc w:val="both"/>
        <w:rPr>
          <w:rFonts w:cs="Times New Roman"/>
          <w:i w:val="0"/>
          <w:szCs w:val="28"/>
        </w:rPr>
      </w:pPr>
      <w:r w:rsidRPr="000D37D4">
        <w:rPr>
          <w:rFonts w:cs="Times New Roman"/>
          <w:i w:val="0"/>
          <w:szCs w:val="28"/>
        </w:rPr>
        <w:t>Nếu BCR ≥ 1 dự án đáng giá;</w:t>
      </w:r>
    </w:p>
    <w:p w:rsidR="00925A77" w:rsidRPr="000D37D4" w:rsidRDefault="00925A77" w:rsidP="00925A77">
      <w:pPr>
        <w:widowControl w:val="0"/>
        <w:tabs>
          <w:tab w:val="num" w:pos="720"/>
        </w:tabs>
        <w:spacing w:line="360" w:lineRule="auto"/>
        <w:ind w:firstLine="360"/>
        <w:jc w:val="both"/>
        <w:rPr>
          <w:rFonts w:cs="Times New Roman"/>
          <w:i w:val="0"/>
          <w:szCs w:val="28"/>
        </w:rPr>
      </w:pPr>
      <w:r w:rsidRPr="000D37D4">
        <w:rPr>
          <w:rFonts w:cs="Times New Roman"/>
          <w:i w:val="0"/>
          <w:szCs w:val="28"/>
        </w:rPr>
        <w:t>Nếu BCR &lt; 1 dự án không đáng giá.</w:t>
      </w:r>
    </w:p>
    <w:p w:rsidR="00925A77" w:rsidRPr="000D37D4" w:rsidRDefault="00925A77" w:rsidP="00925A77">
      <w:pPr>
        <w:widowControl w:val="0"/>
        <w:tabs>
          <w:tab w:val="num" w:pos="720"/>
        </w:tabs>
        <w:spacing w:line="360" w:lineRule="auto"/>
        <w:jc w:val="both"/>
        <w:rPr>
          <w:rFonts w:cs="Times New Roman"/>
          <w:i w:val="0"/>
          <w:szCs w:val="28"/>
        </w:rPr>
      </w:pPr>
      <w:r w:rsidRPr="000D37D4">
        <w:rPr>
          <w:rFonts w:cs="Times New Roman"/>
          <w:i w:val="0"/>
          <w:szCs w:val="28"/>
        </w:rPr>
        <w:t>4.1.2.3. Phân tích về an toàn tài chính và độ nhạy của dự án</w:t>
      </w:r>
    </w:p>
    <w:p w:rsidR="00925A77" w:rsidRPr="000D37D4" w:rsidRDefault="00925A77" w:rsidP="00925A77">
      <w:pPr>
        <w:widowControl w:val="0"/>
        <w:tabs>
          <w:tab w:val="left" w:pos="1080"/>
        </w:tabs>
        <w:spacing w:after="120" w:line="360" w:lineRule="auto"/>
        <w:jc w:val="both"/>
        <w:rPr>
          <w:rFonts w:cs="Times New Roman"/>
          <w:i w:val="0"/>
          <w:szCs w:val="28"/>
        </w:rPr>
      </w:pPr>
      <w:r w:rsidRPr="000D37D4">
        <w:rPr>
          <w:rFonts w:cs="Times New Roman"/>
          <w:i w:val="0"/>
          <w:szCs w:val="28"/>
        </w:rPr>
        <w:t>a, Phân tích an toàn nguồn vốn:</w:t>
      </w:r>
    </w:p>
    <w:p w:rsidR="00925A77" w:rsidRPr="000D37D4" w:rsidRDefault="00925A77" w:rsidP="00925A77">
      <w:pPr>
        <w:widowControl w:val="0"/>
        <w:tabs>
          <w:tab w:val="left" w:pos="1080"/>
        </w:tabs>
        <w:spacing w:after="120" w:line="360" w:lineRule="auto"/>
        <w:jc w:val="both"/>
        <w:rPr>
          <w:rFonts w:cs="Times New Roman"/>
          <w:i w:val="0"/>
          <w:szCs w:val="28"/>
        </w:rPr>
      </w:pPr>
      <w:r w:rsidRPr="000D37D4">
        <w:rPr>
          <w:rFonts w:cs="Times New Roman"/>
          <w:i w:val="0"/>
          <w:szCs w:val="28"/>
        </w:rPr>
        <w:t>Phân tích căn cứ pháp lý nguồn vốn, uy tín, năng lực tài chính, tư cách pháp nhân nhà tài trợ vốn. Sự hợp lý về mặt cơ cấu vốn của dự án giữa vốn tự có và vốn vay.</w:t>
      </w:r>
    </w:p>
    <w:p w:rsidR="00925A77" w:rsidRPr="000D37D4" w:rsidRDefault="00925A77" w:rsidP="00925A77">
      <w:pPr>
        <w:widowControl w:val="0"/>
        <w:tabs>
          <w:tab w:val="left" w:pos="1080"/>
        </w:tabs>
        <w:spacing w:after="120" w:line="360" w:lineRule="auto"/>
        <w:jc w:val="both"/>
        <w:rPr>
          <w:rFonts w:cs="Times New Roman"/>
          <w:i w:val="0"/>
          <w:szCs w:val="28"/>
        </w:rPr>
      </w:pPr>
      <w:r w:rsidRPr="000D37D4">
        <w:rPr>
          <w:rFonts w:cs="Times New Roman"/>
          <w:i w:val="0"/>
          <w:szCs w:val="28"/>
        </w:rPr>
        <w:t>b, Phân tích thời hạn hoàn vốn:</w:t>
      </w:r>
    </w:p>
    <w:p w:rsidR="00925A77" w:rsidRPr="000D37D4" w:rsidRDefault="00925A77" w:rsidP="00925A77">
      <w:pPr>
        <w:widowControl w:val="0"/>
        <w:spacing w:after="120" w:line="360" w:lineRule="auto"/>
        <w:ind w:left="929"/>
        <w:rPr>
          <w:rFonts w:cs="Times New Roman"/>
          <w:i w:val="0"/>
          <w:szCs w:val="28"/>
        </w:rPr>
      </w:pPr>
      <w:r w:rsidRPr="000D37D4">
        <w:rPr>
          <w:rFonts w:cs="Times New Roman"/>
          <w:i w:val="0"/>
          <w:szCs w:val="28"/>
        </w:rPr>
        <w:t xml:space="preserve">V - </w:t>
      </w:r>
      <w:r w:rsidRPr="000D37D4">
        <w:rPr>
          <w:rFonts w:eastAsia="Times New Roman" w:cs="Times New Roman"/>
          <w:i w:val="0"/>
          <w:position w:val="-28"/>
          <w:szCs w:val="28"/>
        </w:rPr>
        <w:object w:dxaOrig="855" w:dyaOrig="735">
          <v:shape id="_x0000_i1063" type="#_x0000_t75" style="width:43pt;height:37pt" o:ole="">
            <v:imagedata r:id="rId38" o:title=""/>
          </v:shape>
          <o:OLEObject Type="Embed" ProgID="Equation.DSMT4" ShapeID="_x0000_i1063" DrawAspect="Content" ObjectID="_1588507929" r:id="rId39"/>
        </w:object>
      </w:r>
      <w:r w:rsidRPr="000D37D4">
        <w:rPr>
          <w:rFonts w:cs="Times New Roman"/>
          <w:i w:val="0"/>
          <w:szCs w:val="28"/>
        </w:rPr>
        <w:t>=0</w:t>
      </w:r>
    </w:p>
    <w:p w:rsidR="00925A77" w:rsidRPr="000D37D4" w:rsidRDefault="00925A77" w:rsidP="00925A77">
      <w:pPr>
        <w:widowControl w:val="0"/>
        <w:spacing w:after="120" w:line="360" w:lineRule="auto"/>
        <w:ind w:left="929"/>
        <w:jc w:val="both"/>
        <w:rPr>
          <w:rFonts w:cs="Times New Roman"/>
          <w:i w:val="0"/>
          <w:szCs w:val="28"/>
        </w:rPr>
      </w:pPr>
      <w:r w:rsidRPr="000D37D4">
        <w:rPr>
          <w:rFonts w:cs="Times New Roman"/>
          <w:i w:val="0"/>
          <w:szCs w:val="28"/>
        </w:rPr>
        <w:lastRenderedPageBreak/>
        <w:t>N</w:t>
      </w:r>
      <w:r w:rsidRPr="000D37D4">
        <w:rPr>
          <w:rFonts w:eastAsia="Times New Roman" w:cs="Times New Roman"/>
          <w:i w:val="0"/>
          <w:position w:val="-14"/>
          <w:szCs w:val="28"/>
        </w:rPr>
        <w:object w:dxaOrig="285" w:dyaOrig="435">
          <v:shape id="_x0000_i1064" type="#_x0000_t75" style="width:14pt;height:22pt" o:ole="">
            <v:imagedata r:id="rId40" o:title=""/>
          </v:shape>
          <o:OLEObject Type="Embed" ProgID="Equation.DSMT4" ShapeID="_x0000_i1064" DrawAspect="Content" ObjectID="_1588507930" r:id="rId41"/>
        </w:object>
      </w:r>
      <w:r w:rsidRPr="000D37D4">
        <w:rPr>
          <w:rFonts w:cs="Times New Roman"/>
          <w:i w:val="0"/>
          <w:szCs w:val="28"/>
        </w:rPr>
        <w:t xml:space="preserve"> : Nguồn hoàn vốn ở năm t</w:t>
      </w:r>
    </w:p>
    <w:p w:rsidR="00925A77" w:rsidRPr="000D37D4" w:rsidRDefault="00925A77" w:rsidP="00925A77">
      <w:pPr>
        <w:widowControl w:val="0"/>
        <w:tabs>
          <w:tab w:val="left" w:pos="1080"/>
        </w:tabs>
        <w:spacing w:after="120" w:line="360" w:lineRule="auto"/>
        <w:jc w:val="both"/>
        <w:rPr>
          <w:rFonts w:cs="Times New Roman"/>
          <w:i w:val="0"/>
          <w:szCs w:val="28"/>
        </w:rPr>
      </w:pPr>
      <w:r w:rsidRPr="000D37D4">
        <w:rPr>
          <w:rFonts w:cs="Times New Roman"/>
          <w:i w:val="0"/>
          <w:szCs w:val="28"/>
        </w:rPr>
        <w:t>c, Phân tích điểm hòa vốn:</w:t>
      </w:r>
    </w:p>
    <w:p w:rsidR="00925A77" w:rsidRPr="000D37D4" w:rsidRDefault="00925A77" w:rsidP="00925A77">
      <w:pPr>
        <w:widowControl w:val="0"/>
        <w:spacing w:after="120" w:line="360" w:lineRule="auto"/>
        <w:ind w:left="929"/>
        <w:jc w:val="both"/>
        <w:rPr>
          <w:rFonts w:cs="Times New Roman"/>
          <w:i w:val="0"/>
          <w:szCs w:val="28"/>
        </w:rPr>
      </w:pPr>
      <w:r w:rsidRPr="000D37D4">
        <w:rPr>
          <w:rFonts w:cs="Times New Roman"/>
          <w:i w:val="0"/>
          <w:szCs w:val="28"/>
        </w:rPr>
        <w:t>Doanh thu hòa vốn:</w:t>
      </w:r>
    </w:p>
    <w:p w:rsidR="00925A77" w:rsidRPr="000D37D4" w:rsidRDefault="00925A77" w:rsidP="00925A77">
      <w:pPr>
        <w:widowControl w:val="0"/>
        <w:spacing w:after="120" w:line="360" w:lineRule="auto"/>
        <w:ind w:left="929"/>
        <w:rPr>
          <w:rFonts w:cs="Times New Roman"/>
          <w:i w:val="0"/>
          <w:szCs w:val="28"/>
        </w:rPr>
      </w:pPr>
      <w:r w:rsidRPr="000D37D4">
        <w:rPr>
          <w:rFonts w:eastAsia="Times New Roman" w:cs="Times New Roman"/>
          <w:i w:val="0"/>
          <w:position w:val="-54"/>
          <w:szCs w:val="28"/>
        </w:rPr>
        <w:object w:dxaOrig="1305" w:dyaOrig="855">
          <v:shape id="_x0000_i1065" type="#_x0000_t75" style="width:65pt;height:43pt" o:ole="">
            <v:imagedata r:id="rId42" o:title=""/>
          </v:shape>
          <o:OLEObject Type="Embed" ProgID="Equation.DSMT4" ShapeID="_x0000_i1065" DrawAspect="Content" ObjectID="_1588507931" r:id="rId43"/>
        </w:object>
      </w:r>
    </w:p>
    <w:p w:rsidR="00925A77" w:rsidRPr="000D37D4" w:rsidRDefault="00925A77" w:rsidP="00925A77">
      <w:pPr>
        <w:widowControl w:val="0"/>
        <w:spacing w:after="120" w:line="360" w:lineRule="auto"/>
        <w:ind w:left="929"/>
        <w:jc w:val="both"/>
        <w:rPr>
          <w:rFonts w:cs="Times New Roman"/>
          <w:i w:val="0"/>
          <w:szCs w:val="28"/>
        </w:rPr>
      </w:pPr>
      <w:r w:rsidRPr="000D37D4">
        <w:rPr>
          <w:rFonts w:cs="Times New Roman"/>
          <w:i w:val="0"/>
          <w:szCs w:val="28"/>
        </w:rPr>
        <w:t>FC: chi phí cố định của dự án</w:t>
      </w:r>
    </w:p>
    <w:p w:rsidR="00925A77" w:rsidRPr="000D37D4" w:rsidRDefault="00925A77" w:rsidP="00925A77">
      <w:pPr>
        <w:widowControl w:val="0"/>
        <w:spacing w:after="120" w:line="360" w:lineRule="auto"/>
        <w:ind w:left="929"/>
        <w:jc w:val="both"/>
        <w:rPr>
          <w:rFonts w:cs="Times New Roman"/>
          <w:i w:val="0"/>
          <w:szCs w:val="28"/>
        </w:rPr>
      </w:pPr>
      <w:r w:rsidRPr="000D37D4">
        <w:rPr>
          <w:rFonts w:cs="Times New Roman"/>
          <w:i w:val="0"/>
          <w:szCs w:val="28"/>
        </w:rPr>
        <w:t>VC:  chi phí biến đổi của dự án</w:t>
      </w:r>
    </w:p>
    <w:p w:rsidR="00925A77" w:rsidRPr="000D37D4" w:rsidRDefault="00925A77" w:rsidP="00925A77">
      <w:pPr>
        <w:widowControl w:val="0"/>
        <w:spacing w:after="120" w:line="360" w:lineRule="auto"/>
        <w:ind w:left="929"/>
        <w:jc w:val="both"/>
        <w:rPr>
          <w:rFonts w:cs="Times New Roman"/>
          <w:i w:val="0"/>
          <w:szCs w:val="28"/>
        </w:rPr>
      </w:pPr>
      <w:r w:rsidRPr="000D37D4">
        <w:rPr>
          <w:rFonts w:cs="Times New Roman"/>
          <w:i w:val="0"/>
          <w:szCs w:val="28"/>
        </w:rPr>
        <w:t>R: doanh thu của dự án</w:t>
      </w:r>
    </w:p>
    <w:p w:rsidR="00925A77" w:rsidRPr="000D37D4" w:rsidRDefault="00925A77" w:rsidP="00925A77">
      <w:pPr>
        <w:widowControl w:val="0"/>
        <w:tabs>
          <w:tab w:val="left" w:pos="1080"/>
        </w:tabs>
        <w:spacing w:after="120" w:line="360" w:lineRule="auto"/>
        <w:jc w:val="both"/>
        <w:rPr>
          <w:rFonts w:cs="Times New Roman"/>
          <w:i w:val="0"/>
          <w:szCs w:val="28"/>
        </w:rPr>
      </w:pPr>
      <w:r w:rsidRPr="000D37D4">
        <w:rPr>
          <w:rFonts w:cs="Times New Roman"/>
          <w:i w:val="0"/>
          <w:szCs w:val="28"/>
        </w:rPr>
        <w:t>d, Sản lượng hòa vốn của dự án:</w:t>
      </w:r>
    </w:p>
    <w:p w:rsidR="00925A77" w:rsidRPr="000D37D4" w:rsidRDefault="00925A77" w:rsidP="00925A77">
      <w:pPr>
        <w:widowControl w:val="0"/>
        <w:spacing w:after="120" w:line="360" w:lineRule="auto"/>
        <w:ind w:left="929"/>
        <w:rPr>
          <w:rFonts w:cs="Times New Roman"/>
          <w:i w:val="0"/>
          <w:szCs w:val="28"/>
        </w:rPr>
      </w:pPr>
      <w:r w:rsidRPr="000D37D4">
        <w:rPr>
          <w:rFonts w:eastAsia="Times New Roman" w:cs="Times New Roman"/>
          <w:i w:val="0"/>
          <w:position w:val="-24"/>
          <w:szCs w:val="28"/>
        </w:rPr>
        <w:object w:dxaOrig="1155" w:dyaOrig="585">
          <v:shape id="_x0000_i1066" type="#_x0000_t75" style="width:58pt;height:29.5pt" o:ole="">
            <v:imagedata r:id="rId44" o:title=""/>
          </v:shape>
          <o:OLEObject Type="Embed" ProgID="Equation.DSMT4" ShapeID="_x0000_i1066" DrawAspect="Content" ObjectID="_1588507932" r:id="rId45"/>
        </w:object>
      </w:r>
    </w:p>
    <w:p w:rsidR="00925A77" w:rsidRPr="000D37D4" w:rsidRDefault="00925A77" w:rsidP="00925A77">
      <w:pPr>
        <w:widowControl w:val="0"/>
        <w:spacing w:after="120" w:line="360" w:lineRule="auto"/>
        <w:ind w:left="929"/>
        <w:jc w:val="both"/>
        <w:rPr>
          <w:rFonts w:cs="Times New Roman"/>
          <w:i w:val="0"/>
          <w:szCs w:val="28"/>
        </w:rPr>
      </w:pPr>
      <w:r w:rsidRPr="000D37D4">
        <w:rPr>
          <w:rFonts w:cs="Times New Roman"/>
          <w:i w:val="0"/>
          <w:szCs w:val="28"/>
        </w:rPr>
        <w:t>P: giá bán 1 đơn vị sản phẩm</w:t>
      </w:r>
    </w:p>
    <w:p w:rsidR="00925A77" w:rsidRPr="000D37D4" w:rsidRDefault="00925A77" w:rsidP="00925A77">
      <w:pPr>
        <w:widowControl w:val="0"/>
        <w:spacing w:after="120" w:line="360" w:lineRule="auto"/>
        <w:ind w:left="929"/>
        <w:jc w:val="both"/>
        <w:rPr>
          <w:rFonts w:cs="Times New Roman"/>
          <w:i w:val="0"/>
          <w:szCs w:val="28"/>
        </w:rPr>
      </w:pPr>
      <w:r w:rsidRPr="000D37D4">
        <w:rPr>
          <w:rFonts w:cs="Times New Roman"/>
          <w:i w:val="0"/>
          <w:szCs w:val="28"/>
        </w:rPr>
        <w:t>v: chi phí khả biến 1đơn vị sản phẩm</w:t>
      </w:r>
    </w:p>
    <w:p w:rsidR="00925A77" w:rsidRPr="000D37D4" w:rsidRDefault="00925A77" w:rsidP="00925A77">
      <w:pPr>
        <w:widowControl w:val="0"/>
        <w:tabs>
          <w:tab w:val="left" w:pos="1080"/>
          <w:tab w:val="left" w:pos="3285"/>
        </w:tabs>
        <w:spacing w:after="120" w:line="360" w:lineRule="auto"/>
        <w:jc w:val="both"/>
        <w:rPr>
          <w:rFonts w:cs="Times New Roman"/>
          <w:i w:val="0"/>
          <w:szCs w:val="28"/>
        </w:rPr>
      </w:pPr>
      <w:r w:rsidRPr="000D37D4">
        <w:rPr>
          <w:rFonts w:cs="Times New Roman"/>
          <w:i w:val="0"/>
          <w:szCs w:val="28"/>
        </w:rPr>
        <w:t>e, Mức hoạt động hòa vốn:</w:t>
      </w:r>
      <w:r w:rsidRPr="000D37D4">
        <w:rPr>
          <w:rFonts w:cs="Times New Roman"/>
          <w:i w:val="0"/>
          <w:szCs w:val="28"/>
        </w:rPr>
        <w:tab/>
      </w:r>
    </w:p>
    <w:p w:rsidR="00925A77" w:rsidRPr="000D37D4" w:rsidRDefault="00925A77" w:rsidP="00925A77">
      <w:pPr>
        <w:widowControl w:val="0"/>
        <w:spacing w:after="120" w:line="360" w:lineRule="auto"/>
        <w:ind w:left="929"/>
        <w:rPr>
          <w:rFonts w:cs="Times New Roman"/>
          <w:i w:val="0"/>
          <w:szCs w:val="28"/>
        </w:rPr>
      </w:pPr>
      <w:r w:rsidRPr="000D37D4">
        <w:rPr>
          <w:rFonts w:eastAsia="Times New Roman" w:cs="Times New Roman"/>
          <w:i w:val="0"/>
          <w:position w:val="-28"/>
          <w:szCs w:val="28"/>
        </w:rPr>
        <w:object w:dxaOrig="2745" w:dyaOrig="735">
          <v:shape id="_x0000_i1067" type="#_x0000_t75" style="width:138pt;height:37pt" o:ole="">
            <v:imagedata r:id="rId46" o:title=""/>
          </v:shape>
          <o:OLEObject Type="Embed" ProgID="Equation.DSMT4" ShapeID="_x0000_i1067" DrawAspect="Content" ObjectID="_1588507933" r:id="rId47"/>
        </w:object>
      </w:r>
    </w:p>
    <w:p w:rsidR="00925A77" w:rsidRPr="000D37D4" w:rsidRDefault="00925A77" w:rsidP="00925A77">
      <w:pPr>
        <w:widowControl w:val="0"/>
        <w:tabs>
          <w:tab w:val="left" w:pos="1080"/>
        </w:tabs>
        <w:spacing w:after="120" w:line="360" w:lineRule="auto"/>
        <w:jc w:val="both"/>
        <w:rPr>
          <w:rFonts w:cs="Times New Roman"/>
          <w:i w:val="0"/>
          <w:szCs w:val="28"/>
        </w:rPr>
      </w:pPr>
      <w:r w:rsidRPr="000D37D4">
        <w:rPr>
          <w:rFonts w:cs="Times New Roman"/>
          <w:i w:val="0"/>
          <w:szCs w:val="28"/>
        </w:rPr>
        <w:t>f, Phân tích thời hạn hoàn vốn:</w:t>
      </w:r>
    </w:p>
    <w:p w:rsidR="00925A77" w:rsidRPr="000D37D4" w:rsidRDefault="00925A77" w:rsidP="00925A77">
      <w:pPr>
        <w:widowControl w:val="0"/>
        <w:spacing w:after="120" w:line="360" w:lineRule="auto"/>
        <w:ind w:left="720"/>
        <w:jc w:val="both"/>
        <w:rPr>
          <w:rFonts w:cs="Times New Roman"/>
          <w:i w:val="0"/>
          <w:szCs w:val="28"/>
        </w:rPr>
      </w:pPr>
      <w:r w:rsidRPr="000D37D4">
        <w:rPr>
          <w:rFonts w:cs="Times New Roman"/>
          <w:i w:val="0"/>
          <w:szCs w:val="28"/>
        </w:rPr>
        <w:t xml:space="preserve"> Thời hạn thu hồi vốn nhờ lợi nhuận </w:t>
      </w:r>
    </w:p>
    <w:p w:rsidR="00925A77" w:rsidRPr="000D37D4" w:rsidRDefault="00925A77" w:rsidP="00925A77">
      <w:pPr>
        <w:widowControl w:val="0"/>
        <w:spacing w:after="120" w:line="360" w:lineRule="auto"/>
        <w:ind w:left="2550"/>
        <w:rPr>
          <w:rFonts w:cs="Times New Roman"/>
          <w:i w:val="0"/>
          <w:szCs w:val="28"/>
        </w:rPr>
      </w:pPr>
      <w:r w:rsidRPr="000D37D4">
        <w:rPr>
          <w:rFonts w:cs="Times New Roman"/>
          <w:i w:val="0"/>
          <w:szCs w:val="28"/>
        </w:rPr>
        <w:t xml:space="preserve">                       </w:t>
      </w:r>
      <w:r w:rsidRPr="000D37D4">
        <w:rPr>
          <w:rFonts w:cs="Times New Roman"/>
          <w:i w:val="0"/>
          <w:noProof/>
          <w:position w:val="-24"/>
          <w:szCs w:val="28"/>
          <w:lang w:val="vi-VN" w:eastAsia="vi-VN"/>
        </w:rPr>
        <w:drawing>
          <wp:inline distT="0" distB="0" distL="0" distR="0" wp14:anchorId="5D08717D" wp14:editId="27F6A759">
            <wp:extent cx="5238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r w:rsidRPr="000D37D4">
        <w:rPr>
          <w:rFonts w:cs="Times New Roman"/>
          <w:i w:val="0"/>
          <w:szCs w:val="28"/>
        </w:rPr>
        <w:t>.</w:t>
      </w:r>
    </w:p>
    <w:p w:rsidR="00925A77" w:rsidRPr="000D37D4" w:rsidRDefault="00925A77" w:rsidP="00925A77">
      <w:pPr>
        <w:widowControl w:val="0"/>
        <w:spacing w:after="120" w:line="360" w:lineRule="auto"/>
        <w:ind w:left="720"/>
        <w:jc w:val="both"/>
        <w:rPr>
          <w:rFonts w:cs="Times New Roman"/>
          <w:i w:val="0"/>
          <w:szCs w:val="28"/>
        </w:rPr>
      </w:pPr>
      <w:r w:rsidRPr="000D37D4">
        <w:rPr>
          <w:rFonts w:cs="Times New Roman"/>
          <w:i w:val="0"/>
          <w:szCs w:val="28"/>
        </w:rPr>
        <w:t xml:space="preserve"> Thời hạn thu hồi vốn nhờ lợi nhuận và khấu hao:</w:t>
      </w:r>
    </w:p>
    <w:p w:rsidR="00925A77" w:rsidRPr="000D37D4" w:rsidRDefault="00925A77" w:rsidP="00925A77">
      <w:pPr>
        <w:widowControl w:val="0"/>
        <w:spacing w:after="120" w:line="360" w:lineRule="auto"/>
        <w:ind w:left="2975"/>
        <w:rPr>
          <w:rFonts w:cs="Times New Roman"/>
          <w:i w:val="0"/>
          <w:szCs w:val="28"/>
        </w:rPr>
      </w:pPr>
      <w:r w:rsidRPr="000D37D4">
        <w:rPr>
          <w:rFonts w:cs="Times New Roman"/>
          <w:i w:val="0"/>
          <w:szCs w:val="28"/>
        </w:rPr>
        <w:t xml:space="preserve">                 </w:t>
      </w:r>
      <w:r w:rsidRPr="000D37D4">
        <w:rPr>
          <w:rFonts w:cs="Times New Roman"/>
          <w:i w:val="0"/>
          <w:noProof/>
          <w:position w:val="-24"/>
          <w:szCs w:val="28"/>
          <w:lang w:val="vi-VN" w:eastAsia="vi-VN"/>
        </w:rPr>
        <w:drawing>
          <wp:inline distT="0" distB="0" distL="0" distR="0" wp14:anchorId="3C7EBA21" wp14:editId="64B751B0">
            <wp:extent cx="733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sidRPr="000D37D4">
        <w:rPr>
          <w:rFonts w:cs="Times New Roman"/>
          <w:i w:val="0"/>
          <w:szCs w:val="28"/>
        </w:rPr>
        <w:t>.</w:t>
      </w:r>
    </w:p>
    <w:p w:rsidR="00925A77" w:rsidRPr="000D37D4" w:rsidRDefault="00925A77" w:rsidP="00925A77">
      <w:pPr>
        <w:widowControl w:val="0"/>
        <w:tabs>
          <w:tab w:val="left" w:pos="1080"/>
        </w:tabs>
        <w:spacing w:after="120" w:line="360" w:lineRule="auto"/>
        <w:jc w:val="both"/>
        <w:rPr>
          <w:rFonts w:cs="Times New Roman"/>
          <w:i w:val="0"/>
          <w:szCs w:val="28"/>
        </w:rPr>
      </w:pPr>
      <w:r w:rsidRPr="000D37D4">
        <w:rPr>
          <w:rFonts w:cs="Times New Roman"/>
          <w:i w:val="0"/>
          <w:szCs w:val="28"/>
        </w:rPr>
        <w:t>g, Phân tích khả năng trả nợ:</w:t>
      </w:r>
    </w:p>
    <w:p w:rsidR="00925A77" w:rsidRPr="000D37D4" w:rsidRDefault="00925A77" w:rsidP="00925A77">
      <w:pPr>
        <w:widowControl w:val="0"/>
        <w:spacing w:after="120" w:line="360" w:lineRule="auto"/>
        <w:ind w:left="720"/>
        <w:jc w:val="both"/>
        <w:rPr>
          <w:rFonts w:cs="Times New Roman"/>
          <w:i w:val="0"/>
          <w:szCs w:val="28"/>
        </w:rPr>
      </w:pPr>
      <w:r w:rsidRPr="000D37D4">
        <w:rPr>
          <w:rFonts w:cs="Times New Roman"/>
          <w:i w:val="0"/>
          <w:szCs w:val="28"/>
        </w:rPr>
        <w:t>Theo chỉ tiêu khả năng trả nợ của dự án:</w:t>
      </w:r>
    </w:p>
    <w:p w:rsidR="00925A77" w:rsidRPr="000D37D4" w:rsidRDefault="00925A77" w:rsidP="00925A77">
      <w:pPr>
        <w:widowControl w:val="0"/>
        <w:spacing w:after="120" w:line="360" w:lineRule="auto"/>
        <w:rPr>
          <w:rFonts w:cs="Times New Roman"/>
          <w:b/>
          <w:i w:val="0"/>
          <w:szCs w:val="28"/>
        </w:rPr>
      </w:pPr>
      <w:r w:rsidRPr="000D37D4">
        <w:rPr>
          <w:rFonts w:cs="Times New Roman"/>
          <w:b/>
          <w:i w:val="0"/>
          <w:noProof/>
          <w:position w:val="-30"/>
          <w:szCs w:val="28"/>
          <w:lang w:val="vi-VN" w:eastAsia="vi-VN"/>
        </w:rPr>
        <w:lastRenderedPageBreak/>
        <w:drawing>
          <wp:inline distT="0" distB="0" distL="0" distR="0" wp14:anchorId="67C5B4A3" wp14:editId="26AFBA0B">
            <wp:extent cx="6286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inline>
        </w:drawing>
      </w:r>
    </w:p>
    <w:p w:rsidR="00925A77" w:rsidRPr="000D37D4" w:rsidRDefault="00925A77" w:rsidP="00925A77">
      <w:pPr>
        <w:widowControl w:val="0"/>
        <w:spacing w:after="120" w:line="360" w:lineRule="auto"/>
        <w:ind w:left="1260" w:hanging="1260"/>
        <w:jc w:val="both"/>
        <w:rPr>
          <w:rFonts w:cs="Times New Roman"/>
          <w:i w:val="0"/>
          <w:szCs w:val="28"/>
        </w:rPr>
      </w:pPr>
      <w:r w:rsidRPr="000D37D4">
        <w:rPr>
          <w:rFonts w:cs="Times New Roman"/>
          <w:i w:val="0"/>
          <w:szCs w:val="28"/>
        </w:rPr>
        <w:t>B</w:t>
      </w:r>
      <w:r w:rsidRPr="000D37D4">
        <w:rPr>
          <w:rFonts w:cs="Times New Roman"/>
          <w:i w:val="0"/>
          <w:szCs w:val="28"/>
          <w:vertAlign w:val="subscript"/>
        </w:rPr>
        <w:t>t</w:t>
      </w:r>
      <w:r w:rsidRPr="000D37D4">
        <w:rPr>
          <w:rFonts w:cs="Times New Roman"/>
          <w:i w:val="0"/>
          <w:szCs w:val="28"/>
        </w:rPr>
        <w:t>: Nguồn tài chính dùng trả nợ trong năm t bao gồm lợi nhuận dùng để trả nợ, khấu hao,</w:t>
      </w:r>
    </w:p>
    <w:p w:rsidR="00925A77" w:rsidRPr="000D37D4" w:rsidRDefault="00925A77" w:rsidP="00925A77">
      <w:pPr>
        <w:widowControl w:val="0"/>
        <w:spacing w:after="120" w:line="360" w:lineRule="auto"/>
        <w:ind w:left="1260" w:hanging="1260"/>
        <w:jc w:val="both"/>
        <w:rPr>
          <w:rFonts w:cs="Times New Roman"/>
          <w:i w:val="0"/>
          <w:szCs w:val="28"/>
        </w:rPr>
      </w:pPr>
      <w:r w:rsidRPr="000D37D4">
        <w:rPr>
          <w:rFonts w:cs="Times New Roman"/>
          <w:i w:val="0"/>
          <w:szCs w:val="28"/>
        </w:rPr>
        <w:t>trích trả lãi trong vận hành</w:t>
      </w:r>
    </w:p>
    <w:p w:rsidR="00925A77" w:rsidRPr="000D37D4" w:rsidRDefault="00925A77" w:rsidP="00925A77">
      <w:pPr>
        <w:widowControl w:val="0"/>
        <w:spacing w:after="120" w:line="360" w:lineRule="auto"/>
        <w:ind w:left="1260" w:hanging="1260"/>
        <w:jc w:val="both"/>
        <w:rPr>
          <w:rFonts w:cs="Times New Roman"/>
          <w:i w:val="0"/>
          <w:szCs w:val="28"/>
        </w:rPr>
      </w:pPr>
      <w:r w:rsidRPr="000D37D4">
        <w:rPr>
          <w:rFonts w:cs="Times New Roman"/>
          <w:i w:val="0"/>
          <w:szCs w:val="28"/>
        </w:rPr>
        <w:t xml:space="preserve"> A</w:t>
      </w:r>
      <w:r w:rsidRPr="000D37D4">
        <w:rPr>
          <w:rFonts w:cs="Times New Roman"/>
          <w:i w:val="0"/>
          <w:szCs w:val="28"/>
          <w:vertAlign w:val="subscript"/>
        </w:rPr>
        <w:t>t</w:t>
      </w:r>
      <w:r w:rsidRPr="000D37D4">
        <w:rPr>
          <w:rFonts w:cs="Times New Roman"/>
          <w:i w:val="0"/>
          <w:szCs w:val="28"/>
        </w:rPr>
        <w:t>: Số nợ phải trả trong năm t gồm cả gốc và lãi</w:t>
      </w:r>
    </w:p>
    <w:p w:rsidR="00925A77" w:rsidRPr="000D37D4" w:rsidRDefault="00925A77" w:rsidP="00925A77">
      <w:pPr>
        <w:widowControl w:val="0"/>
        <w:spacing w:after="120" w:line="360" w:lineRule="auto"/>
        <w:ind w:left="1260" w:hanging="1260"/>
        <w:jc w:val="both"/>
        <w:rPr>
          <w:rFonts w:cs="Times New Roman"/>
          <w:i w:val="0"/>
          <w:szCs w:val="28"/>
        </w:rPr>
      </w:pPr>
      <w:r w:rsidRPr="000D37D4">
        <w:rPr>
          <w:rFonts w:cs="Times New Roman"/>
          <w:i w:val="0"/>
          <w:szCs w:val="28"/>
        </w:rPr>
        <w:t>K</w:t>
      </w:r>
      <w:r w:rsidRPr="000D37D4">
        <w:rPr>
          <w:rFonts w:eastAsia="Times New Roman" w:cs="Times New Roman"/>
          <w:i w:val="0"/>
          <w:position w:val="-12"/>
          <w:szCs w:val="28"/>
        </w:rPr>
        <w:object w:dxaOrig="135" w:dyaOrig="435">
          <v:shape id="_x0000_i1068" type="#_x0000_t75" style="width:7.5pt;height:22pt" o:ole="">
            <v:imagedata r:id="rId51" o:title=""/>
          </v:shape>
          <o:OLEObject Type="Embed" ProgID="Equation.DSMT4" ShapeID="_x0000_i1068" DrawAspect="Content" ObjectID="_1588507934" r:id="rId52"/>
        </w:object>
      </w:r>
      <w:r w:rsidRPr="000D37D4">
        <w:rPr>
          <w:rFonts w:cs="Times New Roman"/>
          <w:i w:val="0"/>
          <w:szCs w:val="28"/>
        </w:rPr>
        <w:t>&lt;1  =&gt; dự án không có khả năng trả nợ</w:t>
      </w:r>
    </w:p>
    <w:p w:rsidR="00925A77" w:rsidRPr="000D37D4" w:rsidRDefault="00925A77" w:rsidP="00925A77">
      <w:pPr>
        <w:widowControl w:val="0"/>
        <w:spacing w:after="120" w:line="360" w:lineRule="auto"/>
        <w:ind w:left="1260" w:hanging="1260"/>
        <w:jc w:val="both"/>
        <w:rPr>
          <w:rFonts w:cs="Times New Roman"/>
          <w:i w:val="0"/>
          <w:szCs w:val="28"/>
        </w:rPr>
      </w:pPr>
      <w:r w:rsidRPr="000D37D4">
        <w:rPr>
          <w:rFonts w:cs="Times New Roman"/>
          <w:i w:val="0"/>
          <w:szCs w:val="28"/>
        </w:rPr>
        <w:t xml:space="preserve"> K</w:t>
      </w:r>
      <w:r w:rsidRPr="000D37D4">
        <w:rPr>
          <w:rFonts w:cs="Times New Roman"/>
          <w:i w:val="0"/>
          <w:szCs w:val="28"/>
        </w:rPr>
        <w:object w:dxaOrig="135" w:dyaOrig="435">
          <v:shape id="_x0000_i1069" type="#_x0000_t75" style="width:7.5pt;height:22pt" o:ole="">
            <v:imagedata r:id="rId51" o:title=""/>
          </v:shape>
          <o:OLEObject Type="Embed" ProgID="Equation.DSMT4" ShapeID="_x0000_i1069" DrawAspect="Content" ObjectID="_1588507935" r:id="rId53"/>
        </w:object>
      </w:r>
      <w:r w:rsidRPr="000D37D4">
        <w:rPr>
          <w:rFonts w:cs="Times New Roman"/>
          <w:i w:val="0"/>
          <w:szCs w:val="28"/>
        </w:rPr>
        <w:t xml:space="preserve"> ≥ 1 =&gt; dự án có khả năng trả nợ</w:t>
      </w:r>
    </w:p>
    <w:p w:rsidR="00925A77" w:rsidRPr="000D37D4" w:rsidRDefault="00925A77" w:rsidP="00925A77">
      <w:pPr>
        <w:widowControl w:val="0"/>
        <w:spacing w:after="120" w:line="360" w:lineRule="auto"/>
        <w:ind w:left="1260" w:hanging="1260"/>
        <w:jc w:val="both"/>
        <w:rPr>
          <w:rFonts w:cs="Times New Roman"/>
          <w:i w:val="0"/>
          <w:szCs w:val="28"/>
        </w:rPr>
      </w:pPr>
      <w:r w:rsidRPr="000D37D4">
        <w:rPr>
          <w:rFonts w:cs="Times New Roman"/>
          <w:i w:val="0"/>
          <w:szCs w:val="28"/>
        </w:rPr>
        <w:t>2&lt; K</w:t>
      </w:r>
      <w:r w:rsidRPr="000D37D4">
        <w:rPr>
          <w:rFonts w:cs="Times New Roman"/>
          <w:i w:val="0"/>
          <w:szCs w:val="28"/>
        </w:rPr>
        <w:object w:dxaOrig="135" w:dyaOrig="435">
          <v:shape id="_x0000_i1070" type="#_x0000_t75" style="width:7.5pt;height:22pt" o:ole="">
            <v:imagedata r:id="rId51" o:title=""/>
          </v:shape>
          <o:OLEObject Type="Embed" ProgID="Equation.DSMT4" ShapeID="_x0000_i1070" DrawAspect="Content" ObjectID="_1588507936" r:id="rId54"/>
        </w:object>
      </w:r>
      <w:r w:rsidRPr="000D37D4">
        <w:rPr>
          <w:rFonts w:cs="Times New Roman"/>
          <w:i w:val="0"/>
          <w:szCs w:val="28"/>
        </w:rPr>
        <w:t>&lt; 4 =&gt; dự án có khả năng trả nợ vững chắc</w:t>
      </w:r>
    </w:p>
    <w:p w:rsidR="00925A77" w:rsidRPr="000D37D4" w:rsidRDefault="00925A77" w:rsidP="00925A77">
      <w:pPr>
        <w:widowControl w:val="0"/>
        <w:spacing w:after="120" w:line="360" w:lineRule="auto"/>
        <w:jc w:val="both"/>
        <w:rPr>
          <w:rFonts w:cs="Times New Roman"/>
          <w:i w:val="0"/>
          <w:szCs w:val="28"/>
        </w:rPr>
      </w:pPr>
      <w:r w:rsidRPr="000D37D4">
        <w:rPr>
          <w:rFonts w:cs="Times New Roman"/>
          <w:i w:val="0"/>
          <w:szCs w:val="28"/>
        </w:rPr>
        <w:t>h, Phân tích độ nhạy của dự án về mặt tài chính:</w:t>
      </w:r>
    </w:p>
    <w:p w:rsidR="00925A77" w:rsidRPr="000D37D4" w:rsidRDefault="00925A77" w:rsidP="00925A77">
      <w:pPr>
        <w:widowControl w:val="0"/>
        <w:spacing w:after="120" w:line="360" w:lineRule="auto"/>
        <w:jc w:val="both"/>
        <w:rPr>
          <w:rFonts w:cs="Times New Roman"/>
          <w:i w:val="0"/>
          <w:szCs w:val="28"/>
        </w:rPr>
      </w:pPr>
      <w:r w:rsidRPr="000D37D4">
        <w:rPr>
          <w:rFonts w:cs="Times New Roman"/>
          <w:i w:val="0"/>
          <w:szCs w:val="28"/>
        </w:rPr>
        <w:t xml:space="preserve"> Trong thực tế các chỉ tiêu dự kiến ban đầu khi lập dự án thường khác với chỉ tiêu thực tế đạt đưọc khi thực hiện dự án. Do đó cần phải cho các chỉ tiêu phân tích hiêu quả dự án biến đổi về phía bất lợi 10-20% và tính toán lại các chỉ tiêu hiệu quả này.Sau khi tính toán mà vẫn đảm bảo thì coi phương án đề ra được đảm bảo.</w:t>
      </w:r>
    </w:p>
    <w:p w:rsidR="00925A77" w:rsidRPr="000D37D4" w:rsidRDefault="00925A77" w:rsidP="00925A77">
      <w:pPr>
        <w:widowControl w:val="0"/>
        <w:tabs>
          <w:tab w:val="left" w:pos="0"/>
        </w:tabs>
        <w:spacing w:after="120" w:line="360" w:lineRule="auto"/>
        <w:jc w:val="both"/>
        <w:rPr>
          <w:rFonts w:cs="Times New Roman"/>
          <w:i w:val="0"/>
          <w:szCs w:val="28"/>
        </w:rPr>
      </w:pPr>
      <w:r w:rsidRPr="000D37D4">
        <w:rPr>
          <w:rFonts w:cs="Times New Roman"/>
          <w:i w:val="0"/>
          <w:szCs w:val="28"/>
        </w:rPr>
        <w:t xml:space="preserve"> + Phân tích độ nhạy theo chỉ tiêu NPV khi doanh thu giảm ở mức 5%, 10%.</w:t>
      </w:r>
    </w:p>
    <w:p w:rsidR="00925A77" w:rsidRPr="000D37D4" w:rsidRDefault="00925A77" w:rsidP="00925A77">
      <w:pPr>
        <w:widowControl w:val="0"/>
        <w:spacing w:after="120" w:line="360" w:lineRule="auto"/>
        <w:jc w:val="both"/>
        <w:rPr>
          <w:rFonts w:cs="Times New Roman"/>
          <w:i w:val="0"/>
          <w:szCs w:val="28"/>
        </w:rPr>
      </w:pPr>
      <w:r w:rsidRPr="000D37D4">
        <w:rPr>
          <w:rFonts w:cs="Times New Roman"/>
          <w:i w:val="0"/>
          <w:szCs w:val="28"/>
        </w:rPr>
        <w:t xml:space="preserve"> + Phân tích độ nhạy theo chỉ tiêu suất thu lợi nội tại khi chi phí tăng ở mức 5%, 10%.</w:t>
      </w:r>
    </w:p>
    <w:p w:rsidR="00925A77" w:rsidRPr="000D37D4" w:rsidRDefault="00925A77" w:rsidP="00584D3F">
      <w:pPr>
        <w:pStyle w:val="Heading4"/>
      </w:pPr>
      <w:r w:rsidRPr="000D37D4">
        <w:t>4.</w:t>
      </w:r>
      <w:r w:rsidR="000B7F1F" w:rsidRPr="000D37D4">
        <w:t>1</w:t>
      </w:r>
      <w:r w:rsidRPr="000D37D4">
        <w:t>.3. Phân tích kinh tế xã hội đầu tư xây dựng</w:t>
      </w:r>
    </w:p>
    <w:p w:rsidR="00925A77" w:rsidRPr="000D37D4" w:rsidRDefault="00925A77" w:rsidP="00800247">
      <w:pPr>
        <w:pStyle w:val="ListParagraph"/>
        <w:widowControl w:val="0"/>
        <w:numPr>
          <w:ilvl w:val="0"/>
          <w:numId w:val="8"/>
        </w:numPr>
        <w:spacing w:after="120" w:line="360" w:lineRule="auto"/>
        <w:jc w:val="both"/>
        <w:rPr>
          <w:rFonts w:ascii="Times New Roman" w:hAnsi="Times New Roman" w:cs="Times New Roman"/>
          <w:i w:val="0"/>
          <w:sz w:val="28"/>
          <w:szCs w:val="28"/>
        </w:rPr>
      </w:pPr>
      <w:r w:rsidRPr="000D37D4">
        <w:rPr>
          <w:rFonts w:ascii="Times New Roman" w:hAnsi="Times New Roman" w:cs="Times New Roman"/>
          <w:i w:val="0"/>
          <w:sz w:val="28"/>
          <w:szCs w:val="28"/>
        </w:rPr>
        <w:t>Giá trị sản phẩm gia tăng do dự án tạo ra hàng năm và tính cho cả đời dự án.</w:t>
      </w:r>
    </w:p>
    <w:p w:rsidR="00925A77" w:rsidRPr="000D37D4" w:rsidRDefault="00925A77" w:rsidP="00800247">
      <w:pPr>
        <w:pStyle w:val="ListParagraph"/>
        <w:widowControl w:val="0"/>
        <w:numPr>
          <w:ilvl w:val="0"/>
          <w:numId w:val="8"/>
        </w:numPr>
        <w:spacing w:after="120" w:line="360" w:lineRule="auto"/>
        <w:jc w:val="both"/>
        <w:rPr>
          <w:rFonts w:ascii="Times New Roman" w:hAnsi="Times New Roman" w:cs="Times New Roman"/>
          <w:i w:val="0"/>
          <w:sz w:val="28"/>
          <w:szCs w:val="28"/>
        </w:rPr>
      </w:pPr>
      <w:r w:rsidRPr="000D37D4">
        <w:rPr>
          <w:rFonts w:ascii="Times New Roman" w:hAnsi="Times New Roman" w:cs="Times New Roman"/>
          <w:i w:val="0"/>
          <w:sz w:val="28"/>
          <w:szCs w:val="28"/>
        </w:rPr>
        <w:t>Giá trị sản phẩm gia tăng bình quân tính cho một đồng vốn dự án.</w:t>
      </w:r>
    </w:p>
    <w:p w:rsidR="00925A77" w:rsidRPr="000D37D4" w:rsidRDefault="00925A77" w:rsidP="00800247">
      <w:pPr>
        <w:pStyle w:val="ListParagraph"/>
        <w:widowControl w:val="0"/>
        <w:numPr>
          <w:ilvl w:val="0"/>
          <w:numId w:val="8"/>
        </w:numPr>
        <w:spacing w:after="120" w:line="360" w:lineRule="auto"/>
        <w:jc w:val="both"/>
        <w:rPr>
          <w:rFonts w:ascii="Times New Roman" w:hAnsi="Times New Roman" w:cs="Times New Roman"/>
          <w:i w:val="0"/>
          <w:sz w:val="28"/>
          <w:szCs w:val="28"/>
        </w:rPr>
      </w:pPr>
      <w:r w:rsidRPr="000D37D4">
        <w:rPr>
          <w:rFonts w:ascii="Times New Roman" w:hAnsi="Times New Roman" w:cs="Times New Roman"/>
          <w:i w:val="0"/>
          <w:sz w:val="28"/>
          <w:szCs w:val="28"/>
        </w:rPr>
        <w:t>Mức thu hút lao động vào làm việc.</w:t>
      </w:r>
    </w:p>
    <w:p w:rsidR="00925A77" w:rsidRPr="000D37D4" w:rsidRDefault="00925A77" w:rsidP="00800247">
      <w:pPr>
        <w:pStyle w:val="ListParagraph"/>
        <w:widowControl w:val="0"/>
        <w:numPr>
          <w:ilvl w:val="0"/>
          <w:numId w:val="8"/>
        </w:numPr>
        <w:spacing w:after="120" w:line="360" w:lineRule="auto"/>
        <w:jc w:val="both"/>
        <w:rPr>
          <w:rFonts w:ascii="Times New Roman" w:hAnsi="Times New Roman" w:cs="Times New Roman"/>
          <w:i w:val="0"/>
          <w:sz w:val="28"/>
          <w:szCs w:val="28"/>
        </w:rPr>
      </w:pPr>
      <w:r w:rsidRPr="000D37D4">
        <w:rPr>
          <w:rFonts w:ascii="Times New Roman" w:hAnsi="Times New Roman" w:cs="Times New Roman"/>
          <w:i w:val="0"/>
          <w:sz w:val="28"/>
          <w:szCs w:val="28"/>
        </w:rPr>
        <w:t>Mức đóng góp vào ngân sách hàng năm và mức đóng góp của dự án trong cả đời dự án.</w:t>
      </w:r>
    </w:p>
    <w:p w:rsidR="00925A77" w:rsidRPr="000D37D4" w:rsidRDefault="00925A77" w:rsidP="00800247">
      <w:pPr>
        <w:pStyle w:val="ListParagraph"/>
        <w:widowControl w:val="0"/>
        <w:numPr>
          <w:ilvl w:val="0"/>
          <w:numId w:val="8"/>
        </w:numPr>
        <w:spacing w:after="120" w:line="360" w:lineRule="auto"/>
        <w:jc w:val="both"/>
        <w:rPr>
          <w:rFonts w:ascii="Times New Roman" w:hAnsi="Times New Roman" w:cs="Times New Roman"/>
          <w:i w:val="0"/>
          <w:sz w:val="28"/>
          <w:szCs w:val="28"/>
        </w:rPr>
      </w:pPr>
      <w:r w:rsidRPr="000D37D4">
        <w:rPr>
          <w:rFonts w:ascii="Times New Roman" w:hAnsi="Times New Roman" w:cs="Times New Roman"/>
          <w:i w:val="0"/>
          <w:sz w:val="28"/>
          <w:szCs w:val="28"/>
        </w:rPr>
        <w:t>Thu nhập ngoại tệ hàng năm và cho cả đời dự án.</w:t>
      </w:r>
    </w:p>
    <w:p w:rsidR="00925A77" w:rsidRPr="000D37D4" w:rsidRDefault="00925A77" w:rsidP="00925A77">
      <w:pPr>
        <w:widowControl w:val="0"/>
        <w:spacing w:after="120" w:line="360" w:lineRule="auto"/>
        <w:jc w:val="both"/>
        <w:rPr>
          <w:rFonts w:cs="Times New Roman"/>
          <w:i w:val="0"/>
          <w:szCs w:val="28"/>
        </w:rPr>
      </w:pPr>
      <w:r w:rsidRPr="000D37D4">
        <w:rPr>
          <w:rFonts w:cs="Times New Roman"/>
          <w:i w:val="0"/>
          <w:szCs w:val="28"/>
        </w:rPr>
        <w:lastRenderedPageBreak/>
        <w:t xml:space="preserve">   Các chỉ tiêu kinh tế tương tự như chỉ tiêu hiệu quả tài chính nhưng dùng giá kinh tế.</w:t>
      </w:r>
    </w:p>
    <w:p w:rsidR="00925A77" w:rsidRPr="000D37D4" w:rsidRDefault="00925A77" w:rsidP="00925A77">
      <w:pPr>
        <w:widowControl w:val="0"/>
        <w:spacing w:after="120" w:line="360" w:lineRule="auto"/>
        <w:jc w:val="both"/>
        <w:rPr>
          <w:rFonts w:cs="Times New Roman"/>
          <w:i w:val="0"/>
          <w:szCs w:val="28"/>
        </w:rPr>
      </w:pPr>
      <w:r w:rsidRPr="000D37D4">
        <w:rPr>
          <w:rFonts w:cs="Times New Roman"/>
          <w:i w:val="0"/>
          <w:szCs w:val="28"/>
        </w:rPr>
        <w:t xml:space="preserve">   Các chỉ tiêu xã hội: Cải thiện điều kiện lao động cho công nhân, tăng thu nhập cho công nhân, giải quyết thất nghiệp...</w:t>
      </w:r>
    </w:p>
    <w:p w:rsidR="00925A77" w:rsidRPr="000D37D4" w:rsidRDefault="00925A77" w:rsidP="00925A77">
      <w:pPr>
        <w:widowControl w:val="0"/>
        <w:spacing w:after="120" w:line="360" w:lineRule="auto"/>
        <w:jc w:val="both"/>
        <w:rPr>
          <w:rFonts w:cs="Times New Roman"/>
          <w:i w:val="0"/>
          <w:szCs w:val="28"/>
        </w:rPr>
      </w:pPr>
      <w:r w:rsidRPr="000D37D4">
        <w:rPr>
          <w:rFonts w:cs="Times New Roman"/>
          <w:i w:val="0"/>
          <w:szCs w:val="28"/>
        </w:rPr>
        <w:t xml:space="preserve">   Ngoài ra còn có một số chỉ tiêu ngoài dự án như: Bảo vệ môi truờng sinh thái, nâng cao trình độ văn hoá giáo dục cho nhân dân...</w:t>
      </w:r>
    </w:p>
    <w:p w:rsidR="00925A77" w:rsidRPr="000F0A28" w:rsidRDefault="00925A77" w:rsidP="00925A77">
      <w:pPr>
        <w:pStyle w:val="Heading2"/>
        <w:rPr>
          <w:rFonts w:ascii="Times New Roman" w:hAnsi="Times New Roman" w:cs="Times New Roman"/>
          <w:b/>
          <w:szCs w:val="28"/>
        </w:rPr>
      </w:pPr>
      <w:r w:rsidRPr="000F0A28">
        <w:rPr>
          <w:rFonts w:ascii="Times New Roman" w:hAnsi="Times New Roman" w:cs="Times New Roman"/>
          <w:b/>
          <w:szCs w:val="28"/>
        </w:rPr>
        <w:t>5. Giới thiệu dự án</w:t>
      </w:r>
    </w:p>
    <w:p w:rsidR="00925A77" w:rsidRPr="00584D3F" w:rsidRDefault="00925A77" w:rsidP="00800247">
      <w:pPr>
        <w:pStyle w:val="ListParagraph"/>
        <w:widowControl w:val="0"/>
        <w:numPr>
          <w:ilvl w:val="0"/>
          <w:numId w:val="9"/>
        </w:numPr>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 xml:space="preserve">Tên dự án: Xây dựng khu biệt thự cho thuê </w:t>
      </w:r>
      <w:r w:rsidR="00A031D1" w:rsidRPr="00584D3F">
        <w:rPr>
          <w:rFonts w:ascii="Times New Roman" w:hAnsi="Times New Roman" w:cs="Times New Roman"/>
          <w:i w:val="0"/>
          <w:sz w:val="28"/>
          <w:szCs w:val="28"/>
        </w:rPr>
        <w:t>An Viên</w:t>
      </w:r>
    </w:p>
    <w:p w:rsidR="00925A77" w:rsidRPr="00584D3F" w:rsidRDefault="00925A77" w:rsidP="00800247">
      <w:pPr>
        <w:pStyle w:val="ListParagraph"/>
        <w:widowControl w:val="0"/>
        <w:numPr>
          <w:ilvl w:val="0"/>
          <w:numId w:val="9"/>
        </w:numPr>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 xml:space="preserve">Chủ đầu tư: </w:t>
      </w:r>
      <w:r w:rsidR="00A06B6D" w:rsidRPr="00584D3F">
        <w:rPr>
          <w:rFonts w:ascii="Times New Roman" w:hAnsi="Times New Roman" w:cs="Times New Roman"/>
          <w:i w:val="0"/>
          <w:sz w:val="28"/>
          <w:szCs w:val="28"/>
        </w:rPr>
        <w:t>Công ty cổ phần Vincom – Tập đoàn Vingroup</w:t>
      </w:r>
    </w:p>
    <w:p w:rsidR="00925A77" w:rsidRPr="00584D3F" w:rsidRDefault="00925A77" w:rsidP="00800247">
      <w:pPr>
        <w:pStyle w:val="ListParagraph"/>
        <w:widowControl w:val="0"/>
        <w:numPr>
          <w:ilvl w:val="0"/>
          <w:numId w:val="9"/>
        </w:numPr>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Địa điểm xây dựng: Đặng Xá – Gia Lâm – Hà Nội</w:t>
      </w:r>
    </w:p>
    <w:p w:rsidR="00925A77" w:rsidRPr="00584D3F" w:rsidRDefault="00925A77" w:rsidP="00800247">
      <w:pPr>
        <w:pStyle w:val="ListParagraph"/>
        <w:widowControl w:val="0"/>
        <w:numPr>
          <w:ilvl w:val="0"/>
          <w:numId w:val="9"/>
        </w:numPr>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 xml:space="preserve">Quy mô dự án: Căn cứ </w:t>
      </w:r>
      <w:r w:rsidR="00A06B6D" w:rsidRPr="00584D3F">
        <w:rPr>
          <w:rFonts w:ascii="Times New Roman" w:hAnsi="Times New Roman" w:cs="Times New Roman"/>
          <w:i w:val="0"/>
          <w:sz w:val="28"/>
          <w:szCs w:val="28"/>
        </w:rPr>
        <w:t>vào thông tư 03/2016 về phân cấp công trình xây dựng bang 1.1, dự án thuộc cấp III</w:t>
      </w:r>
    </w:p>
    <w:p w:rsidR="00925A77" w:rsidRPr="00584D3F" w:rsidRDefault="00A06B6D" w:rsidP="00800247">
      <w:pPr>
        <w:pStyle w:val="ListParagraph"/>
        <w:widowControl w:val="0"/>
        <w:numPr>
          <w:ilvl w:val="0"/>
          <w:numId w:val="9"/>
        </w:numPr>
        <w:spacing w:after="120" w:line="360" w:lineRule="auto"/>
        <w:jc w:val="both"/>
        <w:rPr>
          <w:rFonts w:cs="Times New Roman"/>
          <w:i w:val="0"/>
          <w:szCs w:val="28"/>
        </w:rPr>
      </w:pPr>
      <w:r w:rsidRPr="00584D3F">
        <w:rPr>
          <w:rFonts w:ascii="Times New Roman" w:hAnsi="Times New Roman" w:cs="Times New Roman"/>
          <w:i w:val="0"/>
          <w:sz w:val="28"/>
          <w:szCs w:val="28"/>
        </w:rPr>
        <w:t>Dự án gồm 39 hang mục chính bao gồm:</w:t>
      </w:r>
    </w:p>
    <w:p w:rsidR="00A06B6D" w:rsidRPr="00584D3F" w:rsidRDefault="00A06B6D" w:rsidP="00800247">
      <w:pPr>
        <w:pStyle w:val="ListParagraph"/>
        <w:widowControl w:val="0"/>
        <w:numPr>
          <w:ilvl w:val="0"/>
          <w:numId w:val="8"/>
        </w:numPr>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11 nhà biệt thự loại A: 11*136.85 = 1505.35 m</w:t>
      </w:r>
      <w:r w:rsidRPr="00584D3F">
        <w:rPr>
          <w:rFonts w:ascii="Times New Roman" w:hAnsi="Times New Roman" w:cs="Times New Roman"/>
          <w:i w:val="0"/>
          <w:sz w:val="28"/>
          <w:szCs w:val="28"/>
          <w:vertAlign w:val="superscript"/>
        </w:rPr>
        <w:t>2</w:t>
      </w:r>
    </w:p>
    <w:p w:rsidR="00A06B6D" w:rsidRPr="00584D3F" w:rsidRDefault="00A06B6D" w:rsidP="00800247">
      <w:pPr>
        <w:pStyle w:val="ListParagraph"/>
        <w:widowControl w:val="0"/>
        <w:numPr>
          <w:ilvl w:val="0"/>
          <w:numId w:val="8"/>
        </w:numPr>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07 nhà biệt thự loại B: 7*185 = 1295 m</w:t>
      </w:r>
      <w:r w:rsidRPr="00584D3F">
        <w:rPr>
          <w:rFonts w:ascii="Times New Roman" w:hAnsi="Times New Roman" w:cs="Times New Roman"/>
          <w:i w:val="0"/>
          <w:sz w:val="28"/>
          <w:szCs w:val="28"/>
          <w:vertAlign w:val="superscript"/>
        </w:rPr>
        <w:t>2</w:t>
      </w:r>
    </w:p>
    <w:p w:rsidR="00A06B6D" w:rsidRPr="00584D3F" w:rsidRDefault="00A06B6D" w:rsidP="00800247">
      <w:pPr>
        <w:pStyle w:val="ListParagraph"/>
        <w:widowControl w:val="0"/>
        <w:numPr>
          <w:ilvl w:val="0"/>
          <w:numId w:val="8"/>
        </w:numPr>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12 nhà biệt thự loại C: 12*101 = 1212 m</w:t>
      </w:r>
      <w:r w:rsidRPr="00584D3F">
        <w:rPr>
          <w:rFonts w:ascii="Times New Roman" w:hAnsi="Times New Roman" w:cs="Times New Roman"/>
          <w:i w:val="0"/>
          <w:sz w:val="28"/>
          <w:szCs w:val="28"/>
          <w:vertAlign w:val="superscript"/>
        </w:rPr>
        <w:t>2</w:t>
      </w:r>
    </w:p>
    <w:p w:rsidR="00A06B6D" w:rsidRPr="00584D3F" w:rsidRDefault="00A06B6D" w:rsidP="00800247">
      <w:pPr>
        <w:pStyle w:val="ListParagraph"/>
        <w:widowControl w:val="0"/>
        <w:numPr>
          <w:ilvl w:val="0"/>
          <w:numId w:val="8"/>
        </w:numPr>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09 nhà biệt thự loại D: 9*185 = 1665 m</w:t>
      </w:r>
      <w:r w:rsidRPr="00584D3F">
        <w:rPr>
          <w:rFonts w:ascii="Times New Roman" w:hAnsi="Times New Roman" w:cs="Times New Roman"/>
          <w:i w:val="0"/>
          <w:sz w:val="28"/>
          <w:szCs w:val="28"/>
          <w:vertAlign w:val="superscript"/>
        </w:rPr>
        <w:t>2</w:t>
      </w:r>
    </w:p>
    <w:p w:rsidR="00A06B6D" w:rsidRPr="00584D3F" w:rsidRDefault="00A06B6D" w:rsidP="00584D3F">
      <w:pPr>
        <w:pStyle w:val="ListParagraph"/>
        <w:widowControl w:val="0"/>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Tổng diện tích đất xây dựng là: 5677.35 m</w:t>
      </w:r>
      <w:r w:rsidRPr="00584D3F">
        <w:rPr>
          <w:rFonts w:ascii="Times New Roman" w:hAnsi="Times New Roman" w:cs="Times New Roman"/>
          <w:i w:val="0"/>
          <w:sz w:val="28"/>
          <w:szCs w:val="28"/>
          <w:vertAlign w:val="superscript"/>
        </w:rPr>
        <w:t>2</w:t>
      </w:r>
    </w:p>
    <w:p w:rsidR="00A06B6D" w:rsidRPr="00584D3F" w:rsidRDefault="00A06B6D" w:rsidP="00584D3F">
      <w:pPr>
        <w:pStyle w:val="ListParagraph"/>
        <w:widowControl w:val="0"/>
        <w:spacing w:after="120"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Cho diện tích khu đất là: 18925 m</w:t>
      </w:r>
      <w:r w:rsidRPr="00584D3F">
        <w:rPr>
          <w:rFonts w:ascii="Times New Roman" w:hAnsi="Times New Roman" w:cs="Times New Roman"/>
          <w:i w:val="0"/>
          <w:sz w:val="28"/>
          <w:szCs w:val="28"/>
          <w:vertAlign w:val="superscript"/>
        </w:rPr>
        <w:t>2</w:t>
      </w:r>
    </w:p>
    <w:p w:rsidR="00925A77" w:rsidRPr="00584D3F" w:rsidRDefault="00925A77" w:rsidP="00584D3F">
      <w:pPr>
        <w:widowControl w:val="0"/>
        <w:spacing w:after="120" w:line="360" w:lineRule="auto"/>
        <w:jc w:val="both"/>
        <w:rPr>
          <w:rFonts w:cs="Times New Roman"/>
          <w:i w:val="0"/>
          <w:szCs w:val="28"/>
        </w:rPr>
      </w:pPr>
      <w:r w:rsidRPr="00584D3F">
        <w:rPr>
          <w:rFonts w:cs="Times New Roman"/>
          <w:i w:val="0"/>
          <w:szCs w:val="28"/>
        </w:rPr>
        <w:t xml:space="preserve">  Mật độ xây dựng: là tỉ số của diện tích xây dựng so với diện tích khu đất.</w:t>
      </w:r>
    </w:p>
    <w:p w:rsidR="00925A77" w:rsidRPr="00584D3F" w:rsidRDefault="00925A77" w:rsidP="00584D3F">
      <w:pPr>
        <w:widowControl w:val="0"/>
        <w:spacing w:after="120" w:line="360" w:lineRule="auto"/>
        <w:jc w:val="both"/>
        <w:rPr>
          <w:rFonts w:cs="Times New Roman"/>
          <w:i w:val="0"/>
          <w:szCs w:val="28"/>
        </w:rPr>
      </w:pPr>
      <w:r w:rsidRPr="00584D3F">
        <w:rPr>
          <w:rFonts w:cs="Times New Roman"/>
          <w:i w:val="0"/>
          <w:szCs w:val="28"/>
        </w:rPr>
        <w:t xml:space="preserve">  Mật độ xây dựng của hạn mục chính là: 30%</w:t>
      </w:r>
    </w:p>
    <w:p w:rsidR="00925A77" w:rsidRPr="00584D3F" w:rsidRDefault="00925A77" w:rsidP="00584D3F">
      <w:pPr>
        <w:widowControl w:val="0"/>
        <w:spacing w:after="120" w:line="360" w:lineRule="auto"/>
        <w:jc w:val="both"/>
        <w:rPr>
          <w:rFonts w:cs="Times New Roman"/>
          <w:i w:val="0"/>
          <w:szCs w:val="28"/>
        </w:rPr>
      </w:pPr>
      <w:r w:rsidRPr="00584D3F">
        <w:rPr>
          <w:rFonts w:cs="Times New Roman"/>
          <w:i w:val="0"/>
          <w:szCs w:val="28"/>
        </w:rPr>
        <w:t xml:space="preserve">  Thời gian xây dựng: T</w:t>
      </w:r>
      <w:r w:rsidRPr="00584D3F">
        <w:rPr>
          <w:rFonts w:cs="Times New Roman"/>
          <w:i w:val="0"/>
          <w:szCs w:val="28"/>
          <w:vertAlign w:val="subscript"/>
        </w:rPr>
        <w:t>xd</w:t>
      </w:r>
      <w:r w:rsidRPr="00584D3F">
        <w:rPr>
          <w:rFonts w:cs="Times New Roman"/>
          <w:i w:val="0"/>
          <w:szCs w:val="28"/>
        </w:rPr>
        <w:t xml:space="preserve"> = 2 năm (Quý 1/2018 – Quý 4/2019)</w:t>
      </w:r>
    </w:p>
    <w:p w:rsidR="00A06B6D" w:rsidRPr="00584D3F" w:rsidRDefault="00925A77" w:rsidP="00584D3F">
      <w:pPr>
        <w:widowControl w:val="0"/>
        <w:spacing w:after="120" w:line="360" w:lineRule="auto"/>
        <w:jc w:val="both"/>
        <w:rPr>
          <w:rFonts w:cs="Times New Roman"/>
          <w:i w:val="0"/>
          <w:szCs w:val="28"/>
        </w:rPr>
      </w:pPr>
      <w:r w:rsidRPr="00584D3F">
        <w:rPr>
          <w:rFonts w:cs="Times New Roman"/>
          <w:i w:val="0"/>
          <w:szCs w:val="28"/>
        </w:rPr>
        <w:t xml:space="preserve">   Ngoài ra còn có các hạng mục khác:</w:t>
      </w:r>
    </w:p>
    <w:tbl>
      <w:tblPr>
        <w:tblW w:w="6800" w:type="dxa"/>
        <w:jc w:val="center"/>
        <w:tblLook w:val="04A0" w:firstRow="1" w:lastRow="0" w:firstColumn="1" w:lastColumn="0" w:noHBand="0" w:noVBand="1"/>
      </w:tblPr>
      <w:tblGrid>
        <w:gridCol w:w="714"/>
        <w:gridCol w:w="3200"/>
        <w:gridCol w:w="1440"/>
        <w:gridCol w:w="1600"/>
      </w:tblGrid>
      <w:tr w:rsidR="00A06B6D" w:rsidRPr="00584D3F" w:rsidTr="00A06B6D">
        <w:trPr>
          <w:trHeight w:val="7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STT</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Tên hạng mục</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Diện tích   (m2)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Tỷ lệ chiếm đất (%)</w:t>
            </w:r>
          </w:p>
        </w:tc>
      </w:tr>
      <w:tr w:rsidR="00A06B6D" w:rsidRPr="00584D3F" w:rsidTr="00A06B6D">
        <w:trPr>
          <w:trHeight w:val="72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3200" w:type="dxa"/>
            <w:tcBorders>
              <w:top w:val="nil"/>
              <w:left w:val="nil"/>
              <w:bottom w:val="single" w:sz="4" w:space="0" w:color="auto"/>
              <w:right w:val="single" w:sz="4" w:space="0" w:color="auto"/>
            </w:tcBorders>
            <w:shd w:val="clear" w:color="auto" w:fill="auto"/>
            <w:vAlign w:val="center"/>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Hạng mục công trình chính (Nhà A,B,C,D)</w:t>
            </w:r>
          </w:p>
        </w:tc>
        <w:tc>
          <w:tcPr>
            <w:tcW w:w="1440" w:type="dxa"/>
            <w:tcBorders>
              <w:top w:val="nil"/>
              <w:left w:val="nil"/>
              <w:bottom w:val="single" w:sz="4" w:space="0" w:color="auto"/>
              <w:right w:val="single" w:sz="4" w:space="0" w:color="auto"/>
            </w:tcBorders>
            <w:shd w:val="clear" w:color="auto" w:fill="auto"/>
            <w:vAlign w:val="center"/>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5677.35</w:t>
            </w:r>
          </w:p>
        </w:tc>
        <w:tc>
          <w:tcPr>
            <w:tcW w:w="1600" w:type="dxa"/>
            <w:tcBorders>
              <w:top w:val="nil"/>
              <w:left w:val="nil"/>
              <w:bottom w:val="single" w:sz="4" w:space="0" w:color="auto"/>
              <w:right w:val="single" w:sz="4" w:space="0" w:color="auto"/>
            </w:tcBorders>
            <w:shd w:val="clear" w:color="auto" w:fill="auto"/>
            <w:vAlign w:val="center"/>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30</w:t>
            </w:r>
          </w:p>
        </w:tc>
      </w:tr>
      <w:tr w:rsidR="00A06B6D" w:rsidRPr="00584D3F" w:rsidTr="00A06B6D">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32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Sân bãi đỗ xe</w:t>
            </w:r>
          </w:p>
        </w:tc>
        <w:tc>
          <w:tcPr>
            <w:tcW w:w="144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567.75</w:t>
            </w:r>
          </w:p>
        </w:tc>
        <w:tc>
          <w:tcPr>
            <w:tcW w:w="16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w:t>
            </w:r>
          </w:p>
        </w:tc>
      </w:tr>
      <w:tr w:rsidR="00A06B6D" w:rsidRPr="00584D3F" w:rsidTr="00A06B6D">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lastRenderedPageBreak/>
              <w:t>3</w:t>
            </w:r>
          </w:p>
        </w:tc>
        <w:tc>
          <w:tcPr>
            <w:tcW w:w="32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Vườn hoa, cây cảnh</w:t>
            </w:r>
          </w:p>
        </w:tc>
        <w:tc>
          <w:tcPr>
            <w:tcW w:w="144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3217.25</w:t>
            </w:r>
          </w:p>
        </w:tc>
        <w:tc>
          <w:tcPr>
            <w:tcW w:w="16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17</w:t>
            </w:r>
          </w:p>
        </w:tc>
      </w:tr>
      <w:tr w:rsidR="00A06B6D" w:rsidRPr="00584D3F" w:rsidTr="00A06B6D">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w:t>
            </w:r>
          </w:p>
        </w:tc>
        <w:tc>
          <w:tcPr>
            <w:tcW w:w="32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Nhà bảo vệ, nhà điều hành</w:t>
            </w:r>
          </w:p>
        </w:tc>
        <w:tc>
          <w:tcPr>
            <w:tcW w:w="144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567.75</w:t>
            </w:r>
          </w:p>
        </w:tc>
        <w:tc>
          <w:tcPr>
            <w:tcW w:w="16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w:t>
            </w:r>
          </w:p>
        </w:tc>
      </w:tr>
      <w:tr w:rsidR="00A06B6D" w:rsidRPr="00584D3F" w:rsidTr="00A06B6D">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w:t>
            </w:r>
          </w:p>
        </w:tc>
        <w:tc>
          <w:tcPr>
            <w:tcW w:w="32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Bể bơi</w:t>
            </w:r>
          </w:p>
        </w:tc>
        <w:tc>
          <w:tcPr>
            <w:tcW w:w="144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283.875</w:t>
            </w:r>
          </w:p>
        </w:tc>
        <w:tc>
          <w:tcPr>
            <w:tcW w:w="16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1.5</w:t>
            </w:r>
          </w:p>
        </w:tc>
      </w:tr>
      <w:tr w:rsidR="00A06B6D" w:rsidRPr="00584D3F" w:rsidTr="00A06B6D">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6</w:t>
            </w:r>
          </w:p>
        </w:tc>
        <w:tc>
          <w:tcPr>
            <w:tcW w:w="32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Đường giao thông</w:t>
            </w:r>
          </w:p>
        </w:tc>
        <w:tc>
          <w:tcPr>
            <w:tcW w:w="144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3974.25</w:t>
            </w:r>
          </w:p>
        </w:tc>
        <w:tc>
          <w:tcPr>
            <w:tcW w:w="16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w:t>
            </w:r>
          </w:p>
        </w:tc>
      </w:tr>
      <w:tr w:rsidR="00A06B6D" w:rsidRPr="00584D3F" w:rsidTr="00A06B6D">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w:t>
            </w:r>
          </w:p>
        </w:tc>
        <w:tc>
          <w:tcPr>
            <w:tcW w:w="32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Cơ sở hạ tầng khác</w:t>
            </w:r>
          </w:p>
        </w:tc>
        <w:tc>
          <w:tcPr>
            <w:tcW w:w="144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567.75</w:t>
            </w:r>
          </w:p>
        </w:tc>
        <w:tc>
          <w:tcPr>
            <w:tcW w:w="16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w:t>
            </w:r>
          </w:p>
        </w:tc>
      </w:tr>
      <w:tr w:rsidR="00A06B6D" w:rsidRPr="00584D3F" w:rsidTr="00A06B6D">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w:t>
            </w:r>
          </w:p>
        </w:tc>
        <w:tc>
          <w:tcPr>
            <w:tcW w:w="32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Vỉa hè</w:t>
            </w:r>
          </w:p>
        </w:tc>
        <w:tc>
          <w:tcPr>
            <w:tcW w:w="144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4068.875</w:t>
            </w:r>
          </w:p>
        </w:tc>
        <w:tc>
          <w:tcPr>
            <w:tcW w:w="16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21.5</w:t>
            </w:r>
          </w:p>
        </w:tc>
      </w:tr>
      <w:tr w:rsidR="00A06B6D" w:rsidRPr="00584D3F" w:rsidTr="00A06B6D">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b/>
                <w:i w:val="0"/>
                <w:color w:val="000000"/>
                <w:szCs w:val="28"/>
                <w:lang w:val="vi-VN" w:eastAsia="vi-VN"/>
              </w:rPr>
            </w:pPr>
            <w:r w:rsidRPr="00584D3F">
              <w:rPr>
                <w:rFonts w:eastAsia="Times New Roman" w:cs="Times New Roman"/>
                <w:b/>
                <w:i w:val="0"/>
                <w:color w:val="000000"/>
                <w:szCs w:val="28"/>
                <w:lang w:val="vi-VN" w:eastAsia="vi-VN"/>
              </w:rPr>
              <w:t> </w:t>
            </w:r>
          </w:p>
        </w:tc>
        <w:tc>
          <w:tcPr>
            <w:tcW w:w="32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b/>
                <w:i w:val="0"/>
                <w:color w:val="000000"/>
                <w:szCs w:val="28"/>
                <w:lang w:val="vi-VN" w:eastAsia="vi-VN"/>
              </w:rPr>
            </w:pPr>
            <w:r w:rsidRPr="00584D3F">
              <w:rPr>
                <w:rFonts w:eastAsia="Times New Roman" w:cs="Times New Roman"/>
                <w:b/>
                <w:i w:val="0"/>
                <w:color w:val="000000"/>
                <w:szCs w:val="28"/>
                <w:lang w:val="vi-VN" w:eastAsia="vi-VN"/>
              </w:rPr>
              <w:t>Tổng</w:t>
            </w:r>
          </w:p>
        </w:tc>
        <w:tc>
          <w:tcPr>
            <w:tcW w:w="144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b/>
                <w:i w:val="0"/>
                <w:color w:val="000000"/>
                <w:szCs w:val="28"/>
                <w:lang w:val="vi-VN" w:eastAsia="vi-VN"/>
              </w:rPr>
            </w:pPr>
            <w:r w:rsidRPr="00584D3F">
              <w:rPr>
                <w:rFonts w:eastAsia="Times New Roman" w:cs="Times New Roman"/>
                <w:b/>
                <w:i w:val="0"/>
                <w:color w:val="000000"/>
                <w:szCs w:val="28"/>
                <w:lang w:val="vi-VN" w:eastAsia="vi-VN"/>
              </w:rPr>
              <w:t>18925</w:t>
            </w:r>
          </w:p>
        </w:tc>
        <w:tc>
          <w:tcPr>
            <w:tcW w:w="1600" w:type="dxa"/>
            <w:tcBorders>
              <w:top w:val="nil"/>
              <w:left w:val="nil"/>
              <w:bottom w:val="single" w:sz="4" w:space="0" w:color="auto"/>
              <w:right w:val="single" w:sz="4" w:space="0" w:color="auto"/>
            </w:tcBorders>
            <w:shd w:val="clear" w:color="auto" w:fill="auto"/>
            <w:noWrap/>
            <w:vAlign w:val="bottom"/>
            <w:hideMark/>
          </w:tcPr>
          <w:p w:rsidR="00A06B6D" w:rsidRPr="00584D3F" w:rsidRDefault="00A06B6D" w:rsidP="00584D3F">
            <w:pPr>
              <w:spacing w:after="0" w:line="240" w:lineRule="auto"/>
              <w:jc w:val="both"/>
              <w:rPr>
                <w:rFonts w:eastAsia="Times New Roman" w:cs="Times New Roman"/>
                <w:b/>
                <w:i w:val="0"/>
                <w:color w:val="000000"/>
                <w:szCs w:val="28"/>
                <w:lang w:val="vi-VN" w:eastAsia="vi-VN"/>
              </w:rPr>
            </w:pPr>
            <w:r w:rsidRPr="00584D3F">
              <w:rPr>
                <w:rFonts w:eastAsia="Times New Roman" w:cs="Times New Roman"/>
                <w:b/>
                <w:i w:val="0"/>
                <w:color w:val="000000"/>
                <w:szCs w:val="28"/>
                <w:lang w:val="vi-VN" w:eastAsia="vi-VN"/>
              </w:rPr>
              <w:t>100</w:t>
            </w:r>
          </w:p>
        </w:tc>
      </w:tr>
    </w:tbl>
    <w:p w:rsidR="00925A77" w:rsidRPr="00584D3F" w:rsidRDefault="00925A77" w:rsidP="00584D3F">
      <w:pPr>
        <w:widowControl w:val="0"/>
        <w:spacing w:after="120" w:line="360" w:lineRule="auto"/>
        <w:jc w:val="both"/>
        <w:rPr>
          <w:rFonts w:cs="Times New Roman"/>
          <w:b/>
          <w:i w:val="0"/>
          <w:szCs w:val="28"/>
        </w:rPr>
      </w:pPr>
    </w:p>
    <w:p w:rsidR="00925A77" w:rsidRPr="00584D3F" w:rsidRDefault="00925A77" w:rsidP="00800247">
      <w:pPr>
        <w:pStyle w:val="ListParagraph"/>
        <w:numPr>
          <w:ilvl w:val="0"/>
          <w:numId w:val="9"/>
        </w:numPr>
        <w:spacing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Mục đích đầu tư: Xây dựng khu biệt thự kinh doanh cho thuê diện tích ở, sinh hoạt cho các tổ chức và cá nhân trong, ngoài nước.</w:t>
      </w:r>
    </w:p>
    <w:p w:rsidR="00925A77" w:rsidRPr="00584D3F" w:rsidRDefault="00925A77" w:rsidP="00800247">
      <w:pPr>
        <w:pStyle w:val="ListParagraph"/>
        <w:numPr>
          <w:ilvl w:val="0"/>
          <w:numId w:val="9"/>
        </w:numPr>
        <w:spacing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Giải pháp xây dựng tổng thể &amp; trang thiết bị:</w:t>
      </w:r>
    </w:p>
    <w:p w:rsidR="00925A77" w:rsidRPr="00584D3F" w:rsidRDefault="00925A77" w:rsidP="00584D3F">
      <w:pPr>
        <w:pStyle w:val="ListParagraph"/>
        <w:numPr>
          <w:ilvl w:val="0"/>
          <w:numId w:val="5"/>
        </w:numPr>
        <w:spacing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Thiết kế xây dựng theo kiểu biệt thự hiện đại.</w:t>
      </w:r>
    </w:p>
    <w:p w:rsidR="00925A77" w:rsidRPr="00584D3F" w:rsidRDefault="00925A77" w:rsidP="00584D3F">
      <w:pPr>
        <w:pStyle w:val="ListParagraph"/>
        <w:numPr>
          <w:ilvl w:val="0"/>
          <w:numId w:val="5"/>
        </w:numPr>
        <w:spacing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Giải pháp thiết kế kỹ thuật thi công (mặt bằng, mặt cắt, giải pháp móng, …) được thể hiện ở hồ sơ bản vẽ thiết kế kỹ thuật thi công (có kèm theo thiết kế cơ sở, thiết kế hai bước).</w:t>
      </w:r>
    </w:p>
    <w:p w:rsidR="00925A77" w:rsidRPr="00584D3F" w:rsidRDefault="00925A77" w:rsidP="00584D3F">
      <w:pPr>
        <w:pStyle w:val="ListParagraph"/>
        <w:numPr>
          <w:ilvl w:val="0"/>
          <w:numId w:val="5"/>
        </w:numPr>
        <w:spacing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Giải pháp quy hoạch được thể hiện ở bản vẽ quy hoạch.</w:t>
      </w:r>
    </w:p>
    <w:p w:rsidR="00925A77" w:rsidRPr="00584D3F" w:rsidRDefault="00925A77" w:rsidP="00584D3F">
      <w:pPr>
        <w:pStyle w:val="ListParagraph"/>
        <w:numPr>
          <w:ilvl w:val="0"/>
          <w:numId w:val="5"/>
        </w:numPr>
        <w:spacing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Tỷ lệ giữa diện tích xây dựng so với tổng diện tích chiếm đất là: 35% - 40%.</w:t>
      </w:r>
    </w:p>
    <w:p w:rsidR="00925A77" w:rsidRPr="00584D3F" w:rsidRDefault="00925A77" w:rsidP="00584D3F">
      <w:pPr>
        <w:pStyle w:val="ListParagraph"/>
        <w:numPr>
          <w:ilvl w:val="0"/>
          <w:numId w:val="5"/>
        </w:numPr>
        <w:spacing w:line="360" w:lineRule="auto"/>
        <w:jc w:val="both"/>
        <w:rPr>
          <w:rFonts w:ascii="Times New Roman" w:hAnsi="Times New Roman" w:cs="Times New Roman"/>
          <w:i w:val="0"/>
          <w:sz w:val="28"/>
          <w:szCs w:val="28"/>
        </w:rPr>
      </w:pPr>
      <w:r w:rsidRPr="00584D3F">
        <w:rPr>
          <w:rFonts w:ascii="Times New Roman" w:hAnsi="Times New Roman" w:cs="Times New Roman"/>
          <w:i w:val="0"/>
          <w:sz w:val="28"/>
          <w:szCs w:val="28"/>
        </w:rPr>
        <w:t>Phần xây dựng và trang thiết bị có chất lượng tương dương và đạt tiêu chuẩn khách sạn quốc tế loại ba sao.</w:t>
      </w:r>
    </w:p>
    <w:p w:rsidR="00925A77" w:rsidRPr="009547FC" w:rsidRDefault="00925A77" w:rsidP="00925A77">
      <w:pPr>
        <w:rPr>
          <w:rFonts w:cs="Times New Roman"/>
          <w:szCs w:val="28"/>
        </w:rPr>
      </w:pPr>
      <w:r w:rsidRPr="009547FC">
        <w:rPr>
          <w:rFonts w:cs="Times New Roman"/>
          <w:szCs w:val="28"/>
        </w:rPr>
        <w:br w:type="page"/>
      </w:r>
    </w:p>
    <w:p w:rsidR="00925A77" w:rsidRPr="000D37D4" w:rsidRDefault="00925A77" w:rsidP="000D37D4">
      <w:pPr>
        <w:pStyle w:val="Heading1"/>
        <w:rPr>
          <w:b/>
          <w:i w:val="0"/>
        </w:rPr>
      </w:pPr>
      <w:r w:rsidRPr="000D37D4">
        <w:rPr>
          <w:b/>
          <w:i w:val="0"/>
        </w:rPr>
        <w:lastRenderedPageBreak/>
        <w:t>CHƯƠNG I: PHÂN TÍCH TÀI CHÍNH DỰ ÁN ĐẦU TƯ</w:t>
      </w:r>
    </w:p>
    <w:p w:rsidR="00925A77" w:rsidRPr="00550BCF" w:rsidRDefault="00925A77" w:rsidP="00800247">
      <w:pPr>
        <w:pStyle w:val="Heading2"/>
        <w:numPr>
          <w:ilvl w:val="0"/>
          <w:numId w:val="11"/>
        </w:numPr>
        <w:ind w:left="284" w:firstLine="0"/>
        <w:rPr>
          <w:rFonts w:ascii="Times New Roman" w:hAnsi="Times New Roman" w:cs="Times New Roman"/>
          <w:b/>
          <w:szCs w:val="28"/>
        </w:rPr>
      </w:pPr>
      <w:r w:rsidRPr="00550BCF">
        <w:rPr>
          <w:rFonts w:ascii="Times New Roman" w:hAnsi="Times New Roman" w:cs="Times New Roman"/>
          <w:b/>
          <w:szCs w:val="28"/>
        </w:rPr>
        <w:t>Xác định tổng mức đầu tư của dự án</w:t>
      </w:r>
    </w:p>
    <w:p w:rsidR="00925A77" w:rsidRPr="000D37D4" w:rsidRDefault="00925A77" w:rsidP="00925A77">
      <w:pPr>
        <w:widowControl w:val="0"/>
        <w:spacing w:after="120" w:line="360" w:lineRule="auto"/>
        <w:rPr>
          <w:rFonts w:cs="Times New Roman"/>
          <w:i w:val="0"/>
          <w:szCs w:val="28"/>
        </w:rPr>
      </w:pPr>
      <w:r w:rsidRPr="000D37D4">
        <w:rPr>
          <w:rFonts w:cs="Times New Roman"/>
          <w:i w:val="0"/>
          <w:szCs w:val="28"/>
        </w:rPr>
        <w:t xml:space="preserve">   Khi biết giá chuẩn xây dựng; số lượng giá cả thiết bị và chi phí khác thì tổng mức đầu tư được xác định theo công thức (1) sau:</w:t>
      </w:r>
    </w:p>
    <w:p w:rsidR="00925A77" w:rsidRPr="000D37D4" w:rsidRDefault="00925A77" w:rsidP="00925A77">
      <w:pPr>
        <w:pStyle w:val="ListParagraph"/>
        <w:spacing w:line="360" w:lineRule="auto"/>
        <w:ind w:left="1440"/>
        <w:jc w:val="both"/>
        <w:rPr>
          <w:rFonts w:ascii="Times New Roman" w:hAnsi="Times New Roman" w:cs="Times New Roman"/>
          <w:i w:val="0"/>
          <w:sz w:val="28"/>
          <w:szCs w:val="28"/>
        </w:rPr>
      </w:pPr>
      <w:r w:rsidRPr="000D37D4">
        <w:rPr>
          <w:rFonts w:ascii="Times New Roman" w:hAnsi="Times New Roman" w:cs="Times New Roman"/>
          <w:i w:val="0"/>
          <w:sz w:val="28"/>
          <w:szCs w:val="28"/>
        </w:rPr>
        <w:t>G</w:t>
      </w:r>
      <w:r w:rsidRPr="000D37D4">
        <w:rPr>
          <w:rFonts w:ascii="Times New Roman" w:hAnsi="Times New Roman" w:cs="Times New Roman"/>
          <w:i w:val="0"/>
          <w:sz w:val="28"/>
          <w:szCs w:val="28"/>
          <w:vertAlign w:val="subscript"/>
        </w:rPr>
        <w:t>TMĐT</w:t>
      </w:r>
      <w:r w:rsidRPr="000D37D4">
        <w:rPr>
          <w:rFonts w:ascii="Times New Roman" w:hAnsi="Times New Roman" w:cs="Times New Roman"/>
          <w:i w:val="0"/>
          <w:sz w:val="28"/>
          <w:szCs w:val="28"/>
        </w:rPr>
        <w:t xml:space="preserve"> = G</w:t>
      </w:r>
      <w:r w:rsidRPr="000D37D4">
        <w:rPr>
          <w:rFonts w:ascii="Times New Roman" w:hAnsi="Times New Roman" w:cs="Times New Roman"/>
          <w:i w:val="0"/>
          <w:sz w:val="28"/>
          <w:szCs w:val="28"/>
          <w:vertAlign w:val="subscript"/>
        </w:rPr>
        <w:t xml:space="preserve">BT,TĐC </w:t>
      </w:r>
      <w:r w:rsidRPr="000D37D4">
        <w:rPr>
          <w:rFonts w:ascii="Times New Roman" w:hAnsi="Times New Roman" w:cs="Times New Roman"/>
          <w:i w:val="0"/>
          <w:sz w:val="28"/>
          <w:szCs w:val="28"/>
        </w:rPr>
        <w:t>+  G</w:t>
      </w:r>
      <w:r w:rsidRPr="000D37D4">
        <w:rPr>
          <w:rFonts w:ascii="Times New Roman" w:hAnsi="Times New Roman" w:cs="Times New Roman"/>
          <w:i w:val="0"/>
          <w:sz w:val="28"/>
          <w:szCs w:val="28"/>
          <w:vertAlign w:val="subscript"/>
        </w:rPr>
        <w:t xml:space="preserve">XD  </w:t>
      </w:r>
      <w:r w:rsidRPr="000D37D4">
        <w:rPr>
          <w:rFonts w:ascii="Times New Roman" w:hAnsi="Times New Roman" w:cs="Times New Roman"/>
          <w:i w:val="0"/>
          <w:sz w:val="28"/>
          <w:szCs w:val="28"/>
        </w:rPr>
        <w:t>+  G</w:t>
      </w:r>
      <w:r w:rsidRPr="000D37D4">
        <w:rPr>
          <w:rFonts w:ascii="Times New Roman" w:hAnsi="Times New Roman" w:cs="Times New Roman"/>
          <w:i w:val="0"/>
          <w:sz w:val="28"/>
          <w:szCs w:val="28"/>
          <w:vertAlign w:val="subscript"/>
        </w:rPr>
        <w:t xml:space="preserve">TB </w:t>
      </w:r>
      <w:r w:rsidRPr="000D37D4">
        <w:rPr>
          <w:rFonts w:ascii="Times New Roman" w:hAnsi="Times New Roman" w:cs="Times New Roman"/>
          <w:i w:val="0"/>
          <w:sz w:val="28"/>
          <w:szCs w:val="28"/>
        </w:rPr>
        <w:t xml:space="preserve"> + G</w:t>
      </w:r>
      <w:r w:rsidRPr="000D37D4">
        <w:rPr>
          <w:rFonts w:ascii="Times New Roman" w:hAnsi="Times New Roman" w:cs="Times New Roman"/>
          <w:i w:val="0"/>
          <w:sz w:val="28"/>
          <w:szCs w:val="28"/>
          <w:vertAlign w:val="subscript"/>
        </w:rPr>
        <w:t xml:space="preserve">QL </w:t>
      </w:r>
      <w:r w:rsidRPr="000D37D4">
        <w:rPr>
          <w:rFonts w:ascii="Times New Roman" w:hAnsi="Times New Roman" w:cs="Times New Roman"/>
          <w:i w:val="0"/>
          <w:sz w:val="28"/>
          <w:szCs w:val="28"/>
        </w:rPr>
        <w:t>+ G</w:t>
      </w:r>
      <w:r w:rsidRPr="000D37D4">
        <w:rPr>
          <w:rFonts w:ascii="Times New Roman" w:hAnsi="Times New Roman" w:cs="Times New Roman"/>
          <w:i w:val="0"/>
          <w:sz w:val="28"/>
          <w:szCs w:val="28"/>
          <w:vertAlign w:val="subscript"/>
        </w:rPr>
        <w:t xml:space="preserve">TV </w:t>
      </w:r>
      <w:r w:rsidRPr="000D37D4">
        <w:rPr>
          <w:rFonts w:ascii="Times New Roman" w:hAnsi="Times New Roman" w:cs="Times New Roman"/>
          <w:i w:val="0"/>
          <w:sz w:val="28"/>
          <w:szCs w:val="28"/>
        </w:rPr>
        <w:t>+ G</w:t>
      </w:r>
      <w:r w:rsidRPr="000D37D4">
        <w:rPr>
          <w:rFonts w:ascii="Times New Roman" w:hAnsi="Times New Roman" w:cs="Times New Roman"/>
          <w:i w:val="0"/>
          <w:sz w:val="28"/>
          <w:szCs w:val="28"/>
          <w:vertAlign w:val="subscript"/>
        </w:rPr>
        <w:t xml:space="preserve">K </w:t>
      </w:r>
      <w:r w:rsidRPr="000D37D4">
        <w:rPr>
          <w:rFonts w:ascii="Times New Roman" w:hAnsi="Times New Roman" w:cs="Times New Roman"/>
          <w:i w:val="0"/>
          <w:sz w:val="28"/>
          <w:szCs w:val="28"/>
        </w:rPr>
        <w:t>+ G</w:t>
      </w:r>
      <w:r w:rsidRPr="000D37D4">
        <w:rPr>
          <w:rFonts w:ascii="Times New Roman" w:hAnsi="Times New Roman" w:cs="Times New Roman"/>
          <w:i w:val="0"/>
          <w:sz w:val="28"/>
          <w:szCs w:val="28"/>
          <w:vertAlign w:val="subscript"/>
        </w:rPr>
        <w:t>DP</w:t>
      </w:r>
      <w:r w:rsidRPr="000D37D4">
        <w:rPr>
          <w:rFonts w:ascii="Times New Roman" w:hAnsi="Times New Roman" w:cs="Times New Roman"/>
          <w:i w:val="0"/>
          <w:sz w:val="28"/>
          <w:szCs w:val="28"/>
        </w:rPr>
        <w:t xml:space="preserve">    (1)</w:t>
      </w:r>
    </w:p>
    <w:p w:rsidR="00925A77" w:rsidRPr="000D37D4" w:rsidRDefault="00925A77" w:rsidP="00925A77">
      <w:pPr>
        <w:spacing w:line="360" w:lineRule="auto"/>
        <w:rPr>
          <w:rFonts w:cs="Times New Roman"/>
          <w:i w:val="0"/>
          <w:szCs w:val="28"/>
        </w:rPr>
      </w:pPr>
      <w:r w:rsidRPr="000D37D4">
        <w:rPr>
          <w:rFonts w:cs="Times New Roman"/>
          <w:i w:val="0"/>
          <w:szCs w:val="28"/>
        </w:rPr>
        <w:t xml:space="preserve"> Trong đó:</w:t>
      </w:r>
    </w:p>
    <w:p w:rsidR="00925A77" w:rsidRPr="000D37D4" w:rsidRDefault="00925A77" w:rsidP="00925A77">
      <w:pPr>
        <w:pStyle w:val="ListParagraph"/>
        <w:spacing w:line="360" w:lineRule="auto"/>
        <w:ind w:left="1440"/>
        <w:jc w:val="both"/>
        <w:rPr>
          <w:rFonts w:ascii="Times New Roman" w:hAnsi="Times New Roman" w:cs="Times New Roman"/>
          <w:i w:val="0"/>
          <w:sz w:val="28"/>
          <w:szCs w:val="28"/>
        </w:rPr>
      </w:pPr>
      <w:r w:rsidRPr="000D37D4">
        <w:rPr>
          <w:rFonts w:ascii="Times New Roman" w:hAnsi="Times New Roman" w:cs="Times New Roman"/>
          <w:i w:val="0"/>
          <w:sz w:val="28"/>
          <w:szCs w:val="28"/>
        </w:rPr>
        <w:t>G</w:t>
      </w:r>
      <w:r w:rsidRPr="000D37D4">
        <w:rPr>
          <w:rFonts w:ascii="Times New Roman" w:hAnsi="Times New Roman" w:cs="Times New Roman"/>
          <w:i w:val="0"/>
          <w:sz w:val="28"/>
          <w:szCs w:val="28"/>
          <w:vertAlign w:val="subscript"/>
        </w:rPr>
        <w:t>XD</w:t>
      </w:r>
      <w:r w:rsidRPr="000D37D4">
        <w:rPr>
          <w:rFonts w:ascii="Times New Roman" w:hAnsi="Times New Roman" w:cs="Times New Roman"/>
          <w:i w:val="0"/>
          <w:sz w:val="28"/>
          <w:szCs w:val="28"/>
        </w:rPr>
        <w:t>: Chi phí xây dựng</w:t>
      </w:r>
    </w:p>
    <w:p w:rsidR="00925A77" w:rsidRPr="000D37D4" w:rsidRDefault="00925A77" w:rsidP="00925A77">
      <w:pPr>
        <w:pStyle w:val="ListParagraph"/>
        <w:spacing w:line="360" w:lineRule="auto"/>
        <w:ind w:left="1440"/>
        <w:jc w:val="both"/>
        <w:rPr>
          <w:rFonts w:ascii="Times New Roman" w:hAnsi="Times New Roman" w:cs="Times New Roman"/>
          <w:i w:val="0"/>
          <w:sz w:val="28"/>
          <w:szCs w:val="28"/>
        </w:rPr>
      </w:pPr>
      <w:r w:rsidRPr="000D37D4">
        <w:rPr>
          <w:rFonts w:ascii="Times New Roman" w:hAnsi="Times New Roman" w:cs="Times New Roman"/>
          <w:i w:val="0"/>
          <w:sz w:val="28"/>
          <w:szCs w:val="28"/>
        </w:rPr>
        <w:t>G</w:t>
      </w:r>
      <w:r w:rsidRPr="000D37D4">
        <w:rPr>
          <w:rFonts w:ascii="Times New Roman" w:hAnsi="Times New Roman" w:cs="Times New Roman"/>
          <w:i w:val="0"/>
          <w:sz w:val="28"/>
          <w:szCs w:val="28"/>
          <w:vertAlign w:val="subscript"/>
        </w:rPr>
        <w:t>TB</w:t>
      </w:r>
      <w:r w:rsidRPr="000D37D4">
        <w:rPr>
          <w:rFonts w:ascii="Times New Roman" w:hAnsi="Times New Roman" w:cs="Times New Roman"/>
          <w:i w:val="0"/>
          <w:sz w:val="28"/>
          <w:szCs w:val="28"/>
        </w:rPr>
        <w:t>: Chi phí thiết bị</w:t>
      </w:r>
    </w:p>
    <w:p w:rsidR="00925A77" w:rsidRPr="000D37D4" w:rsidRDefault="00925A77" w:rsidP="00925A77">
      <w:pPr>
        <w:pStyle w:val="ListParagraph"/>
        <w:spacing w:line="360" w:lineRule="auto"/>
        <w:ind w:left="1440"/>
        <w:jc w:val="both"/>
        <w:rPr>
          <w:rFonts w:ascii="Times New Roman" w:hAnsi="Times New Roman" w:cs="Times New Roman"/>
          <w:i w:val="0"/>
          <w:sz w:val="28"/>
          <w:szCs w:val="28"/>
        </w:rPr>
      </w:pPr>
      <w:r w:rsidRPr="000D37D4">
        <w:rPr>
          <w:rFonts w:ascii="Times New Roman" w:hAnsi="Times New Roman" w:cs="Times New Roman"/>
          <w:i w:val="0"/>
          <w:sz w:val="28"/>
          <w:szCs w:val="28"/>
        </w:rPr>
        <w:t>G</w:t>
      </w:r>
      <w:r w:rsidRPr="000D37D4">
        <w:rPr>
          <w:rFonts w:ascii="Times New Roman" w:hAnsi="Times New Roman" w:cs="Times New Roman"/>
          <w:i w:val="0"/>
          <w:sz w:val="28"/>
          <w:szCs w:val="28"/>
          <w:vertAlign w:val="subscript"/>
        </w:rPr>
        <w:t>BT, TĐC</w:t>
      </w:r>
      <w:r w:rsidRPr="000D37D4">
        <w:rPr>
          <w:rFonts w:ascii="Times New Roman" w:hAnsi="Times New Roman" w:cs="Times New Roman"/>
          <w:i w:val="0"/>
          <w:sz w:val="28"/>
          <w:szCs w:val="28"/>
        </w:rPr>
        <w:t>: Chi phí bồi thường, hỗ trợ giải phóng mặt bằng, tái định cư</w:t>
      </w:r>
    </w:p>
    <w:p w:rsidR="00925A77" w:rsidRPr="000D37D4" w:rsidRDefault="00925A77" w:rsidP="00925A77">
      <w:pPr>
        <w:pStyle w:val="ListParagraph"/>
        <w:spacing w:line="360" w:lineRule="auto"/>
        <w:ind w:left="1440"/>
        <w:jc w:val="both"/>
        <w:rPr>
          <w:rFonts w:ascii="Times New Roman" w:hAnsi="Times New Roman" w:cs="Times New Roman"/>
          <w:i w:val="0"/>
          <w:sz w:val="28"/>
          <w:szCs w:val="28"/>
        </w:rPr>
      </w:pPr>
      <w:r w:rsidRPr="000D37D4">
        <w:rPr>
          <w:rFonts w:ascii="Times New Roman" w:hAnsi="Times New Roman" w:cs="Times New Roman"/>
          <w:i w:val="0"/>
          <w:sz w:val="28"/>
          <w:szCs w:val="28"/>
        </w:rPr>
        <w:t>G</w:t>
      </w:r>
      <w:r w:rsidRPr="000D37D4">
        <w:rPr>
          <w:rFonts w:ascii="Times New Roman" w:hAnsi="Times New Roman" w:cs="Times New Roman"/>
          <w:i w:val="0"/>
          <w:sz w:val="28"/>
          <w:szCs w:val="28"/>
          <w:vertAlign w:val="subscript"/>
        </w:rPr>
        <w:t>QL</w:t>
      </w:r>
      <w:r w:rsidRPr="000D37D4">
        <w:rPr>
          <w:rFonts w:ascii="Times New Roman" w:hAnsi="Times New Roman" w:cs="Times New Roman"/>
          <w:i w:val="0"/>
          <w:sz w:val="28"/>
          <w:szCs w:val="28"/>
        </w:rPr>
        <w:t>: Chi phí quản lí dự án</w:t>
      </w:r>
    </w:p>
    <w:p w:rsidR="00925A77" w:rsidRPr="000D37D4" w:rsidRDefault="00925A77" w:rsidP="00925A77">
      <w:pPr>
        <w:pStyle w:val="ListParagraph"/>
        <w:spacing w:line="360" w:lineRule="auto"/>
        <w:ind w:left="1440"/>
        <w:jc w:val="both"/>
        <w:rPr>
          <w:rFonts w:ascii="Times New Roman" w:hAnsi="Times New Roman" w:cs="Times New Roman"/>
          <w:i w:val="0"/>
          <w:sz w:val="28"/>
          <w:szCs w:val="28"/>
        </w:rPr>
      </w:pPr>
      <w:r w:rsidRPr="000D37D4">
        <w:rPr>
          <w:rFonts w:ascii="Times New Roman" w:hAnsi="Times New Roman" w:cs="Times New Roman"/>
          <w:i w:val="0"/>
          <w:sz w:val="28"/>
          <w:szCs w:val="28"/>
        </w:rPr>
        <w:t>G</w:t>
      </w:r>
      <w:r w:rsidRPr="000D37D4">
        <w:rPr>
          <w:rFonts w:ascii="Times New Roman" w:hAnsi="Times New Roman" w:cs="Times New Roman"/>
          <w:i w:val="0"/>
          <w:sz w:val="28"/>
          <w:szCs w:val="28"/>
          <w:vertAlign w:val="subscript"/>
        </w:rPr>
        <w:t>TV</w:t>
      </w:r>
      <w:r w:rsidRPr="000D37D4">
        <w:rPr>
          <w:rFonts w:ascii="Times New Roman" w:hAnsi="Times New Roman" w:cs="Times New Roman"/>
          <w:i w:val="0"/>
          <w:sz w:val="28"/>
          <w:szCs w:val="28"/>
        </w:rPr>
        <w:t>: Chi phí tư vấn đầu tư xây dựng</w:t>
      </w:r>
    </w:p>
    <w:p w:rsidR="00925A77" w:rsidRPr="000D37D4" w:rsidRDefault="00925A77" w:rsidP="00925A77">
      <w:pPr>
        <w:pStyle w:val="ListParagraph"/>
        <w:spacing w:line="360" w:lineRule="auto"/>
        <w:ind w:left="1440"/>
        <w:jc w:val="both"/>
        <w:rPr>
          <w:rFonts w:ascii="Times New Roman" w:hAnsi="Times New Roman" w:cs="Times New Roman"/>
          <w:i w:val="0"/>
          <w:sz w:val="28"/>
          <w:szCs w:val="28"/>
        </w:rPr>
      </w:pPr>
      <w:r w:rsidRPr="000D37D4">
        <w:rPr>
          <w:rFonts w:ascii="Times New Roman" w:hAnsi="Times New Roman" w:cs="Times New Roman"/>
          <w:i w:val="0"/>
          <w:sz w:val="28"/>
          <w:szCs w:val="28"/>
        </w:rPr>
        <w:t>G</w:t>
      </w:r>
      <w:r w:rsidRPr="000D37D4">
        <w:rPr>
          <w:rFonts w:ascii="Times New Roman" w:hAnsi="Times New Roman" w:cs="Times New Roman"/>
          <w:i w:val="0"/>
          <w:sz w:val="28"/>
          <w:szCs w:val="28"/>
          <w:vertAlign w:val="subscript"/>
        </w:rPr>
        <w:t>K</w:t>
      </w:r>
      <w:r w:rsidRPr="000D37D4">
        <w:rPr>
          <w:rFonts w:ascii="Times New Roman" w:hAnsi="Times New Roman" w:cs="Times New Roman"/>
          <w:i w:val="0"/>
          <w:sz w:val="28"/>
          <w:szCs w:val="28"/>
        </w:rPr>
        <w:t>: Chi phí khác</w:t>
      </w:r>
    </w:p>
    <w:p w:rsidR="00925A77" w:rsidRPr="000D37D4" w:rsidRDefault="00925A77" w:rsidP="00925A77">
      <w:pPr>
        <w:pStyle w:val="ListParagraph"/>
        <w:spacing w:line="360" w:lineRule="auto"/>
        <w:ind w:left="1440"/>
        <w:jc w:val="both"/>
        <w:rPr>
          <w:rFonts w:ascii="Times New Roman" w:hAnsi="Times New Roman" w:cs="Times New Roman"/>
          <w:i w:val="0"/>
          <w:sz w:val="28"/>
          <w:szCs w:val="28"/>
        </w:rPr>
      </w:pPr>
      <w:r w:rsidRPr="000D37D4">
        <w:rPr>
          <w:rFonts w:ascii="Times New Roman" w:hAnsi="Times New Roman" w:cs="Times New Roman"/>
          <w:i w:val="0"/>
          <w:sz w:val="28"/>
          <w:szCs w:val="28"/>
        </w:rPr>
        <w:t>G</w:t>
      </w:r>
      <w:r w:rsidRPr="000D37D4">
        <w:rPr>
          <w:rFonts w:ascii="Times New Roman" w:hAnsi="Times New Roman" w:cs="Times New Roman"/>
          <w:i w:val="0"/>
          <w:sz w:val="28"/>
          <w:szCs w:val="28"/>
          <w:vertAlign w:val="subscript"/>
        </w:rPr>
        <w:t>DP</w:t>
      </w:r>
      <w:r w:rsidRPr="000D37D4">
        <w:rPr>
          <w:rFonts w:ascii="Times New Roman" w:hAnsi="Times New Roman" w:cs="Times New Roman"/>
          <w:i w:val="0"/>
          <w:sz w:val="28"/>
          <w:szCs w:val="28"/>
        </w:rPr>
        <w:t>: Chi phí dự phòng</w:t>
      </w:r>
    </w:p>
    <w:p w:rsidR="00925A77" w:rsidRPr="000F0A28" w:rsidRDefault="00925A77" w:rsidP="00584D3F">
      <w:pPr>
        <w:pStyle w:val="Heading3"/>
        <w:rPr>
          <w:b/>
          <w:lang w:val="pt-BR"/>
        </w:rPr>
      </w:pPr>
      <w:r w:rsidRPr="000F0A28">
        <w:rPr>
          <w:b/>
          <w:lang w:val="pt-BR"/>
        </w:rPr>
        <w:t>1.1. Xác định chi phí xây dựng</w:t>
      </w:r>
    </w:p>
    <w:p w:rsidR="00925A77" w:rsidRPr="000D37D4" w:rsidRDefault="00925A77" w:rsidP="00925A77">
      <w:pPr>
        <w:pStyle w:val="ListParagraph"/>
        <w:spacing w:line="360" w:lineRule="auto"/>
        <w:ind w:left="0" w:right="288" w:firstLine="360"/>
        <w:jc w:val="both"/>
        <w:rPr>
          <w:rFonts w:ascii="Times New Roman" w:hAnsi="Times New Roman" w:cs="Times New Roman"/>
          <w:i w:val="0"/>
          <w:sz w:val="28"/>
          <w:szCs w:val="28"/>
          <w:lang w:val="pt-BR"/>
        </w:rPr>
      </w:pPr>
      <w:r w:rsidRPr="000D37D4">
        <w:rPr>
          <w:rFonts w:ascii="Times New Roman" w:hAnsi="Times New Roman" w:cs="Times New Roman"/>
          <w:i w:val="0"/>
          <w:sz w:val="28"/>
          <w:szCs w:val="28"/>
          <w:lang w:val="pt-BR"/>
        </w:rPr>
        <w:t>Các căn cứ:</w:t>
      </w:r>
    </w:p>
    <w:p w:rsidR="00925A77" w:rsidRPr="000D37D4" w:rsidRDefault="00925A77" w:rsidP="00925A77">
      <w:pPr>
        <w:pStyle w:val="ListParagraph"/>
        <w:numPr>
          <w:ilvl w:val="0"/>
          <w:numId w:val="3"/>
        </w:numPr>
        <w:tabs>
          <w:tab w:val="left" w:pos="90"/>
        </w:tabs>
        <w:spacing w:line="360" w:lineRule="auto"/>
        <w:ind w:left="0" w:right="288" w:firstLine="360"/>
        <w:jc w:val="both"/>
        <w:rPr>
          <w:rFonts w:ascii="Times New Roman" w:hAnsi="Times New Roman" w:cs="Times New Roman"/>
          <w:i w:val="0"/>
          <w:sz w:val="28"/>
          <w:szCs w:val="28"/>
          <w:lang w:val="pt-BR"/>
        </w:rPr>
      </w:pPr>
      <w:r w:rsidRPr="000D37D4">
        <w:rPr>
          <w:rFonts w:ascii="Times New Roman" w:hAnsi="Times New Roman" w:cs="Times New Roman"/>
          <w:i w:val="0"/>
          <w:sz w:val="28"/>
          <w:szCs w:val="28"/>
          <w:lang w:val="pt-BR"/>
        </w:rPr>
        <w:t>Danh mục các công trình, hạng mục công trình xây dựng thuộc dự án.</w:t>
      </w:r>
    </w:p>
    <w:p w:rsidR="00925A77" w:rsidRPr="000D37D4" w:rsidRDefault="00925A77" w:rsidP="00925A77">
      <w:pPr>
        <w:pStyle w:val="ListParagraph"/>
        <w:numPr>
          <w:ilvl w:val="0"/>
          <w:numId w:val="3"/>
        </w:numPr>
        <w:tabs>
          <w:tab w:val="left" w:pos="90"/>
        </w:tabs>
        <w:spacing w:line="360" w:lineRule="auto"/>
        <w:ind w:left="0" w:right="288" w:firstLine="360"/>
        <w:jc w:val="both"/>
        <w:rPr>
          <w:rFonts w:ascii="Times New Roman" w:hAnsi="Times New Roman" w:cs="Times New Roman"/>
          <w:i w:val="0"/>
          <w:sz w:val="28"/>
          <w:szCs w:val="28"/>
          <w:lang w:val="pt-BR"/>
        </w:rPr>
      </w:pPr>
      <w:r w:rsidRPr="000D37D4">
        <w:rPr>
          <w:rFonts w:ascii="Times New Roman" w:hAnsi="Times New Roman" w:cs="Times New Roman"/>
          <w:i w:val="0"/>
          <w:sz w:val="28"/>
          <w:szCs w:val="28"/>
          <w:lang w:val="pt-BR"/>
        </w:rPr>
        <w:t>Quy mô xây dựng các công trình, hạng mục công trình xây dựng thuộc dự án.</w:t>
      </w:r>
    </w:p>
    <w:p w:rsidR="00925A77" w:rsidRPr="000D37D4" w:rsidRDefault="00925A77" w:rsidP="00925A77">
      <w:pPr>
        <w:pStyle w:val="ListParagraph"/>
        <w:numPr>
          <w:ilvl w:val="0"/>
          <w:numId w:val="3"/>
        </w:numPr>
        <w:tabs>
          <w:tab w:val="left" w:pos="90"/>
        </w:tabs>
        <w:spacing w:line="360" w:lineRule="auto"/>
        <w:ind w:left="0" w:right="288" w:firstLine="360"/>
        <w:jc w:val="both"/>
        <w:rPr>
          <w:rFonts w:ascii="Times New Roman" w:hAnsi="Times New Roman" w:cs="Times New Roman"/>
          <w:i w:val="0"/>
          <w:sz w:val="28"/>
          <w:szCs w:val="28"/>
          <w:lang w:val="pt-BR"/>
        </w:rPr>
      </w:pPr>
      <w:r w:rsidRPr="000D37D4">
        <w:rPr>
          <w:rFonts w:ascii="Times New Roman" w:hAnsi="Times New Roman" w:cs="Times New Roman"/>
          <w:i w:val="0"/>
          <w:sz w:val="28"/>
          <w:szCs w:val="28"/>
          <w:lang w:val="pt-BR"/>
        </w:rPr>
        <w:t>Suất chi phí xây dựng của một đơn vị quy mô xây dựng.</w:t>
      </w:r>
    </w:p>
    <w:p w:rsidR="00925A77" w:rsidRPr="000D37D4" w:rsidRDefault="00925A77" w:rsidP="00925A77">
      <w:pPr>
        <w:pStyle w:val="ListParagraph"/>
        <w:numPr>
          <w:ilvl w:val="0"/>
          <w:numId w:val="3"/>
        </w:numPr>
        <w:tabs>
          <w:tab w:val="left" w:pos="90"/>
        </w:tabs>
        <w:spacing w:line="360" w:lineRule="auto"/>
        <w:ind w:left="0" w:right="45" w:firstLine="360"/>
        <w:jc w:val="both"/>
        <w:rPr>
          <w:rFonts w:ascii="Times New Roman" w:hAnsi="Times New Roman" w:cs="Times New Roman"/>
          <w:i w:val="0"/>
          <w:sz w:val="28"/>
          <w:szCs w:val="28"/>
          <w:lang w:val="pt-BR"/>
        </w:rPr>
      </w:pPr>
      <w:r w:rsidRPr="000D37D4">
        <w:rPr>
          <w:rFonts w:ascii="Times New Roman" w:hAnsi="Times New Roman" w:cs="Times New Roman"/>
          <w:i w:val="0"/>
          <w:sz w:val="28"/>
          <w:szCs w:val="28"/>
          <w:lang w:val="pt-BR"/>
        </w:rPr>
        <w:t>Mức thuế suất giá trị gia tăng (T</w:t>
      </w:r>
      <w:r w:rsidRPr="000D37D4">
        <w:rPr>
          <w:rFonts w:ascii="Times New Roman" w:hAnsi="Times New Roman" w:cs="Times New Roman"/>
          <w:i w:val="0"/>
          <w:sz w:val="28"/>
          <w:szCs w:val="28"/>
          <w:vertAlign w:val="subscript"/>
          <w:lang w:val="pt-BR"/>
        </w:rPr>
        <w:t>GTGT</w:t>
      </w:r>
      <w:r w:rsidRPr="000D37D4">
        <w:rPr>
          <w:rFonts w:ascii="Times New Roman" w:hAnsi="Times New Roman" w:cs="Times New Roman"/>
          <w:i w:val="0"/>
          <w:sz w:val="28"/>
          <w:szCs w:val="28"/>
          <w:lang w:val="pt-BR"/>
        </w:rPr>
        <w:t>) theoquy mô hiện hành (lấy T</w:t>
      </w:r>
      <w:r w:rsidRPr="000D37D4">
        <w:rPr>
          <w:rFonts w:ascii="Times New Roman" w:hAnsi="Times New Roman" w:cs="Times New Roman"/>
          <w:i w:val="0"/>
          <w:sz w:val="28"/>
          <w:szCs w:val="28"/>
          <w:vertAlign w:val="subscript"/>
          <w:lang w:val="pt-BR"/>
        </w:rPr>
        <w:t>GTGT</w:t>
      </w:r>
      <w:r w:rsidRPr="000D37D4">
        <w:rPr>
          <w:rFonts w:ascii="Times New Roman" w:hAnsi="Times New Roman" w:cs="Times New Roman"/>
          <w:i w:val="0"/>
          <w:sz w:val="28"/>
          <w:szCs w:val="28"/>
          <w:vertAlign w:val="subscript"/>
          <w:lang w:val="pt-BR"/>
        </w:rPr>
        <w:softHyphen/>
      </w:r>
      <w:r w:rsidRPr="000D37D4">
        <w:rPr>
          <w:rFonts w:ascii="Times New Roman" w:hAnsi="Times New Roman" w:cs="Times New Roman"/>
          <w:i w:val="0"/>
          <w:sz w:val="28"/>
          <w:szCs w:val="28"/>
          <w:lang w:val="pt-BR"/>
        </w:rPr>
        <w:t xml:space="preserve"> =10%)</w:t>
      </w:r>
    </w:p>
    <w:p w:rsidR="00925A77" w:rsidRPr="000D37D4" w:rsidRDefault="00925A77" w:rsidP="00925A77">
      <w:pPr>
        <w:tabs>
          <w:tab w:val="left" w:pos="90"/>
        </w:tabs>
        <w:spacing w:line="360" w:lineRule="auto"/>
        <w:ind w:right="45" w:firstLine="360"/>
        <w:jc w:val="both"/>
        <w:rPr>
          <w:rFonts w:cs="Times New Roman"/>
          <w:i w:val="0"/>
          <w:szCs w:val="28"/>
          <w:lang w:val="pt-BR"/>
        </w:rPr>
      </w:pPr>
      <w:r w:rsidRPr="000D37D4">
        <w:rPr>
          <w:rFonts w:cs="Times New Roman"/>
          <w:i w:val="0"/>
          <w:szCs w:val="28"/>
          <w:lang w:val="pt-BR"/>
        </w:rPr>
        <w:tab/>
      </w:r>
      <w:r w:rsidRPr="000D37D4">
        <w:rPr>
          <w:rFonts w:cs="Times New Roman"/>
          <w:i w:val="0"/>
          <w:szCs w:val="28"/>
          <w:lang w:val="pt-BR"/>
        </w:rPr>
        <w:tab/>
        <w:t>Chi phí xây dựng được tính toán theo công thức (2) sau:</w:t>
      </w:r>
    </w:p>
    <w:p w:rsidR="00925A77" w:rsidRPr="000D37D4" w:rsidRDefault="000E6BE6" w:rsidP="00925A77">
      <w:pPr>
        <w:tabs>
          <w:tab w:val="left" w:pos="90"/>
        </w:tabs>
        <w:spacing w:line="360" w:lineRule="auto"/>
        <w:ind w:right="45" w:firstLine="360"/>
        <w:rPr>
          <w:rFonts w:eastAsiaTheme="minorEastAsia" w:cs="Times New Roman"/>
          <w:i w:val="0"/>
          <w:szCs w:val="28"/>
          <w:lang w:val="pt-BR"/>
        </w:rPr>
      </w:pPr>
      <m:oMath>
        <m:sSub>
          <m:sSubPr>
            <m:ctrlPr>
              <w:rPr>
                <w:rFonts w:ascii="Cambria Math" w:hAnsi="Cambria Math" w:cs="Times New Roman"/>
                <w:b/>
                <w:i w:val="0"/>
                <w:szCs w:val="28"/>
              </w:rPr>
            </m:ctrlPr>
          </m:sSubPr>
          <m:e>
            <m:r>
              <m:rPr>
                <m:sty m:val="bi"/>
              </m:rPr>
              <w:rPr>
                <w:rFonts w:ascii="Cambria Math" w:hAnsi="Cambria Math" w:cs="Times New Roman"/>
                <w:szCs w:val="28"/>
              </w:rPr>
              <m:t>G</m:t>
            </m:r>
          </m:e>
          <m:sub>
            <m:r>
              <m:rPr>
                <m:sty m:val="bi"/>
              </m:rPr>
              <w:rPr>
                <w:rFonts w:ascii="Cambria Math" w:hAnsi="Cambria Math" w:cs="Times New Roman"/>
                <w:szCs w:val="28"/>
              </w:rPr>
              <m:t>XD</m:t>
            </m:r>
          </m:sub>
        </m:sSub>
        <m:r>
          <m:rPr>
            <m:sty m:val="bi"/>
          </m:rPr>
          <w:rPr>
            <w:rFonts w:ascii="Cambria Math" w:hAnsi="Cambria Math" w:cs="Times New Roman"/>
            <w:szCs w:val="28"/>
            <w:lang w:val="pt-BR"/>
          </w:rPr>
          <m:t>=</m:t>
        </m:r>
        <m:nary>
          <m:naryPr>
            <m:chr m:val="∑"/>
            <m:limLoc m:val="undOvr"/>
            <m:ctrlPr>
              <w:rPr>
                <w:rFonts w:ascii="Cambria Math" w:hAnsi="Cambria Math" w:cs="Times New Roman"/>
                <w:b/>
                <w:i w:val="0"/>
                <w:szCs w:val="28"/>
              </w:rPr>
            </m:ctrlPr>
          </m:naryPr>
          <m:sub>
            <m:r>
              <m:rPr>
                <m:sty m:val="bi"/>
              </m:rPr>
              <w:rPr>
                <w:rFonts w:ascii="Cambria Math" w:hAnsi="Cambria Math" w:cs="Times New Roman"/>
                <w:szCs w:val="28"/>
              </w:rPr>
              <m:t>i</m:t>
            </m:r>
            <m:r>
              <m:rPr>
                <m:sty m:val="bi"/>
              </m:rPr>
              <w:rPr>
                <w:rFonts w:ascii="Cambria Math" w:hAnsi="Cambria Math" w:cs="Times New Roman"/>
                <w:szCs w:val="28"/>
                <w:lang w:val="pt-BR"/>
              </w:rPr>
              <m:t>=</m:t>
            </m:r>
            <m:r>
              <m:rPr>
                <m:sty m:val="bi"/>
              </m:rPr>
              <w:rPr>
                <w:rFonts w:ascii="Cambria Math" w:hAnsi="Cambria Math" w:cs="Times New Roman"/>
                <w:szCs w:val="28"/>
              </w:rPr>
              <m:t>1</m:t>
            </m:r>
          </m:sub>
          <m:sup>
            <m:r>
              <m:rPr>
                <m:sty m:val="bi"/>
              </m:rPr>
              <w:rPr>
                <w:rFonts w:ascii="Cambria Math" w:hAnsi="Cambria Math" w:cs="Times New Roman"/>
                <w:szCs w:val="28"/>
              </w:rPr>
              <m:t>n</m:t>
            </m:r>
          </m:sup>
          <m:e>
            <m:sSubSup>
              <m:sSubSupPr>
                <m:ctrlPr>
                  <w:rPr>
                    <w:rFonts w:ascii="Cambria Math" w:hAnsi="Cambria Math" w:cs="Times New Roman"/>
                    <w:b/>
                    <w:i w:val="0"/>
                    <w:szCs w:val="28"/>
                  </w:rPr>
                </m:ctrlPr>
              </m:sSubSupPr>
              <m:e>
                <m:r>
                  <m:rPr>
                    <m:sty m:val="bi"/>
                  </m:rPr>
                  <w:rPr>
                    <w:rFonts w:ascii="Cambria Math" w:hAnsi="Cambria Math" w:cs="Times New Roman"/>
                    <w:szCs w:val="28"/>
                  </w:rPr>
                  <m:t>g</m:t>
                </m:r>
              </m:e>
              <m:sub>
                <m:r>
                  <m:rPr>
                    <m:sty m:val="bi"/>
                  </m:rPr>
                  <w:rPr>
                    <w:rFonts w:ascii="Cambria Math" w:hAnsi="Cambria Math" w:cs="Times New Roman"/>
                    <w:szCs w:val="28"/>
                  </w:rPr>
                  <m:t>XD</m:t>
                </m:r>
              </m:sub>
              <m:sup>
                <m:r>
                  <m:rPr>
                    <m:sty m:val="bi"/>
                  </m:rPr>
                  <w:rPr>
                    <w:rFonts w:ascii="Cambria Math" w:hAnsi="Cambria Math" w:cs="Times New Roman"/>
                    <w:szCs w:val="28"/>
                  </w:rPr>
                  <m:t>i</m:t>
                </m:r>
              </m:sup>
            </m:sSubSup>
            <m:r>
              <m:rPr>
                <m:sty m:val="bi"/>
              </m:rPr>
              <w:rPr>
                <w:rFonts w:ascii="Cambria Math" w:hAnsi="Cambria Math" w:cs="Times New Roman"/>
                <w:szCs w:val="28"/>
              </w:rPr>
              <m:t>x</m:t>
            </m:r>
            <m:r>
              <m:rPr>
                <m:sty m:val="bi"/>
              </m:rPr>
              <w:rPr>
                <w:rFonts w:ascii="Cambria Math" w:hAnsi="Cambria Math" w:cs="Times New Roman"/>
                <w:szCs w:val="28"/>
                <w:lang w:val="pt-BR"/>
              </w:rPr>
              <m:t>(</m:t>
            </m:r>
            <m:r>
              <m:rPr>
                <m:sty m:val="bi"/>
              </m:rPr>
              <w:rPr>
                <w:rFonts w:ascii="Cambria Math" w:hAnsi="Cambria Math" w:cs="Times New Roman"/>
                <w:szCs w:val="28"/>
              </w:rPr>
              <m:t>1</m:t>
            </m:r>
            <m:r>
              <m:rPr>
                <m:sty m:val="bi"/>
              </m:rPr>
              <w:rPr>
                <w:rFonts w:ascii="Cambria Math" w:hAnsi="Cambria Math" w:cs="Times New Roman"/>
                <w:szCs w:val="28"/>
                <w:lang w:val="pt-BR"/>
              </w:rPr>
              <m:t>+</m:t>
            </m:r>
            <m:sSubSup>
              <m:sSubSupPr>
                <m:ctrlPr>
                  <w:rPr>
                    <w:rFonts w:ascii="Cambria Math" w:hAnsi="Cambria Math" w:cs="Times New Roman"/>
                    <w:b/>
                    <w:i w:val="0"/>
                    <w:szCs w:val="28"/>
                  </w:rPr>
                </m:ctrlPr>
              </m:sSubSupPr>
              <m:e>
                <m:r>
                  <m:rPr>
                    <m:sty m:val="bi"/>
                  </m:rPr>
                  <w:rPr>
                    <w:rFonts w:ascii="Cambria Math" w:hAnsi="Cambria Math" w:cs="Times New Roman"/>
                    <w:szCs w:val="28"/>
                  </w:rPr>
                  <m:t>T</m:t>
                </m:r>
              </m:e>
              <m:sub>
                <m:r>
                  <m:rPr>
                    <m:sty m:val="bi"/>
                  </m:rPr>
                  <w:rPr>
                    <w:rFonts w:ascii="Cambria Math" w:hAnsi="Cambria Math" w:cs="Times New Roman"/>
                    <w:szCs w:val="28"/>
                  </w:rPr>
                  <m:t>GTGT</m:t>
                </m:r>
              </m:sub>
              <m:sup>
                <m:r>
                  <m:rPr>
                    <m:sty m:val="bi"/>
                  </m:rPr>
                  <w:rPr>
                    <w:rFonts w:ascii="Cambria Math" w:hAnsi="Cambria Math" w:cs="Times New Roman"/>
                    <w:szCs w:val="28"/>
                  </w:rPr>
                  <m:t>XD</m:t>
                </m:r>
              </m:sup>
            </m:sSubSup>
            <m:r>
              <m:rPr>
                <m:sty m:val="bi"/>
              </m:rPr>
              <w:rPr>
                <w:rFonts w:ascii="Cambria Math" w:hAnsi="Cambria Math" w:cs="Times New Roman"/>
                <w:szCs w:val="28"/>
                <w:lang w:val="pt-BR"/>
              </w:rPr>
              <m:t>)</m:t>
            </m:r>
          </m:e>
        </m:nary>
      </m:oMath>
      <w:r w:rsidR="00925A77" w:rsidRPr="000D37D4">
        <w:rPr>
          <w:rFonts w:eastAsiaTheme="minorEastAsia" w:cs="Times New Roman"/>
          <w:i w:val="0"/>
          <w:szCs w:val="28"/>
          <w:lang w:val="pt-BR"/>
        </w:rPr>
        <w:t xml:space="preserve">     (2)</w:t>
      </w:r>
    </w:p>
    <w:p w:rsidR="00925A77" w:rsidRPr="000D37D4" w:rsidRDefault="00925A77" w:rsidP="00925A77">
      <w:pPr>
        <w:tabs>
          <w:tab w:val="left" w:pos="90"/>
        </w:tabs>
        <w:spacing w:line="360" w:lineRule="auto"/>
        <w:ind w:right="45" w:firstLine="360"/>
        <w:jc w:val="both"/>
        <w:rPr>
          <w:rFonts w:cs="Times New Roman"/>
          <w:i w:val="0"/>
          <w:szCs w:val="28"/>
        </w:rPr>
      </w:pPr>
      <w:r w:rsidRPr="000D37D4">
        <w:rPr>
          <w:rFonts w:cs="Times New Roman"/>
          <w:i w:val="0"/>
          <w:szCs w:val="28"/>
          <w:lang w:val="pt-BR"/>
        </w:rPr>
        <w:tab/>
      </w:r>
      <w:r w:rsidRPr="000D37D4">
        <w:rPr>
          <w:rFonts w:cs="Times New Roman"/>
          <w:i w:val="0"/>
          <w:szCs w:val="28"/>
          <w:lang w:val="pt-BR"/>
        </w:rPr>
        <w:tab/>
      </w:r>
      <w:r w:rsidRPr="000D37D4">
        <w:rPr>
          <w:rFonts w:cs="Times New Roman"/>
          <w:i w:val="0"/>
          <w:szCs w:val="28"/>
        </w:rPr>
        <w:t>Trong đó:</w:t>
      </w:r>
    </w:p>
    <w:p w:rsidR="00925A77" w:rsidRPr="000D37D4" w:rsidRDefault="000E6BE6" w:rsidP="00800247">
      <w:pPr>
        <w:pStyle w:val="ListParagraph"/>
        <w:numPr>
          <w:ilvl w:val="0"/>
          <w:numId w:val="6"/>
        </w:numPr>
        <w:tabs>
          <w:tab w:val="left" w:pos="90"/>
        </w:tabs>
        <w:spacing w:line="360" w:lineRule="auto"/>
        <w:ind w:left="0" w:right="45" w:firstLine="360"/>
        <w:jc w:val="both"/>
        <w:rPr>
          <w:rFonts w:ascii="Times New Roman" w:hAnsi="Times New Roman" w:cs="Times New Roman"/>
          <w:i w:val="0"/>
          <w:sz w:val="28"/>
          <w:szCs w:val="28"/>
        </w:rPr>
      </w:pPr>
      <m:oMath>
        <m:sSubSup>
          <m:sSubSupPr>
            <m:ctrlPr>
              <w:rPr>
                <w:rFonts w:ascii="Cambria Math" w:hAnsi="Cambria Math" w:cs="Times New Roman"/>
                <w:i w:val="0"/>
                <w:sz w:val="28"/>
                <w:szCs w:val="28"/>
              </w:rPr>
            </m:ctrlPr>
          </m:sSubSupPr>
          <m:e>
            <m:r>
              <w:rPr>
                <w:rFonts w:ascii="Cambria Math" w:hAnsi="Cambria Math" w:cs="Times New Roman"/>
                <w:sz w:val="28"/>
                <w:szCs w:val="28"/>
              </w:rPr>
              <m:t>g</m:t>
            </m:r>
          </m:e>
          <m:sub>
            <m:r>
              <w:rPr>
                <w:rFonts w:ascii="Cambria Math" w:hAnsi="Cambria Math" w:cs="Times New Roman"/>
                <w:sz w:val="28"/>
                <w:szCs w:val="28"/>
              </w:rPr>
              <m:t>XD</m:t>
            </m:r>
          </m:sub>
          <m:sup>
            <m:r>
              <w:rPr>
                <w:rFonts w:ascii="Cambria Math" w:hAnsi="Cambria Math" w:cs="Times New Roman"/>
                <w:sz w:val="28"/>
                <w:szCs w:val="28"/>
              </w:rPr>
              <m:t>i</m:t>
            </m:r>
          </m:sup>
        </m:sSubSup>
      </m:oMath>
      <w:r w:rsidR="00925A77" w:rsidRPr="000D37D4">
        <w:rPr>
          <w:rFonts w:ascii="Times New Roman" w:eastAsiaTheme="minorEastAsia" w:hAnsi="Times New Roman" w:cs="Times New Roman"/>
          <w:i w:val="0"/>
          <w:sz w:val="28"/>
          <w:szCs w:val="28"/>
        </w:rPr>
        <w:t>: chi phí xây dựng trước thuế giá trị gia tăng của công trình, hạng mục thứ i</w:t>
      </w:r>
    </w:p>
    <w:p w:rsidR="00925A77" w:rsidRPr="000D37D4" w:rsidRDefault="00925A77" w:rsidP="00925A77">
      <w:pPr>
        <w:tabs>
          <w:tab w:val="left" w:pos="90"/>
        </w:tabs>
        <w:spacing w:line="360" w:lineRule="auto"/>
        <w:ind w:right="45" w:firstLine="360"/>
        <w:jc w:val="both"/>
        <w:rPr>
          <w:rFonts w:eastAsiaTheme="minorEastAsia" w:cs="Times New Roman"/>
          <w:i w:val="0"/>
          <w:szCs w:val="28"/>
        </w:rPr>
      </w:pPr>
      <w:r w:rsidRPr="000D37D4">
        <w:rPr>
          <w:rFonts w:cs="Times New Roman"/>
          <w:i w:val="0"/>
          <w:szCs w:val="28"/>
        </w:rPr>
        <w:lastRenderedPageBreak/>
        <w:tab/>
        <w:t xml:space="preserve">Đối với những hạng mục thông dụng thì </w:t>
      </w:r>
      <m:oMath>
        <m:sSubSup>
          <m:sSubSupPr>
            <m:ctrlPr>
              <w:rPr>
                <w:rFonts w:ascii="Cambria Math" w:hAnsi="Cambria Math" w:cs="Times New Roman"/>
                <w:i w:val="0"/>
                <w:szCs w:val="28"/>
              </w:rPr>
            </m:ctrlPr>
          </m:sSubSupPr>
          <m:e>
            <m:r>
              <w:rPr>
                <w:rFonts w:ascii="Cambria Math" w:hAnsi="Cambria Math" w:cs="Times New Roman"/>
                <w:szCs w:val="28"/>
              </w:rPr>
              <m:t>g</m:t>
            </m:r>
          </m:e>
          <m:sub>
            <m:r>
              <w:rPr>
                <w:rFonts w:ascii="Cambria Math" w:hAnsi="Cambria Math" w:cs="Times New Roman"/>
                <w:szCs w:val="28"/>
              </w:rPr>
              <m:t>XD</m:t>
            </m:r>
          </m:sub>
          <m:sup>
            <m:r>
              <w:rPr>
                <w:rFonts w:ascii="Cambria Math" w:hAnsi="Cambria Math" w:cs="Times New Roman"/>
                <w:szCs w:val="28"/>
              </w:rPr>
              <m:t>i</m:t>
            </m:r>
          </m:sup>
        </m:sSubSup>
      </m:oMath>
      <w:r w:rsidRPr="000D37D4">
        <w:rPr>
          <w:rFonts w:eastAsiaTheme="minorEastAsia" w:cs="Times New Roman"/>
          <w:i w:val="0"/>
          <w:szCs w:val="28"/>
        </w:rPr>
        <w:t xml:space="preserve"> được tính như sau: </w:t>
      </w:r>
    </w:p>
    <w:p w:rsidR="00925A77" w:rsidRPr="000D37D4" w:rsidRDefault="000E6BE6" w:rsidP="00925A77">
      <w:pPr>
        <w:tabs>
          <w:tab w:val="left" w:pos="90"/>
        </w:tabs>
        <w:spacing w:line="360" w:lineRule="auto"/>
        <w:ind w:right="45" w:firstLine="360"/>
        <w:rPr>
          <w:rFonts w:eastAsiaTheme="minorEastAsia" w:cs="Times New Roman"/>
          <w:b/>
          <w:i w:val="0"/>
          <w:szCs w:val="28"/>
        </w:rPr>
      </w:pPr>
      <m:oMath>
        <m:sSubSup>
          <m:sSubSupPr>
            <m:ctrlPr>
              <w:rPr>
                <w:rFonts w:ascii="Cambria Math" w:hAnsi="Cambria Math" w:cs="Times New Roman"/>
                <w:b/>
                <w:i w:val="0"/>
                <w:szCs w:val="28"/>
              </w:rPr>
            </m:ctrlPr>
          </m:sSubSupPr>
          <m:e>
            <m:r>
              <m:rPr>
                <m:sty m:val="bi"/>
              </m:rPr>
              <w:rPr>
                <w:rFonts w:ascii="Cambria Math" w:hAnsi="Cambria Math" w:cs="Times New Roman"/>
                <w:szCs w:val="28"/>
              </w:rPr>
              <m:t>g</m:t>
            </m:r>
          </m:e>
          <m:sub>
            <m:r>
              <m:rPr>
                <m:sty m:val="bi"/>
              </m:rPr>
              <w:rPr>
                <w:rFonts w:ascii="Cambria Math" w:hAnsi="Cambria Math" w:cs="Times New Roman"/>
                <w:szCs w:val="28"/>
              </w:rPr>
              <m:t>XD</m:t>
            </m:r>
          </m:sub>
          <m:sup>
            <m:r>
              <m:rPr>
                <m:sty m:val="bi"/>
              </m:rPr>
              <w:rPr>
                <w:rFonts w:ascii="Cambria Math" w:hAnsi="Cambria Math" w:cs="Times New Roman"/>
                <w:szCs w:val="28"/>
              </w:rPr>
              <m:t>i</m:t>
            </m:r>
          </m:sup>
        </m:sSubSup>
      </m:oMath>
      <w:r w:rsidR="00925A77" w:rsidRPr="000D37D4">
        <w:rPr>
          <w:rFonts w:eastAsiaTheme="minorEastAsia" w:cs="Times New Roman"/>
          <w:b/>
          <w:i w:val="0"/>
          <w:szCs w:val="28"/>
        </w:rPr>
        <w:t xml:space="preserve">= </w:t>
      </w:r>
      <m:oMath>
        <m:sSub>
          <m:sSubPr>
            <m:ctrlPr>
              <w:rPr>
                <w:rFonts w:ascii="Cambria Math" w:eastAsiaTheme="minorEastAsia" w:hAnsi="Cambria Math" w:cs="Times New Roman"/>
                <w:b/>
                <w:i w:val="0"/>
                <w:szCs w:val="28"/>
              </w:rPr>
            </m:ctrlPr>
          </m:sSubPr>
          <m:e>
            <m:r>
              <m:rPr>
                <m:sty m:val="bi"/>
              </m:rPr>
              <w:rPr>
                <w:rFonts w:ascii="Cambria Math" w:eastAsiaTheme="minorEastAsia" w:hAnsi="Cambria Math" w:cs="Times New Roman"/>
                <w:szCs w:val="28"/>
              </w:rPr>
              <m:t>S</m:t>
            </m:r>
          </m:e>
          <m:sub>
            <m:r>
              <m:rPr>
                <m:sty m:val="bi"/>
              </m:rPr>
              <w:rPr>
                <w:rFonts w:ascii="Cambria Math" w:eastAsiaTheme="minorEastAsia" w:hAnsi="Cambria Math" w:cs="Times New Roman"/>
                <w:szCs w:val="28"/>
              </w:rPr>
              <m:t>i</m:t>
            </m:r>
          </m:sub>
        </m:sSub>
        <m:r>
          <m:rPr>
            <m:sty m:val="bi"/>
          </m:rPr>
          <w:rPr>
            <w:rFonts w:ascii="Cambria Math" w:eastAsiaTheme="minorEastAsia" w:hAnsi="Cambria Math" w:cs="Times New Roman"/>
            <w:szCs w:val="28"/>
          </w:rPr>
          <m:t xml:space="preserve"> x </m:t>
        </m:r>
        <m:sSub>
          <m:sSubPr>
            <m:ctrlPr>
              <w:rPr>
                <w:rFonts w:ascii="Cambria Math" w:eastAsiaTheme="minorEastAsia" w:hAnsi="Cambria Math" w:cs="Times New Roman"/>
                <w:b/>
                <w:i w:val="0"/>
                <w:szCs w:val="28"/>
              </w:rPr>
            </m:ctrlPr>
          </m:sSubPr>
          <m:e>
            <m:r>
              <m:rPr>
                <m:sty m:val="bi"/>
              </m:rPr>
              <w:rPr>
                <w:rFonts w:ascii="Cambria Math" w:eastAsiaTheme="minorEastAsia" w:hAnsi="Cambria Math" w:cs="Times New Roman"/>
                <w:szCs w:val="28"/>
              </w:rPr>
              <m:t>P</m:t>
            </m:r>
          </m:e>
          <m:sub>
            <m:r>
              <m:rPr>
                <m:sty m:val="bi"/>
              </m:rPr>
              <w:rPr>
                <w:rFonts w:ascii="Cambria Math" w:eastAsiaTheme="minorEastAsia" w:hAnsi="Cambria Math" w:cs="Times New Roman"/>
                <w:szCs w:val="28"/>
              </w:rPr>
              <m:t>i</m:t>
            </m:r>
          </m:sub>
        </m:sSub>
      </m:oMath>
    </w:p>
    <w:p w:rsidR="00925A77" w:rsidRPr="000D37D4" w:rsidRDefault="000E6BE6" w:rsidP="00925A77">
      <w:pPr>
        <w:pStyle w:val="ListParagraph"/>
        <w:numPr>
          <w:ilvl w:val="0"/>
          <w:numId w:val="1"/>
        </w:numPr>
        <w:tabs>
          <w:tab w:val="left" w:pos="90"/>
        </w:tabs>
        <w:spacing w:line="360" w:lineRule="auto"/>
        <w:ind w:left="0" w:right="45" w:firstLine="360"/>
        <w:jc w:val="both"/>
        <w:rPr>
          <w:rFonts w:ascii="Times New Roman" w:hAnsi="Times New Roman" w:cs="Times New Roman"/>
          <w:i w:val="0"/>
          <w:sz w:val="28"/>
          <w:szCs w:val="28"/>
        </w:rPr>
      </w:pPr>
      <m:oMath>
        <m:sSub>
          <m:sSubPr>
            <m:ctrlPr>
              <w:rPr>
                <w:rFonts w:ascii="Cambria Math" w:eastAsiaTheme="minorEastAsia" w:hAnsi="Cambria Math" w:cs="Times New Roman"/>
                <w:i w:val="0"/>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oMath>
      <w:r w:rsidR="00925A77" w:rsidRPr="000D37D4">
        <w:rPr>
          <w:rFonts w:ascii="Times New Roman" w:eastAsiaTheme="minorEastAsia" w:hAnsi="Times New Roman" w:cs="Times New Roman"/>
          <w:i w:val="0"/>
          <w:sz w:val="28"/>
          <w:szCs w:val="28"/>
        </w:rPr>
        <w:t>Suất đầu tư (chưa gồm VAT) tính theo 1 đơn vị diện tích hay 1 đơn vị công suất cả hạng mục thứ i</w:t>
      </w:r>
    </w:p>
    <w:p w:rsidR="00925A77" w:rsidRPr="000D37D4" w:rsidRDefault="000E6BE6" w:rsidP="00925A77">
      <w:pPr>
        <w:pStyle w:val="ListParagraph"/>
        <w:numPr>
          <w:ilvl w:val="0"/>
          <w:numId w:val="1"/>
        </w:numPr>
        <w:tabs>
          <w:tab w:val="left" w:pos="90"/>
        </w:tabs>
        <w:spacing w:line="360" w:lineRule="auto"/>
        <w:ind w:left="0" w:right="45" w:firstLine="360"/>
        <w:jc w:val="both"/>
        <w:rPr>
          <w:rFonts w:ascii="Times New Roman" w:hAnsi="Times New Roman" w:cs="Times New Roman"/>
          <w:i w:val="0"/>
          <w:sz w:val="28"/>
          <w:szCs w:val="28"/>
        </w:rPr>
      </w:pPr>
      <m:oMath>
        <m:sSub>
          <m:sSubPr>
            <m:ctrlPr>
              <w:rPr>
                <w:rFonts w:ascii="Cambria Math" w:eastAsiaTheme="minorEastAsia" w:hAnsi="Cambria Math" w:cs="Times New Roman"/>
                <w:i w:val="0"/>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00925A77" w:rsidRPr="000D37D4">
        <w:rPr>
          <w:rFonts w:ascii="Times New Roman" w:eastAsiaTheme="minorEastAsia" w:hAnsi="Times New Roman" w:cs="Times New Roman"/>
          <w:i w:val="0"/>
          <w:sz w:val="28"/>
          <w:szCs w:val="28"/>
        </w:rPr>
        <w:t xml:space="preserve"> Diện tích hay công suất thiết kế của hạng mục thứ i (có n hạng mục) </w:t>
      </w:r>
    </w:p>
    <w:p w:rsidR="00925A77" w:rsidRPr="000D37D4" w:rsidRDefault="00925A77" w:rsidP="00925A77">
      <w:pPr>
        <w:tabs>
          <w:tab w:val="left" w:pos="90"/>
        </w:tabs>
        <w:spacing w:line="360" w:lineRule="auto"/>
        <w:ind w:right="45" w:firstLine="360"/>
        <w:jc w:val="both"/>
        <w:rPr>
          <w:rFonts w:eastAsiaTheme="minorEastAsia" w:cs="Times New Roman"/>
          <w:i w:val="0"/>
          <w:szCs w:val="28"/>
        </w:rPr>
      </w:pPr>
      <w:r w:rsidRPr="000D37D4">
        <w:rPr>
          <w:rFonts w:cs="Times New Roman"/>
          <w:i w:val="0"/>
          <w:szCs w:val="28"/>
        </w:rPr>
        <w:tab/>
        <w:t xml:space="preserve">Đối với những hạng mục theo thiết kế riêng biệt thì </w:t>
      </w:r>
      <m:oMath>
        <m:sSubSup>
          <m:sSubSupPr>
            <m:ctrlPr>
              <w:rPr>
                <w:rFonts w:ascii="Cambria Math" w:hAnsi="Cambria Math" w:cs="Times New Roman"/>
                <w:i w:val="0"/>
                <w:szCs w:val="28"/>
              </w:rPr>
            </m:ctrlPr>
          </m:sSubSupPr>
          <m:e>
            <m:r>
              <w:rPr>
                <w:rFonts w:ascii="Cambria Math" w:hAnsi="Cambria Math" w:cs="Times New Roman"/>
                <w:szCs w:val="28"/>
              </w:rPr>
              <m:t>g</m:t>
            </m:r>
          </m:e>
          <m:sub>
            <m:r>
              <w:rPr>
                <w:rFonts w:ascii="Cambria Math" w:hAnsi="Cambria Math" w:cs="Times New Roman"/>
                <w:szCs w:val="28"/>
              </w:rPr>
              <m:t>XD</m:t>
            </m:r>
          </m:sub>
          <m:sup>
            <m:r>
              <w:rPr>
                <w:rFonts w:ascii="Cambria Math" w:hAnsi="Cambria Math" w:cs="Times New Roman"/>
                <w:szCs w:val="28"/>
              </w:rPr>
              <m:t>i</m:t>
            </m:r>
          </m:sup>
        </m:sSubSup>
      </m:oMath>
      <w:r w:rsidRPr="000D37D4">
        <w:rPr>
          <w:rFonts w:eastAsiaTheme="minorEastAsia" w:cs="Times New Roman"/>
          <w:i w:val="0"/>
          <w:szCs w:val="28"/>
        </w:rPr>
        <w:t xml:space="preserve"> được tính như phương pháp lập dự toán chi tiết hạng mục.</w:t>
      </w:r>
    </w:p>
    <w:p w:rsidR="00925A77" w:rsidRPr="000D37D4" w:rsidRDefault="000D37D4" w:rsidP="00800247">
      <w:pPr>
        <w:pStyle w:val="ListParagraph"/>
        <w:numPr>
          <w:ilvl w:val="0"/>
          <w:numId w:val="6"/>
        </w:numPr>
        <w:tabs>
          <w:tab w:val="left" w:pos="90"/>
        </w:tabs>
        <w:spacing w:line="360" w:lineRule="auto"/>
        <w:ind w:left="0" w:right="45" w:firstLine="360"/>
        <w:jc w:val="both"/>
        <w:rPr>
          <w:rFonts w:ascii="Times New Roman" w:hAnsi="Times New Roman" w:cs="Times New Roman"/>
          <w:i w:val="0"/>
          <w:sz w:val="28"/>
          <w:szCs w:val="28"/>
        </w:rPr>
      </w:pPr>
      <m:oMath>
        <m:r>
          <w:rPr>
            <w:rFonts w:ascii="Cambria Math" w:hAnsi="Cambria Math" w:cs="Times New Roman"/>
            <w:sz w:val="28"/>
            <w:szCs w:val="28"/>
          </w:rPr>
          <m:t>n</m:t>
        </m:r>
      </m:oMath>
      <w:r w:rsidR="00925A77" w:rsidRPr="000D37D4">
        <w:rPr>
          <w:rFonts w:ascii="Times New Roman" w:hAnsi="Times New Roman" w:cs="Times New Roman"/>
          <w:i w:val="0"/>
          <w:sz w:val="28"/>
          <w:szCs w:val="28"/>
        </w:rPr>
        <w:t>: số công trình, hạng mục công trình thuộc dự án</w:t>
      </w:r>
    </w:p>
    <w:p w:rsidR="00925A77" w:rsidRPr="000D37D4" w:rsidRDefault="000E6BE6" w:rsidP="00800247">
      <w:pPr>
        <w:pStyle w:val="ListParagraph"/>
        <w:numPr>
          <w:ilvl w:val="0"/>
          <w:numId w:val="6"/>
        </w:numPr>
        <w:tabs>
          <w:tab w:val="left" w:pos="90"/>
        </w:tabs>
        <w:spacing w:line="360" w:lineRule="auto"/>
        <w:ind w:left="0" w:right="45" w:firstLine="360"/>
        <w:jc w:val="both"/>
        <w:rPr>
          <w:rFonts w:ascii="Times New Roman" w:hAnsi="Times New Roman" w:cs="Times New Roman"/>
          <w:i w:val="0"/>
          <w:sz w:val="28"/>
          <w:szCs w:val="28"/>
        </w:rPr>
      </w:pPr>
      <m:oMath>
        <m:sSubSup>
          <m:sSubSupPr>
            <m:ctrlPr>
              <w:rPr>
                <w:rFonts w:ascii="Cambria Math" w:hAnsi="Cambria Math" w:cs="Times New Roman"/>
                <w:i w:val="0"/>
                <w:sz w:val="28"/>
                <w:szCs w:val="28"/>
              </w:rPr>
            </m:ctrlPr>
          </m:sSubSupPr>
          <m:e>
            <m:r>
              <w:rPr>
                <w:rFonts w:ascii="Cambria Math" w:hAnsi="Cambria Math" w:cs="Times New Roman"/>
                <w:sz w:val="28"/>
                <w:szCs w:val="28"/>
              </w:rPr>
              <m:t>T</m:t>
            </m:r>
          </m:e>
          <m:sub>
            <m:r>
              <w:rPr>
                <w:rFonts w:ascii="Cambria Math" w:hAnsi="Cambria Math" w:cs="Times New Roman"/>
                <w:sz w:val="28"/>
                <w:szCs w:val="28"/>
              </w:rPr>
              <m:t>GTGT</m:t>
            </m:r>
          </m:sub>
          <m:sup>
            <m:r>
              <w:rPr>
                <w:rFonts w:ascii="Cambria Math" w:hAnsi="Cambria Math" w:cs="Times New Roman"/>
                <w:sz w:val="28"/>
                <w:szCs w:val="28"/>
              </w:rPr>
              <m:t>XD</m:t>
            </m:r>
          </m:sup>
        </m:sSubSup>
      </m:oMath>
      <w:r w:rsidR="00925A77" w:rsidRPr="000D37D4">
        <w:rPr>
          <w:rFonts w:ascii="Times New Roman" w:eastAsiaTheme="minorEastAsia" w:hAnsi="Times New Roman" w:cs="Times New Roman"/>
          <w:i w:val="0"/>
          <w:sz w:val="28"/>
          <w:szCs w:val="28"/>
        </w:rPr>
        <w:t>: Thuế giá trị gia tăng đối với sản phẩm xây lắp.</w:t>
      </w:r>
    </w:p>
    <w:p w:rsidR="00925A77" w:rsidRDefault="00A06B6D" w:rsidP="00925A77">
      <w:pPr>
        <w:widowControl w:val="0"/>
        <w:spacing w:after="0" w:line="360" w:lineRule="auto"/>
        <w:ind w:left="360" w:right="45"/>
        <w:jc w:val="both"/>
        <w:rPr>
          <w:rFonts w:cs="Times New Roman"/>
          <w:b/>
          <w:szCs w:val="28"/>
        </w:rPr>
      </w:pPr>
      <w:r w:rsidRPr="00A06B6D">
        <w:rPr>
          <w:rFonts w:cs="Times New Roman"/>
          <w:b/>
          <w:szCs w:val="28"/>
        </w:rPr>
        <w:t>Tính toán chi ph</w:t>
      </w:r>
      <w:r>
        <w:rPr>
          <w:rFonts w:cs="Times New Roman"/>
          <w:b/>
          <w:szCs w:val="28"/>
        </w:rPr>
        <w:t>í</w:t>
      </w:r>
      <w:r w:rsidRPr="00A06B6D">
        <w:rPr>
          <w:rFonts w:cs="Times New Roman"/>
          <w:b/>
          <w:szCs w:val="28"/>
        </w:rPr>
        <w:t xml:space="preserve"> xây d</w:t>
      </w:r>
      <w:r>
        <w:rPr>
          <w:rFonts w:cs="Times New Roman"/>
          <w:b/>
          <w:szCs w:val="28"/>
        </w:rPr>
        <w:t>ựng</w:t>
      </w:r>
    </w:p>
    <w:p w:rsidR="00A06B6D" w:rsidRPr="00A06B6D" w:rsidRDefault="00A06B6D" w:rsidP="00A06B6D">
      <w:pPr>
        <w:pStyle w:val="ListParagraph"/>
        <w:widowControl w:val="0"/>
        <w:numPr>
          <w:ilvl w:val="0"/>
          <w:numId w:val="1"/>
        </w:numPr>
        <w:spacing w:after="0" w:line="360" w:lineRule="auto"/>
        <w:ind w:right="45"/>
        <w:jc w:val="both"/>
        <w:rPr>
          <w:rFonts w:ascii="Times New Roman" w:hAnsi="Times New Roman" w:cs="Times New Roman"/>
          <w:i w:val="0"/>
          <w:sz w:val="28"/>
          <w:szCs w:val="28"/>
        </w:rPr>
      </w:pPr>
      <w:r w:rsidRPr="00A06B6D">
        <w:rPr>
          <w:rFonts w:ascii="Times New Roman" w:hAnsi="Times New Roman" w:cs="Times New Roman"/>
          <w:i w:val="0"/>
          <w:sz w:val="28"/>
          <w:szCs w:val="28"/>
        </w:rPr>
        <w:t>Tính diện tích sàn cho các hạng mục xây dựng nhà A, B, C, D</w:t>
      </w:r>
    </w:p>
    <w:p w:rsidR="00A06B6D" w:rsidRPr="00A06B6D" w:rsidRDefault="00A06B6D" w:rsidP="00A06B6D">
      <w:pPr>
        <w:pStyle w:val="ListParagraph"/>
        <w:widowControl w:val="0"/>
        <w:spacing w:after="0" w:line="360" w:lineRule="auto"/>
        <w:ind w:left="360" w:right="45"/>
        <w:jc w:val="both"/>
        <w:rPr>
          <w:rFonts w:ascii="Times New Roman" w:hAnsi="Times New Roman" w:cs="Times New Roman"/>
          <w:i w:val="0"/>
          <w:sz w:val="28"/>
          <w:szCs w:val="28"/>
        </w:rPr>
      </w:pPr>
      <w:r w:rsidRPr="00A06B6D">
        <w:rPr>
          <w:rFonts w:ascii="Times New Roman" w:hAnsi="Times New Roman" w:cs="Times New Roman"/>
          <w:i w:val="0"/>
          <w:sz w:val="28"/>
          <w:szCs w:val="28"/>
        </w:rPr>
        <w:t>Diện tích của sàn bao gồm:</w:t>
      </w:r>
    </w:p>
    <w:p w:rsidR="00A06B6D" w:rsidRDefault="00A06B6D" w:rsidP="00800247">
      <w:pPr>
        <w:pStyle w:val="ListParagraph"/>
        <w:widowControl w:val="0"/>
        <w:numPr>
          <w:ilvl w:val="0"/>
          <w:numId w:val="33"/>
        </w:numPr>
        <w:spacing w:after="0" w:line="360" w:lineRule="auto"/>
        <w:ind w:right="45"/>
        <w:jc w:val="both"/>
        <w:rPr>
          <w:rFonts w:ascii="Times New Roman" w:hAnsi="Times New Roman" w:cs="Times New Roman"/>
          <w:i w:val="0"/>
          <w:sz w:val="28"/>
          <w:szCs w:val="28"/>
        </w:rPr>
      </w:pPr>
      <w:r w:rsidRPr="00A06B6D">
        <w:rPr>
          <w:rFonts w:ascii="Times New Roman" w:hAnsi="Times New Roman" w:cs="Times New Roman"/>
          <w:i w:val="0"/>
          <w:sz w:val="28"/>
          <w:szCs w:val="28"/>
        </w:rPr>
        <w:t>Diện tích phòng ăn;</w:t>
      </w:r>
    </w:p>
    <w:p w:rsidR="00A06B6D" w:rsidRDefault="00A06B6D" w:rsidP="00800247">
      <w:pPr>
        <w:pStyle w:val="ListParagraph"/>
        <w:widowControl w:val="0"/>
        <w:numPr>
          <w:ilvl w:val="0"/>
          <w:numId w:val="33"/>
        </w:numPr>
        <w:spacing w:after="0" w:line="360" w:lineRule="auto"/>
        <w:ind w:right="45"/>
        <w:jc w:val="both"/>
        <w:rPr>
          <w:rFonts w:ascii="Times New Roman" w:hAnsi="Times New Roman" w:cs="Times New Roman"/>
          <w:i w:val="0"/>
          <w:sz w:val="28"/>
          <w:szCs w:val="28"/>
        </w:rPr>
      </w:pPr>
      <w:r>
        <w:rPr>
          <w:rFonts w:ascii="Times New Roman" w:hAnsi="Times New Roman" w:cs="Times New Roman"/>
          <w:i w:val="0"/>
          <w:sz w:val="28"/>
          <w:szCs w:val="28"/>
        </w:rPr>
        <w:t>Diện tích phòng ngủ;</w:t>
      </w:r>
    </w:p>
    <w:p w:rsidR="00A06B6D" w:rsidRPr="00A06B6D" w:rsidRDefault="00A06B6D" w:rsidP="00800247">
      <w:pPr>
        <w:pStyle w:val="ListParagraph"/>
        <w:widowControl w:val="0"/>
        <w:numPr>
          <w:ilvl w:val="0"/>
          <w:numId w:val="33"/>
        </w:numPr>
        <w:spacing w:after="0" w:line="360" w:lineRule="auto"/>
        <w:ind w:right="45"/>
        <w:jc w:val="both"/>
        <w:rPr>
          <w:rFonts w:ascii="Times New Roman" w:hAnsi="Times New Roman" w:cs="Times New Roman"/>
          <w:i w:val="0"/>
          <w:sz w:val="28"/>
          <w:szCs w:val="28"/>
        </w:rPr>
      </w:pPr>
      <w:r w:rsidRPr="00A06B6D">
        <w:rPr>
          <w:rFonts w:ascii="Times New Roman" w:hAnsi="Times New Roman" w:cs="Times New Roman"/>
          <w:i w:val="0"/>
          <w:sz w:val="28"/>
          <w:szCs w:val="28"/>
        </w:rPr>
        <w:t>Diện tích phòng tiếp khách, phòng học tập, phòng đọc sách, giải trí của gia đình hoặc cá nhân;</w:t>
      </w:r>
    </w:p>
    <w:p w:rsidR="00A06B6D" w:rsidRPr="00A06B6D" w:rsidRDefault="00A06B6D" w:rsidP="00800247">
      <w:pPr>
        <w:pStyle w:val="ListParagraph"/>
        <w:widowControl w:val="0"/>
        <w:numPr>
          <w:ilvl w:val="0"/>
          <w:numId w:val="33"/>
        </w:numPr>
        <w:spacing w:after="0" w:line="360" w:lineRule="auto"/>
        <w:ind w:right="45"/>
        <w:jc w:val="both"/>
        <w:rPr>
          <w:rFonts w:ascii="Times New Roman" w:hAnsi="Times New Roman" w:cs="Times New Roman"/>
          <w:i w:val="0"/>
          <w:sz w:val="28"/>
          <w:szCs w:val="28"/>
        </w:rPr>
      </w:pPr>
      <w:r w:rsidRPr="00A06B6D">
        <w:rPr>
          <w:rFonts w:ascii="Times New Roman" w:hAnsi="Times New Roman" w:cs="Times New Roman"/>
          <w:i w:val="0"/>
          <w:sz w:val="28"/>
          <w:szCs w:val="28"/>
        </w:rPr>
        <w:t>Diện tích khi vệ sinh, nhà bế</w:t>
      </w:r>
      <w:r>
        <w:rPr>
          <w:rFonts w:ascii="Times New Roman" w:hAnsi="Times New Roman" w:cs="Times New Roman"/>
          <w:i w:val="0"/>
          <w:sz w:val="28"/>
          <w:szCs w:val="28"/>
        </w:rPr>
        <w:t>p</w:t>
      </w:r>
      <w:r w:rsidRPr="00A06B6D">
        <w:rPr>
          <w:rFonts w:ascii="Times New Roman" w:hAnsi="Times New Roman" w:cs="Times New Roman"/>
          <w:i w:val="0"/>
          <w:sz w:val="28"/>
          <w:szCs w:val="28"/>
        </w:rPr>
        <w:t>, nhà kho;</w:t>
      </w:r>
    </w:p>
    <w:p w:rsidR="00A06B6D" w:rsidRPr="00A06B6D" w:rsidRDefault="00A06B6D" w:rsidP="00800247">
      <w:pPr>
        <w:pStyle w:val="ListParagraph"/>
        <w:widowControl w:val="0"/>
        <w:numPr>
          <w:ilvl w:val="0"/>
          <w:numId w:val="33"/>
        </w:numPr>
        <w:spacing w:after="0" w:line="360" w:lineRule="auto"/>
        <w:ind w:right="45"/>
        <w:jc w:val="both"/>
        <w:rPr>
          <w:rFonts w:ascii="Times New Roman" w:hAnsi="Times New Roman" w:cs="Times New Roman"/>
          <w:i w:val="0"/>
          <w:sz w:val="28"/>
          <w:szCs w:val="28"/>
        </w:rPr>
      </w:pPr>
      <w:r w:rsidRPr="00A06B6D">
        <w:rPr>
          <w:rFonts w:ascii="Times New Roman" w:hAnsi="Times New Roman" w:cs="Times New Roman"/>
          <w:i w:val="0"/>
          <w:sz w:val="28"/>
          <w:szCs w:val="28"/>
        </w:rPr>
        <w:t>Diện tích hành lang, ban công, cầu thang. Nếu ngôi nhà nhiều tầng, nhiều căn hộ thì diện tích sàn xây dựng nhà ở mới bằng tổng diện tích sàn sử dụng của các căn hộ;</w:t>
      </w:r>
    </w:p>
    <w:p w:rsidR="00A06B6D" w:rsidRPr="00A06B6D" w:rsidRDefault="00A06B6D" w:rsidP="00800247">
      <w:pPr>
        <w:pStyle w:val="ListParagraph"/>
        <w:widowControl w:val="0"/>
        <w:numPr>
          <w:ilvl w:val="0"/>
          <w:numId w:val="33"/>
        </w:numPr>
        <w:spacing w:after="0" w:line="360" w:lineRule="auto"/>
        <w:ind w:right="45"/>
        <w:jc w:val="both"/>
        <w:rPr>
          <w:rFonts w:ascii="Times New Roman" w:hAnsi="Times New Roman" w:cs="Times New Roman"/>
          <w:i w:val="0"/>
          <w:sz w:val="28"/>
          <w:szCs w:val="28"/>
        </w:rPr>
      </w:pPr>
      <w:r w:rsidRPr="00A06B6D">
        <w:rPr>
          <w:rFonts w:ascii="Times New Roman" w:hAnsi="Times New Roman" w:cs="Times New Roman"/>
          <w:i w:val="0"/>
          <w:sz w:val="28"/>
          <w:szCs w:val="28"/>
        </w:rPr>
        <w:t>Nếu là diện tích ban công hoặc sân phơi thì tính một nửa diện tích đó;</w:t>
      </w:r>
    </w:p>
    <w:p w:rsidR="00A06B6D" w:rsidRPr="00A06B6D" w:rsidRDefault="00A06B6D" w:rsidP="00800247">
      <w:pPr>
        <w:pStyle w:val="ListParagraph"/>
        <w:widowControl w:val="0"/>
        <w:numPr>
          <w:ilvl w:val="0"/>
          <w:numId w:val="33"/>
        </w:numPr>
        <w:spacing w:after="0" w:line="360" w:lineRule="auto"/>
        <w:ind w:right="45"/>
        <w:jc w:val="both"/>
        <w:rPr>
          <w:rFonts w:ascii="Times New Roman" w:hAnsi="Times New Roman" w:cs="Times New Roman"/>
          <w:i w:val="0"/>
          <w:sz w:val="28"/>
          <w:szCs w:val="28"/>
        </w:rPr>
      </w:pPr>
      <w:r w:rsidRPr="00A06B6D">
        <w:rPr>
          <w:rFonts w:ascii="Times New Roman" w:hAnsi="Times New Roman" w:cs="Times New Roman"/>
          <w:i w:val="0"/>
          <w:sz w:val="28"/>
          <w:szCs w:val="28"/>
        </w:rPr>
        <w:t>Nếu là diện tích logia, cầu thang thì tính diện tích như bình thường.</w:t>
      </w:r>
    </w:p>
    <w:p w:rsidR="00A06B6D" w:rsidRPr="00A06B6D" w:rsidRDefault="00A06B6D" w:rsidP="00925A77">
      <w:pPr>
        <w:spacing w:line="360" w:lineRule="auto"/>
        <w:rPr>
          <w:rFonts w:cs="Times New Roman"/>
          <w:i w:val="0"/>
          <w:szCs w:val="28"/>
        </w:rPr>
      </w:pPr>
    </w:p>
    <w:p w:rsidR="00925A77" w:rsidRPr="0000647C" w:rsidRDefault="00925A77" w:rsidP="00A06B6D">
      <w:pPr>
        <w:rPr>
          <w:b/>
        </w:rPr>
      </w:pPr>
      <w:r w:rsidRPr="0000647C">
        <w:rPr>
          <w:b/>
        </w:rPr>
        <w:t xml:space="preserve"> Diện tích sàn xây dựng các hạng mục chính</w:t>
      </w:r>
    </w:p>
    <w:tbl>
      <w:tblPr>
        <w:tblW w:w="8640" w:type="dxa"/>
        <w:tblLook w:val="04A0" w:firstRow="1" w:lastRow="0" w:firstColumn="1" w:lastColumn="0" w:noHBand="0" w:noVBand="1"/>
      </w:tblPr>
      <w:tblGrid>
        <w:gridCol w:w="714"/>
        <w:gridCol w:w="913"/>
        <w:gridCol w:w="880"/>
        <w:gridCol w:w="3080"/>
        <w:gridCol w:w="1040"/>
        <w:gridCol w:w="1126"/>
        <w:gridCol w:w="1126"/>
      </w:tblGrid>
      <w:tr w:rsidR="009D5618" w:rsidRPr="009D5618" w:rsidTr="009D5618">
        <w:trPr>
          <w:trHeight w:val="3170"/>
        </w:trPr>
        <w:tc>
          <w:tcPr>
            <w:tcW w:w="640"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lastRenderedPageBreak/>
              <w:t>Nhà</w:t>
            </w:r>
          </w:p>
        </w:tc>
        <w:tc>
          <w:tcPr>
            <w:tcW w:w="800" w:type="dxa"/>
            <w:tcBorders>
              <w:top w:val="double" w:sz="6" w:space="0" w:color="auto"/>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t>Số lượng</w:t>
            </w:r>
          </w:p>
        </w:tc>
        <w:tc>
          <w:tcPr>
            <w:tcW w:w="880" w:type="dxa"/>
            <w:tcBorders>
              <w:top w:val="double" w:sz="6" w:space="0" w:color="auto"/>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t>Tầng</w:t>
            </w:r>
          </w:p>
        </w:tc>
        <w:tc>
          <w:tcPr>
            <w:tcW w:w="3080" w:type="dxa"/>
            <w:tcBorders>
              <w:top w:val="double" w:sz="6" w:space="0" w:color="auto"/>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t>Công thức tính</w:t>
            </w:r>
          </w:p>
        </w:tc>
        <w:tc>
          <w:tcPr>
            <w:tcW w:w="1040" w:type="dxa"/>
            <w:tcBorders>
              <w:top w:val="double" w:sz="6" w:space="0" w:color="auto"/>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t>Diện tích sàn từng tầng tính cho một hạng mục</w:t>
            </w:r>
          </w:p>
        </w:tc>
        <w:tc>
          <w:tcPr>
            <w:tcW w:w="1100" w:type="dxa"/>
            <w:tcBorders>
              <w:top w:val="double" w:sz="6" w:space="0" w:color="auto"/>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t>Tổng diện tích sàn XD tính cho một hạng mục</w:t>
            </w:r>
          </w:p>
        </w:tc>
        <w:tc>
          <w:tcPr>
            <w:tcW w:w="1100" w:type="dxa"/>
            <w:tcBorders>
              <w:top w:val="double" w:sz="6" w:space="0" w:color="auto"/>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t>Tổng Diện tích sàn XD cho DA</w:t>
            </w:r>
          </w:p>
        </w:tc>
      </w:tr>
      <w:tr w:rsidR="009D5618" w:rsidRPr="009D5618" w:rsidTr="009D5618">
        <w:trPr>
          <w:trHeight w:val="730"/>
        </w:trPr>
        <w:tc>
          <w:tcPr>
            <w:tcW w:w="640" w:type="dxa"/>
            <w:vMerge w:val="restart"/>
            <w:tcBorders>
              <w:top w:val="nil"/>
              <w:left w:val="double" w:sz="6" w:space="0" w:color="auto"/>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A</w:t>
            </w:r>
          </w:p>
        </w:tc>
        <w:tc>
          <w:tcPr>
            <w:tcW w:w="8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11</w:t>
            </w: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17*9.5-4.5*0.6-5.4*0.6-3.4*2.5-11.4*1+1.7*0.7</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136.85</w:t>
            </w:r>
          </w:p>
        </w:tc>
        <w:tc>
          <w:tcPr>
            <w:tcW w:w="1100" w:type="dxa"/>
            <w:vMerge w:val="restart"/>
            <w:tcBorders>
              <w:top w:val="nil"/>
              <w:left w:val="single" w:sz="8" w:space="0" w:color="auto"/>
              <w:bottom w:val="nil"/>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367.89</w:t>
            </w:r>
          </w:p>
        </w:tc>
        <w:tc>
          <w:tcPr>
            <w:tcW w:w="1100" w:type="dxa"/>
            <w:vMerge w:val="restart"/>
            <w:tcBorders>
              <w:top w:val="nil"/>
              <w:left w:val="single" w:sz="8" w:space="0" w:color="auto"/>
              <w:bottom w:val="nil"/>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4046.79</w:t>
            </w:r>
          </w:p>
        </w:tc>
      </w:tr>
      <w:tr w:rsidR="009D5618" w:rsidRPr="009D5618" w:rsidTr="009D5618">
        <w:trPr>
          <w:trHeight w:val="730"/>
        </w:trPr>
        <w:tc>
          <w:tcPr>
            <w:tcW w:w="640" w:type="dxa"/>
            <w:vMerge/>
            <w:tcBorders>
              <w:top w:val="nil"/>
              <w:left w:val="double" w:sz="6"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2</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14.6*9.5-4.5*0.6-5.4*0.6-8.9*1-5.5*1+0.5*3.8*2.7</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123.49</w:t>
            </w:r>
          </w:p>
        </w:tc>
        <w:tc>
          <w:tcPr>
            <w:tcW w:w="1100" w:type="dxa"/>
            <w:vMerge/>
            <w:tcBorders>
              <w:top w:val="nil"/>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1100" w:type="dxa"/>
            <w:vMerge/>
            <w:tcBorders>
              <w:top w:val="nil"/>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r>
      <w:tr w:rsidR="009D5618" w:rsidRPr="009D5618" w:rsidTr="009D5618">
        <w:trPr>
          <w:trHeight w:val="730"/>
        </w:trPr>
        <w:tc>
          <w:tcPr>
            <w:tcW w:w="640" w:type="dxa"/>
            <w:vMerge/>
            <w:tcBorders>
              <w:top w:val="nil"/>
              <w:left w:val="double" w:sz="6"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Áp mái</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14.6*9.5-5.4*0.6-3.4*1.7-8.9*1-1.65*5.6-3.8*1.05</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107.55</w:t>
            </w:r>
          </w:p>
        </w:tc>
        <w:tc>
          <w:tcPr>
            <w:tcW w:w="1100" w:type="dxa"/>
            <w:vMerge/>
            <w:tcBorders>
              <w:top w:val="nil"/>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1100" w:type="dxa"/>
            <w:vMerge/>
            <w:tcBorders>
              <w:top w:val="nil"/>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r>
      <w:tr w:rsidR="009D5618" w:rsidRPr="009D5618" w:rsidTr="009D5618">
        <w:trPr>
          <w:trHeight w:val="730"/>
        </w:trPr>
        <w:tc>
          <w:tcPr>
            <w:tcW w:w="640" w:type="dxa"/>
            <w:vMerge w:val="restart"/>
            <w:tcBorders>
              <w:top w:val="nil"/>
              <w:left w:val="double" w:sz="6" w:space="0" w:color="auto"/>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B</w:t>
            </w:r>
          </w:p>
        </w:tc>
        <w:tc>
          <w:tcPr>
            <w:tcW w:w="8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7</w:t>
            </w: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14.2*14.2-2*2.5/4*2.5*5-0.8*1.2*2</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184.1</w:t>
            </w:r>
          </w:p>
        </w:tc>
        <w:tc>
          <w:tcPr>
            <w:tcW w:w="11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497.095</w:t>
            </w:r>
          </w:p>
        </w:tc>
        <w:tc>
          <w:tcPr>
            <w:tcW w:w="11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3479.67</w:t>
            </w:r>
          </w:p>
        </w:tc>
      </w:tr>
      <w:tr w:rsidR="009D5618" w:rsidRPr="009D5618" w:rsidTr="009D5618">
        <w:trPr>
          <w:trHeight w:val="730"/>
        </w:trPr>
        <w:tc>
          <w:tcPr>
            <w:tcW w:w="640" w:type="dxa"/>
            <w:vMerge/>
            <w:tcBorders>
              <w:top w:val="nil"/>
              <w:left w:val="double" w:sz="6"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2</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14.2*14.2-2*2.5*5-1.2*3.6*2</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168</w:t>
            </w:r>
          </w:p>
        </w:tc>
        <w:tc>
          <w:tcPr>
            <w:tcW w:w="1100" w:type="dxa"/>
            <w:vMerge/>
            <w:tcBorders>
              <w:top w:val="single" w:sz="8" w:space="0" w:color="auto"/>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1100" w:type="dxa"/>
            <w:vMerge/>
            <w:tcBorders>
              <w:top w:val="single" w:sz="8" w:space="0" w:color="auto"/>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r>
      <w:tr w:rsidR="009D5618" w:rsidRPr="009D5618" w:rsidTr="009D5618">
        <w:trPr>
          <w:trHeight w:val="730"/>
        </w:trPr>
        <w:tc>
          <w:tcPr>
            <w:tcW w:w="640" w:type="dxa"/>
            <w:vMerge/>
            <w:tcBorders>
              <w:top w:val="nil"/>
              <w:left w:val="double" w:sz="6"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3</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14.2*14.2-2*2.5*5-1.2*3.6*2-0.5*9.2*5</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145</w:t>
            </w:r>
          </w:p>
        </w:tc>
        <w:tc>
          <w:tcPr>
            <w:tcW w:w="1100" w:type="dxa"/>
            <w:vMerge/>
            <w:tcBorders>
              <w:top w:val="single" w:sz="8" w:space="0" w:color="auto"/>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1100" w:type="dxa"/>
            <w:vMerge/>
            <w:tcBorders>
              <w:top w:val="single" w:sz="8" w:space="0" w:color="auto"/>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r>
      <w:tr w:rsidR="009D5618" w:rsidRPr="009D5618" w:rsidTr="009D5618">
        <w:trPr>
          <w:trHeight w:val="370"/>
        </w:trPr>
        <w:tc>
          <w:tcPr>
            <w:tcW w:w="640" w:type="dxa"/>
            <w:vMerge w:val="restart"/>
            <w:tcBorders>
              <w:top w:val="nil"/>
              <w:left w:val="double" w:sz="6" w:space="0" w:color="auto"/>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C</w:t>
            </w:r>
          </w:p>
        </w:tc>
        <w:tc>
          <w:tcPr>
            <w:tcW w:w="8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12</w:t>
            </w: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12.22*6.62+3.4*5.92</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101.02</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303.073</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3636.88</w:t>
            </w:r>
          </w:p>
        </w:tc>
      </w:tr>
      <w:tr w:rsidR="009D5618" w:rsidRPr="009D5618" w:rsidTr="009D5618">
        <w:trPr>
          <w:trHeight w:val="730"/>
        </w:trPr>
        <w:tc>
          <w:tcPr>
            <w:tcW w:w="640" w:type="dxa"/>
            <w:vMerge/>
            <w:tcBorders>
              <w:top w:val="nil"/>
              <w:left w:val="double" w:sz="6"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2</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12.22*6.62+3.4*5.92-2.9*1.7</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96.094</w:t>
            </w: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r>
      <w:tr w:rsidR="009D5618" w:rsidRPr="009D5618" w:rsidTr="009D5618">
        <w:trPr>
          <w:trHeight w:val="730"/>
        </w:trPr>
        <w:tc>
          <w:tcPr>
            <w:tcW w:w="640" w:type="dxa"/>
            <w:vMerge/>
            <w:tcBorders>
              <w:top w:val="nil"/>
              <w:left w:val="double" w:sz="6"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3</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12.22*6.62+3.4*5.92-2.9*1.7</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96.094</w:t>
            </w: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r>
      <w:tr w:rsidR="009D5618" w:rsidRPr="009D5618" w:rsidTr="009D5618">
        <w:trPr>
          <w:trHeight w:val="370"/>
        </w:trPr>
        <w:tc>
          <w:tcPr>
            <w:tcW w:w="640" w:type="dxa"/>
            <w:vMerge/>
            <w:tcBorders>
              <w:top w:val="nil"/>
              <w:left w:val="double" w:sz="6"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Tum</w:t>
            </w:r>
          </w:p>
        </w:tc>
        <w:tc>
          <w:tcPr>
            <w:tcW w:w="3080" w:type="dxa"/>
            <w:tcBorders>
              <w:top w:val="nil"/>
              <w:left w:val="nil"/>
              <w:bottom w:val="single" w:sz="8" w:space="0" w:color="auto"/>
              <w:right w:val="single" w:sz="8" w:space="0" w:color="auto"/>
            </w:tcBorders>
            <w:shd w:val="clear" w:color="auto" w:fill="auto"/>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2.9*3.4</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9.86</w:t>
            </w: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r>
      <w:tr w:rsidR="009D5618" w:rsidRPr="009D5618" w:rsidTr="009D5618">
        <w:trPr>
          <w:trHeight w:val="370"/>
        </w:trPr>
        <w:tc>
          <w:tcPr>
            <w:tcW w:w="640" w:type="dxa"/>
            <w:vMerge w:val="restart"/>
            <w:tcBorders>
              <w:top w:val="nil"/>
              <w:left w:val="double" w:sz="6" w:space="0" w:color="auto"/>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D</w:t>
            </w:r>
          </w:p>
        </w:tc>
        <w:tc>
          <w:tcPr>
            <w:tcW w:w="8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9</w:t>
            </w: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Trệt</w:t>
            </w:r>
          </w:p>
        </w:tc>
        <w:tc>
          <w:tcPr>
            <w:tcW w:w="30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 </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161.5</w:t>
            </w:r>
          </w:p>
        </w:tc>
        <w:tc>
          <w:tcPr>
            <w:tcW w:w="11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531.5</w:t>
            </w:r>
          </w:p>
        </w:tc>
        <w:tc>
          <w:tcPr>
            <w:tcW w:w="1100" w:type="dxa"/>
            <w:vMerge w:val="restart"/>
            <w:tcBorders>
              <w:top w:val="nil"/>
              <w:left w:val="single" w:sz="8" w:space="0" w:color="auto"/>
              <w:bottom w:val="nil"/>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4783.5</w:t>
            </w:r>
          </w:p>
        </w:tc>
      </w:tr>
      <w:tr w:rsidR="009D5618" w:rsidRPr="009D5618" w:rsidTr="009D5618">
        <w:trPr>
          <w:trHeight w:val="370"/>
        </w:trPr>
        <w:tc>
          <w:tcPr>
            <w:tcW w:w="640" w:type="dxa"/>
            <w:vMerge/>
            <w:tcBorders>
              <w:top w:val="nil"/>
              <w:left w:val="double" w:sz="6"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w:t>
            </w:r>
          </w:p>
        </w:tc>
        <w:tc>
          <w:tcPr>
            <w:tcW w:w="30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 </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185</w:t>
            </w:r>
          </w:p>
        </w:tc>
        <w:tc>
          <w:tcPr>
            <w:tcW w:w="11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1100" w:type="dxa"/>
            <w:vMerge/>
            <w:tcBorders>
              <w:top w:val="nil"/>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r>
      <w:tr w:rsidR="009D5618" w:rsidRPr="009D5618" w:rsidTr="009D5618">
        <w:trPr>
          <w:trHeight w:val="370"/>
        </w:trPr>
        <w:tc>
          <w:tcPr>
            <w:tcW w:w="640" w:type="dxa"/>
            <w:vMerge/>
            <w:tcBorders>
              <w:top w:val="nil"/>
              <w:left w:val="double" w:sz="6"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8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2</w:t>
            </w:r>
          </w:p>
        </w:tc>
        <w:tc>
          <w:tcPr>
            <w:tcW w:w="308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 </w:t>
            </w:r>
          </w:p>
        </w:tc>
        <w:tc>
          <w:tcPr>
            <w:tcW w:w="1040" w:type="dxa"/>
            <w:tcBorders>
              <w:top w:val="nil"/>
              <w:left w:val="nil"/>
              <w:bottom w:val="single" w:sz="8" w:space="0" w:color="auto"/>
              <w:right w:val="single" w:sz="8" w:space="0" w:color="auto"/>
            </w:tcBorders>
            <w:shd w:val="clear" w:color="auto" w:fill="auto"/>
            <w:noWrap/>
            <w:vAlign w:val="center"/>
            <w:hideMark/>
          </w:tcPr>
          <w:p w:rsidR="009D5618" w:rsidRPr="009D5618" w:rsidRDefault="009D5618" w:rsidP="009D5618">
            <w:pPr>
              <w:spacing w:after="0" w:line="240" w:lineRule="auto"/>
              <w:jc w:val="right"/>
              <w:rPr>
                <w:rFonts w:eastAsia="Times New Roman" w:cs="Times New Roman"/>
                <w:i w:val="0"/>
                <w:color w:val="000000"/>
                <w:szCs w:val="28"/>
                <w:lang w:val="vi-VN" w:eastAsia="vi-VN"/>
              </w:rPr>
            </w:pPr>
            <w:r w:rsidRPr="009D5618">
              <w:rPr>
                <w:rFonts w:eastAsia="Times New Roman" w:cs="Times New Roman"/>
                <w:i w:val="0"/>
                <w:color w:val="000000"/>
                <w:szCs w:val="28"/>
                <w:lang w:val="vi-VN" w:eastAsia="vi-VN"/>
              </w:rPr>
              <w:t>185</w:t>
            </w:r>
          </w:p>
        </w:tc>
        <w:tc>
          <w:tcPr>
            <w:tcW w:w="1100" w:type="dxa"/>
            <w:vMerge/>
            <w:tcBorders>
              <w:top w:val="nil"/>
              <w:left w:val="single" w:sz="8" w:space="0" w:color="auto"/>
              <w:bottom w:val="single" w:sz="8" w:space="0" w:color="auto"/>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c>
          <w:tcPr>
            <w:tcW w:w="1100" w:type="dxa"/>
            <w:vMerge/>
            <w:tcBorders>
              <w:top w:val="nil"/>
              <w:left w:val="single" w:sz="8" w:space="0" w:color="auto"/>
              <w:bottom w:val="nil"/>
              <w:right w:val="single" w:sz="8" w:space="0" w:color="auto"/>
            </w:tcBorders>
            <w:vAlign w:val="center"/>
            <w:hideMark/>
          </w:tcPr>
          <w:p w:rsidR="009D5618" w:rsidRPr="009D5618" w:rsidRDefault="009D5618" w:rsidP="009D5618">
            <w:pPr>
              <w:spacing w:after="0" w:line="240" w:lineRule="auto"/>
              <w:jc w:val="left"/>
              <w:rPr>
                <w:rFonts w:eastAsia="Times New Roman" w:cs="Times New Roman"/>
                <w:i w:val="0"/>
                <w:color w:val="000000"/>
                <w:szCs w:val="28"/>
                <w:lang w:val="vi-VN" w:eastAsia="vi-VN"/>
              </w:rPr>
            </w:pPr>
          </w:p>
        </w:tc>
      </w:tr>
      <w:tr w:rsidR="009D5618" w:rsidRPr="009D5618" w:rsidTr="009D5618">
        <w:trPr>
          <w:trHeight w:val="370"/>
        </w:trPr>
        <w:tc>
          <w:tcPr>
            <w:tcW w:w="6440" w:type="dxa"/>
            <w:gridSpan w:val="5"/>
            <w:tcBorders>
              <w:top w:val="double" w:sz="6" w:space="0" w:color="auto"/>
              <w:left w:val="double" w:sz="6" w:space="0" w:color="auto"/>
              <w:bottom w:val="double" w:sz="6" w:space="0" w:color="auto"/>
              <w:right w:val="single" w:sz="8" w:space="0" w:color="000000"/>
            </w:tcBorders>
            <w:shd w:val="clear" w:color="auto" w:fill="auto"/>
            <w:noWrap/>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t>Tổng</w:t>
            </w:r>
          </w:p>
        </w:tc>
        <w:tc>
          <w:tcPr>
            <w:tcW w:w="1100" w:type="dxa"/>
            <w:tcBorders>
              <w:top w:val="double" w:sz="6" w:space="0" w:color="auto"/>
              <w:left w:val="nil"/>
              <w:bottom w:val="double" w:sz="6"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t> </w:t>
            </w:r>
          </w:p>
        </w:tc>
        <w:tc>
          <w:tcPr>
            <w:tcW w:w="1100" w:type="dxa"/>
            <w:tcBorders>
              <w:top w:val="double" w:sz="6" w:space="0" w:color="auto"/>
              <w:left w:val="nil"/>
              <w:bottom w:val="double" w:sz="6" w:space="0" w:color="auto"/>
              <w:right w:val="single" w:sz="8" w:space="0" w:color="auto"/>
            </w:tcBorders>
            <w:shd w:val="clear" w:color="auto" w:fill="auto"/>
            <w:noWrap/>
            <w:vAlign w:val="center"/>
            <w:hideMark/>
          </w:tcPr>
          <w:p w:rsidR="009D5618" w:rsidRPr="009D5618" w:rsidRDefault="009D5618" w:rsidP="009D5618">
            <w:pPr>
              <w:spacing w:after="0" w:line="240" w:lineRule="auto"/>
              <w:rPr>
                <w:rFonts w:eastAsia="Times New Roman" w:cs="Times New Roman"/>
                <w:b/>
                <w:bCs/>
                <w:i w:val="0"/>
                <w:color w:val="000000"/>
                <w:szCs w:val="28"/>
                <w:lang w:val="vi-VN" w:eastAsia="vi-VN"/>
              </w:rPr>
            </w:pPr>
            <w:r w:rsidRPr="009D5618">
              <w:rPr>
                <w:rFonts w:eastAsia="Times New Roman" w:cs="Times New Roman"/>
                <w:b/>
                <w:bCs/>
                <w:i w:val="0"/>
                <w:color w:val="000000"/>
                <w:szCs w:val="28"/>
                <w:lang w:val="vi-VN" w:eastAsia="vi-VN"/>
              </w:rPr>
              <w:t>15946.8</w:t>
            </w:r>
          </w:p>
        </w:tc>
      </w:tr>
    </w:tbl>
    <w:p w:rsidR="009D5618" w:rsidRPr="009D5618" w:rsidRDefault="009D5618" w:rsidP="00A06B6D">
      <w:pPr>
        <w:rPr>
          <w:i w:val="0"/>
        </w:rPr>
      </w:pPr>
    </w:p>
    <w:p w:rsidR="00925A77" w:rsidRPr="009D5618" w:rsidRDefault="00925A77" w:rsidP="00800247">
      <w:pPr>
        <w:pStyle w:val="ListParagraph"/>
        <w:widowControl w:val="0"/>
        <w:numPr>
          <w:ilvl w:val="0"/>
          <w:numId w:val="10"/>
        </w:numPr>
        <w:tabs>
          <w:tab w:val="left" w:pos="90"/>
        </w:tabs>
        <w:spacing w:line="360" w:lineRule="auto"/>
        <w:ind w:right="288"/>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 xml:space="preserve">Dự án bắt đầu thực hiện vào quý I năm 2018 nhưng bộ XD mới chỉ ban hành tập suất vốn đầu tư năm 2016 theo </w:t>
      </w:r>
      <w:r w:rsidRPr="009D5618">
        <w:rPr>
          <w:rFonts w:ascii="Times New Roman" w:hAnsi="Times New Roman" w:cs="Times New Roman"/>
          <w:i w:val="0"/>
          <w:sz w:val="28"/>
          <w:szCs w:val="28"/>
          <w:lang w:val="nl-NL"/>
        </w:rPr>
        <w:t xml:space="preserve">số 706/QĐ–BXD ngày </w:t>
      </w:r>
      <w:r w:rsidRPr="009D5618">
        <w:rPr>
          <w:rFonts w:ascii="Times New Roman" w:hAnsi="Times New Roman" w:cs="Times New Roman"/>
          <w:i w:val="0"/>
          <w:sz w:val="28"/>
          <w:szCs w:val="28"/>
          <w:lang w:val="nl-NL"/>
        </w:rPr>
        <w:lastRenderedPageBreak/>
        <w:t xml:space="preserve">30/06/2017 của Bộ Xây dựng </w:t>
      </w:r>
      <w:r w:rsidRPr="009D5618">
        <w:rPr>
          <w:rFonts w:ascii="Times New Roman" w:hAnsi="Times New Roman" w:cs="Times New Roman"/>
          <w:i w:val="0"/>
          <w:sz w:val="28"/>
          <w:szCs w:val="28"/>
          <w:lang w:val="da-DK"/>
        </w:rPr>
        <w:t xml:space="preserve">với suất vốn đầu tư xây dựng năm 2016 </w:t>
      </w:r>
      <w:r w:rsidRPr="009D5618">
        <w:rPr>
          <w:rFonts w:ascii="Times New Roman" w:eastAsia="Times New Roman" w:hAnsi="Times New Roman" w:cs="Times New Roman"/>
          <w:i w:val="0"/>
          <w:sz w:val="28"/>
          <w:szCs w:val="28"/>
          <w:lang w:val="da-DK"/>
        </w:rPr>
        <w:t>có suất chi phí xây dựng tính cho 1</w:t>
      </w:r>
      <w:r w:rsidRPr="009D5618">
        <w:rPr>
          <w:rFonts w:ascii="Times New Roman" w:eastAsia="Times New Roman" w:hAnsi="Times New Roman" w:cs="Times New Roman"/>
          <w:i w:val="0"/>
          <w:sz w:val="28"/>
          <w:szCs w:val="28"/>
          <w:lang w:val="nl-NL"/>
        </w:rPr>
        <w:t>m</w:t>
      </w:r>
      <w:r w:rsidRPr="009D5618">
        <w:rPr>
          <w:rFonts w:ascii="Times New Roman" w:eastAsia="Times New Roman" w:hAnsi="Times New Roman" w:cs="Times New Roman"/>
          <w:i w:val="0"/>
          <w:sz w:val="28"/>
          <w:szCs w:val="28"/>
          <w:vertAlign w:val="superscript"/>
          <w:lang w:val="nl-NL"/>
        </w:rPr>
        <w:t>2</w:t>
      </w:r>
      <w:r w:rsidRPr="009D5618">
        <w:rPr>
          <w:rFonts w:ascii="Times New Roman" w:eastAsia="Times New Roman" w:hAnsi="Times New Roman" w:cs="Times New Roman"/>
          <w:i w:val="0"/>
          <w:sz w:val="28"/>
          <w:szCs w:val="28"/>
          <w:lang w:val="da-DK"/>
        </w:rPr>
        <w:t xml:space="preserve"> sàn là 7.44 triệu đồng</w:t>
      </w:r>
      <w:r w:rsidRPr="009D5618">
        <w:rPr>
          <w:rFonts w:ascii="Times New Roman" w:hAnsi="Times New Roman" w:cs="Times New Roman"/>
          <w:i w:val="0"/>
          <w:sz w:val="28"/>
          <w:szCs w:val="28"/>
          <w:lang w:val="da-DK"/>
        </w:rPr>
        <w:t>,  ta phải quy đổi về suất đầu tư năm 2018 (dự kiến) theo công thức là :</w:t>
      </w:r>
    </w:p>
    <w:p w:rsidR="00925A77" w:rsidRPr="009D5618" w:rsidRDefault="000E6BE6" w:rsidP="00925A77">
      <w:pPr>
        <w:widowControl w:val="0"/>
        <w:tabs>
          <w:tab w:val="left" w:pos="90"/>
          <w:tab w:val="left" w:pos="450"/>
        </w:tabs>
        <w:spacing w:after="0" w:line="360" w:lineRule="auto"/>
        <w:ind w:left="360"/>
        <w:contextualSpacing/>
        <w:jc w:val="both"/>
        <w:rPr>
          <w:rFonts w:eastAsia="Times New Roman" w:cs="Times New Roman"/>
          <w:i w:val="0"/>
          <w:szCs w:val="28"/>
        </w:rPr>
      </w:pPr>
      <w:r>
        <w:rPr>
          <w:rFonts w:cs="Times New Roman"/>
          <w:b/>
          <w:i w:val="0"/>
          <w:noProof/>
          <w:szCs w:val="28"/>
        </w:rPr>
        <w:object w:dxaOrig="1440" w:dyaOrig="1440">
          <v:shape id="_x0000_s1026" type="#_x0000_t75" style="position:absolute;left:0;text-align:left;margin-left:134.75pt;margin-top:4.55pt;width:225.85pt;height:30.95pt;z-index:251659264">
            <v:imagedata r:id="rId55" o:title=""/>
            <w10:wrap type="topAndBottom"/>
          </v:shape>
          <o:OLEObject Type="Embed" ProgID="Equation.DSMT4" ShapeID="_x0000_s1026" DrawAspect="Content" ObjectID="_1588507944" r:id="rId56"/>
        </w:object>
      </w:r>
      <w:r w:rsidR="00925A77" w:rsidRPr="009D5618">
        <w:rPr>
          <w:rFonts w:eastAsia="Times New Roman" w:cs="Times New Roman"/>
          <w:i w:val="0"/>
          <w:szCs w:val="28"/>
        </w:rPr>
        <w:t>Trong đó:</w:t>
      </w:r>
    </w:p>
    <w:p w:rsidR="00925A77" w:rsidRPr="009D5618" w:rsidRDefault="00925A77" w:rsidP="00800247">
      <w:pPr>
        <w:pStyle w:val="ListParagraph"/>
        <w:numPr>
          <w:ilvl w:val="1"/>
          <w:numId w:val="7"/>
        </w:numPr>
        <w:autoSpaceDE w:val="0"/>
        <w:autoSpaceDN w:val="0"/>
        <w:adjustRightInd w:val="0"/>
        <w:spacing w:after="0" w:line="360" w:lineRule="auto"/>
        <w:ind w:right="-180"/>
        <w:jc w:val="both"/>
        <w:rPr>
          <w:rFonts w:ascii="Times New Roman" w:eastAsia="Times New Roman" w:hAnsi="Times New Roman" w:cs="Times New Roman"/>
          <w:i w:val="0"/>
          <w:sz w:val="28"/>
          <w:szCs w:val="28"/>
        </w:rPr>
      </w:pPr>
      <w:r w:rsidRPr="009D5618">
        <w:rPr>
          <w:rFonts w:ascii="Times New Roman" w:eastAsia="Times New Roman" w:hAnsi="Times New Roman" w:cs="Times New Roman"/>
          <w:i w:val="0"/>
          <w:sz w:val="28"/>
          <w:szCs w:val="28"/>
        </w:rPr>
        <w:t xml:space="preserve">Tính I </w:t>
      </w:r>
      <w:r w:rsidRPr="009D5618">
        <w:rPr>
          <w:rFonts w:ascii="Times New Roman" w:eastAsia="Times New Roman" w:hAnsi="Times New Roman" w:cs="Times New Roman"/>
          <w:i w:val="0"/>
          <w:sz w:val="28"/>
          <w:szCs w:val="28"/>
          <w:vertAlign w:val="subscript"/>
        </w:rPr>
        <w:t>bq quý</w:t>
      </w:r>
      <w:r w:rsidRPr="009D5618">
        <w:rPr>
          <w:rFonts w:ascii="Times New Roman" w:eastAsia="Times New Roman" w:hAnsi="Times New Roman" w:cs="Times New Roman"/>
          <w:i w:val="0"/>
          <w:sz w:val="28"/>
          <w:szCs w:val="28"/>
        </w:rPr>
        <w:t>.</w:t>
      </w:r>
    </w:p>
    <w:p w:rsidR="009D5618" w:rsidRPr="009D5618" w:rsidRDefault="00925A77" w:rsidP="00800247">
      <w:pPr>
        <w:pStyle w:val="ListParagraph"/>
        <w:numPr>
          <w:ilvl w:val="1"/>
          <w:numId w:val="7"/>
        </w:numPr>
        <w:autoSpaceDE w:val="0"/>
        <w:autoSpaceDN w:val="0"/>
        <w:adjustRightInd w:val="0"/>
        <w:spacing w:after="0" w:line="360" w:lineRule="auto"/>
        <w:ind w:right="-180"/>
        <w:jc w:val="both"/>
        <w:rPr>
          <w:rFonts w:ascii="Times New Roman" w:eastAsia="Times New Roman" w:hAnsi="Times New Roman" w:cs="Times New Roman"/>
          <w:i w:val="0"/>
          <w:sz w:val="28"/>
          <w:szCs w:val="28"/>
        </w:rPr>
      </w:pPr>
      <w:r w:rsidRPr="009D5618">
        <w:rPr>
          <w:rFonts w:ascii="Times New Roman" w:eastAsia="Times New Roman" w:hAnsi="Times New Roman" w:cs="Times New Roman"/>
          <w:i w:val="0"/>
          <w:sz w:val="28"/>
          <w:szCs w:val="28"/>
        </w:rPr>
        <w:t>I</w:t>
      </w:r>
      <w:r w:rsidRPr="009D5618">
        <w:rPr>
          <w:rFonts w:ascii="Times New Roman" w:eastAsia="Times New Roman" w:hAnsi="Times New Roman" w:cs="Times New Roman"/>
          <w:i w:val="0"/>
          <w:sz w:val="28"/>
          <w:szCs w:val="28"/>
          <w:vertAlign w:val="subscript"/>
        </w:rPr>
        <w:t xml:space="preserve">bq quý </w:t>
      </w:r>
      <w:r w:rsidRPr="009D5618">
        <w:rPr>
          <w:rFonts w:ascii="Times New Roman" w:eastAsia="Times New Roman" w:hAnsi="Times New Roman" w:cs="Times New Roman"/>
          <w:i w:val="0"/>
          <w:sz w:val="28"/>
          <w:szCs w:val="28"/>
        </w:rPr>
        <w:t>được tính toán theo số liệu trong bảng sau, các chỉ số giá phần xây dựng lấy theo các số liệu từ các văn bản công bố của Bộ Xây dựng và Sở xây dựng thành phố Hà Nội. Các chỉ số giá xây dựng đều được lấy gốc năm 2015 = 100 %.</w:t>
      </w:r>
      <w:r w:rsidR="009D5618">
        <w:rPr>
          <w:rFonts w:ascii="Times New Roman" w:eastAsia="Times New Roman" w:hAnsi="Times New Roman" w:cs="Times New Roman"/>
          <w:i w:val="0"/>
          <w:sz w:val="28"/>
          <w:szCs w:val="28"/>
        </w:rPr>
        <w:t xml:space="preserve"> </w:t>
      </w:r>
      <w:r w:rsidRPr="009D5618">
        <w:rPr>
          <w:rFonts w:asciiTheme="majorHAnsi" w:hAnsiTheme="majorHAnsi" w:cstheme="majorHAnsi"/>
          <w:i w:val="0"/>
          <w:sz w:val="28"/>
          <w:szCs w:val="28"/>
          <w:lang w:val="da-DK"/>
        </w:rPr>
        <w:t>Ta có bảng sau:</w:t>
      </w:r>
      <w:r w:rsidRPr="009D5618">
        <w:rPr>
          <w:rFonts w:asciiTheme="majorHAnsi" w:hAnsiTheme="majorHAnsi" w:cstheme="majorHAnsi"/>
          <w:i w:val="0"/>
          <w:sz w:val="28"/>
          <w:szCs w:val="28"/>
          <w:lang w:val="da-DK"/>
        </w:rPr>
        <w:tab/>
      </w:r>
    </w:p>
    <w:p w:rsidR="009D5618" w:rsidRPr="0000647C" w:rsidRDefault="009D5618" w:rsidP="009D5618">
      <w:pPr>
        <w:rPr>
          <w:b/>
          <w:lang w:val="da-DK"/>
        </w:rPr>
      </w:pPr>
      <w:r w:rsidRPr="0000647C">
        <w:rPr>
          <w:b/>
          <w:lang w:val="da-DK"/>
        </w:rPr>
        <w:t xml:space="preserve"> Bảng chỉ số giá xây dựng</w:t>
      </w:r>
    </w:p>
    <w:p w:rsidR="00925A77" w:rsidRPr="009547FC" w:rsidRDefault="00925A77" w:rsidP="009D5618">
      <w:pPr>
        <w:widowControl w:val="0"/>
        <w:spacing w:line="360" w:lineRule="auto"/>
        <w:ind w:firstLine="720"/>
        <w:jc w:val="right"/>
        <w:rPr>
          <w:rFonts w:cs="Times New Roman"/>
          <w:i w:val="0"/>
          <w:szCs w:val="28"/>
          <w:lang w:val="da-DK"/>
        </w:rPr>
      </w:pPr>
      <w:r w:rsidRPr="009547FC">
        <w:rPr>
          <w:rFonts w:cs="Times New Roman"/>
          <w:szCs w:val="28"/>
          <w:lang w:val="da-DK"/>
        </w:rPr>
        <w:tab/>
      </w:r>
      <w:r w:rsidRPr="009547FC">
        <w:rPr>
          <w:rFonts w:cs="Times New Roman"/>
          <w:szCs w:val="28"/>
          <w:lang w:val="da-DK"/>
        </w:rPr>
        <w:tab/>
      </w:r>
      <w:r w:rsidRPr="009547FC">
        <w:rPr>
          <w:rFonts w:cs="Times New Roman"/>
          <w:szCs w:val="28"/>
          <w:lang w:val="da-DK"/>
        </w:rPr>
        <w:tab/>
      </w:r>
      <w:r w:rsidRPr="009547FC">
        <w:rPr>
          <w:rFonts w:cs="Times New Roman"/>
          <w:szCs w:val="28"/>
          <w:lang w:val="da-DK"/>
        </w:rPr>
        <w:tab/>
      </w:r>
      <w:r w:rsidRPr="009547FC">
        <w:rPr>
          <w:rFonts w:cs="Times New Roman"/>
          <w:i w:val="0"/>
          <w:szCs w:val="28"/>
          <w:lang w:val="da-DK"/>
        </w:rPr>
        <w:t>Chọn mốc 2015 = 100%</w:t>
      </w:r>
    </w:p>
    <w:tbl>
      <w:tblPr>
        <w:tblW w:w="8789" w:type="dxa"/>
        <w:tblInd w:w="562" w:type="dxa"/>
        <w:tblLook w:val="04A0" w:firstRow="1" w:lastRow="0" w:firstColumn="1" w:lastColumn="0" w:noHBand="0" w:noVBand="1"/>
      </w:tblPr>
      <w:tblGrid>
        <w:gridCol w:w="996"/>
        <w:gridCol w:w="1418"/>
        <w:gridCol w:w="2973"/>
        <w:gridCol w:w="3402"/>
      </w:tblGrid>
      <w:tr w:rsidR="00925A77" w:rsidRPr="00C209CB" w:rsidTr="00AC638F">
        <w:trPr>
          <w:trHeight w:val="33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9547FC" w:rsidRDefault="00925A77" w:rsidP="0065615A">
            <w:pPr>
              <w:spacing w:after="0" w:line="240" w:lineRule="auto"/>
              <w:rPr>
                <w:rFonts w:eastAsia="Times New Roman" w:cs="Times New Roman"/>
                <w:b/>
                <w:bCs/>
                <w:color w:val="000000"/>
                <w:szCs w:val="28"/>
                <w:lang w:val="da-DK"/>
              </w:rPr>
            </w:pPr>
            <w:bookmarkStart w:id="0" w:name="_Hlk513106910"/>
            <w:r w:rsidRPr="009547FC">
              <w:rPr>
                <w:rFonts w:eastAsia="Times New Roman" w:cs="Times New Roman"/>
                <w:b/>
                <w:bCs/>
                <w:color w:val="000000"/>
                <w:szCs w:val="28"/>
                <w:lang w:val="da-DK"/>
              </w:rPr>
              <w:t>CHỈ SỐ GIÁ XÂY DỰNG - CS GIÁ LIÊN HOÀN</w:t>
            </w:r>
          </w:p>
        </w:tc>
      </w:tr>
      <w:tr w:rsidR="00925A77" w:rsidRPr="009547FC" w:rsidTr="00AC638F">
        <w:trPr>
          <w:trHeight w:val="78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STT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Qúy</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Chỉ số giá phần xây dựng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Hệ số trượt giá xây dựng liên hoàn (%)</w:t>
            </w:r>
          </w:p>
        </w:tc>
      </w:tr>
      <w:tr w:rsidR="00925A77" w:rsidRPr="009547FC" w:rsidTr="00AC638F">
        <w:trPr>
          <w:trHeight w:val="40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I/2015</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97,15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100 </w:t>
            </w:r>
          </w:p>
        </w:tc>
      </w:tr>
      <w:tr w:rsidR="00925A77" w:rsidRPr="009547FC" w:rsidTr="00AC638F">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II/2015</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97,19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100,04</w:t>
            </w:r>
          </w:p>
        </w:tc>
      </w:tr>
      <w:tr w:rsidR="00925A77" w:rsidRPr="009547FC" w:rsidTr="00AC638F">
        <w:trPr>
          <w:trHeight w:val="45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III/2015</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96,86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99,66</w:t>
            </w:r>
          </w:p>
        </w:tc>
      </w:tr>
      <w:tr w:rsidR="00925A77" w:rsidRPr="009547FC" w:rsidTr="00AC638F">
        <w:trPr>
          <w:trHeight w:val="43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IV/2015</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95,86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98,67</w:t>
            </w:r>
          </w:p>
        </w:tc>
      </w:tr>
      <w:tr w:rsidR="00925A77" w:rsidRPr="009547FC" w:rsidTr="00AC638F">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I/2016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99,44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103,73</w:t>
            </w:r>
          </w:p>
        </w:tc>
      </w:tr>
      <w:tr w:rsidR="00925A77" w:rsidRPr="009547FC" w:rsidTr="00AC638F">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II/2016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99,33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99,89</w:t>
            </w:r>
          </w:p>
        </w:tc>
      </w:tr>
      <w:tr w:rsidR="00925A77" w:rsidRPr="009547FC" w:rsidTr="00AC638F">
        <w:trPr>
          <w:trHeight w:val="42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III/2016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99,43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100,10</w:t>
            </w:r>
          </w:p>
        </w:tc>
      </w:tr>
      <w:tr w:rsidR="00925A77" w:rsidRPr="009547FC" w:rsidTr="00AC638F">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IV/2016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100,07</w:t>
            </w:r>
          </w:p>
        </w:tc>
      </w:tr>
      <w:tr w:rsidR="00925A77" w:rsidRPr="009547FC" w:rsidTr="00AC638F">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I/2017</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99,63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100,13</w:t>
            </w:r>
          </w:p>
        </w:tc>
      </w:tr>
      <w:tr w:rsidR="00925A77" w:rsidRPr="009547FC" w:rsidTr="00AC638F">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II/2017</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99,64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100,01</w:t>
            </w:r>
          </w:p>
        </w:tc>
      </w:tr>
      <w:tr w:rsidR="00925A77" w:rsidRPr="009547FC" w:rsidTr="00AC638F">
        <w:trPr>
          <w:trHeight w:val="37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III/2017</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99,70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100,06</w:t>
            </w:r>
          </w:p>
        </w:tc>
      </w:tr>
      <w:tr w:rsidR="00925A77" w:rsidRPr="009547FC" w:rsidTr="00AC638F">
        <w:trPr>
          <w:trHeight w:val="40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IV/2017</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99,77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100,07</w:t>
            </w:r>
          </w:p>
        </w:tc>
      </w:tr>
      <w:tr w:rsidR="00925A77" w:rsidRPr="009547FC" w:rsidTr="00AC638F">
        <w:trPr>
          <w:trHeight w:val="660"/>
        </w:trPr>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Chỉ số giá xây dựng bình quân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A77" w:rsidRPr="00584D3F" w:rsidRDefault="00925A77" w:rsidP="0065615A">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100,2</w:t>
            </w:r>
          </w:p>
        </w:tc>
      </w:tr>
      <w:bookmarkEnd w:id="0"/>
    </w:tbl>
    <w:p w:rsidR="00925A77" w:rsidRPr="009547FC" w:rsidRDefault="00925A77" w:rsidP="00925A77">
      <w:pPr>
        <w:tabs>
          <w:tab w:val="left" w:pos="1080"/>
        </w:tabs>
        <w:spacing w:line="240" w:lineRule="auto"/>
        <w:rPr>
          <w:rFonts w:cs="Times New Roman"/>
          <w:color w:val="000000" w:themeColor="text1"/>
          <w:szCs w:val="28"/>
        </w:rPr>
      </w:pPr>
    </w:p>
    <w:p w:rsidR="00925A77" w:rsidRDefault="00925A77" w:rsidP="00584D3F">
      <w:pPr>
        <w:tabs>
          <w:tab w:val="left" w:pos="1080"/>
        </w:tabs>
        <w:spacing w:line="240" w:lineRule="auto"/>
        <w:jc w:val="both"/>
        <w:rPr>
          <w:rFonts w:cs="Times New Roman"/>
          <w:i w:val="0"/>
          <w:szCs w:val="28"/>
        </w:rPr>
      </w:pPr>
      <w:r w:rsidRPr="00584D3F">
        <w:rPr>
          <w:rFonts w:cs="Times New Roman"/>
          <w:i w:val="0"/>
          <w:color w:val="000000" w:themeColor="text1"/>
          <w:szCs w:val="28"/>
        </w:rPr>
        <w:t>Chỉ số giá xây dựng bình quân quý: I</w:t>
      </w:r>
      <w:r w:rsidRPr="00584D3F">
        <w:rPr>
          <w:rFonts w:cs="Times New Roman"/>
          <w:i w:val="0"/>
          <w:color w:val="000000" w:themeColor="text1"/>
          <w:szCs w:val="28"/>
          <w:vertAlign w:val="subscript"/>
        </w:rPr>
        <w:t>bq quý</w:t>
      </w:r>
      <w:r w:rsidRPr="00584D3F">
        <w:rPr>
          <w:rFonts w:cs="Times New Roman"/>
          <w:i w:val="0"/>
          <w:szCs w:val="28"/>
        </w:rPr>
        <w:t>=100,2</w:t>
      </w:r>
      <w:r w:rsidR="009D5618">
        <w:rPr>
          <w:rFonts w:cs="Times New Roman"/>
          <w:i w:val="0"/>
          <w:szCs w:val="28"/>
        </w:rPr>
        <w:t>2</w:t>
      </w:r>
      <w:r w:rsidRPr="00584D3F">
        <w:rPr>
          <w:rFonts w:cs="Times New Roman"/>
          <w:i w:val="0"/>
          <w:szCs w:val="28"/>
        </w:rPr>
        <w:t>%</w:t>
      </w:r>
    </w:p>
    <w:p w:rsidR="009D5618" w:rsidRDefault="009D5618" w:rsidP="00800247">
      <w:pPr>
        <w:pStyle w:val="ListParagraph"/>
        <w:numPr>
          <w:ilvl w:val="0"/>
          <w:numId w:val="34"/>
        </w:numPr>
        <w:tabs>
          <w:tab w:val="left" w:pos="1080"/>
        </w:tabs>
        <w:spacing w:line="240" w:lineRule="auto"/>
        <w:jc w:val="both"/>
        <w:rPr>
          <w:rFonts w:ascii="Times New Roman" w:hAnsi="Times New Roman" w:cs="Times New Roman"/>
          <w:b/>
          <w:i w:val="0"/>
          <w:sz w:val="28"/>
          <w:szCs w:val="28"/>
        </w:rPr>
      </w:pPr>
      <w:r w:rsidRPr="009D5618">
        <w:rPr>
          <w:rFonts w:ascii="Times New Roman" w:hAnsi="Times New Roman" w:cs="Times New Roman"/>
          <w:b/>
          <w:i w:val="0"/>
          <w:sz w:val="28"/>
          <w:szCs w:val="28"/>
        </w:rPr>
        <w:lastRenderedPageBreak/>
        <w:t>Suất chi phí xây dựng tính cho hạng mục công trình chính:</w:t>
      </w:r>
    </w:p>
    <w:p w:rsidR="009D5618" w:rsidRPr="009D5618" w:rsidRDefault="009D5618" w:rsidP="009D5618">
      <w:pPr>
        <w:pStyle w:val="ListParagraph"/>
        <w:tabs>
          <w:tab w:val="left" w:pos="1080"/>
        </w:tabs>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Theo quyết đunhj số 706/QĐ-BXD ngày 30/06/2017 của Bộ Xây Dựng về việc công bố Suất vốn đầu tư xây dựng công trình và giá xây dựng tổng hợp bộ phận kết cấu công trình năm 2016, có suát chi phi xây dựng tính cho 1 m2 sàn là 8.560 triệu đồng =&gt; SXD2016 = 7.44 (triệu đồng).</w:t>
      </w:r>
    </w:p>
    <w:p w:rsidR="00925A77" w:rsidRPr="00584D3F" w:rsidRDefault="00925A77" w:rsidP="00584D3F">
      <w:pPr>
        <w:tabs>
          <w:tab w:val="left" w:pos="1080"/>
        </w:tabs>
        <w:spacing w:line="240" w:lineRule="auto"/>
        <w:jc w:val="both"/>
        <w:rPr>
          <w:rFonts w:cs="Times New Roman"/>
          <w:i w:val="0"/>
          <w:szCs w:val="28"/>
        </w:rPr>
      </w:pPr>
      <w:r w:rsidRPr="00584D3F">
        <w:rPr>
          <w:rFonts w:cs="Times New Roman"/>
          <w:i w:val="0"/>
          <w:szCs w:val="28"/>
        </w:rPr>
        <w:t>Suất chi phí xây dựng quý I năm 201</w:t>
      </w:r>
      <w:r w:rsidR="00A031D1" w:rsidRPr="00584D3F">
        <w:rPr>
          <w:rFonts w:cs="Times New Roman"/>
          <w:i w:val="0"/>
          <w:szCs w:val="28"/>
        </w:rPr>
        <w:t>8</w:t>
      </w:r>
    </w:p>
    <w:p w:rsidR="00925A77" w:rsidRPr="00584D3F" w:rsidRDefault="00925A77" w:rsidP="00584D3F">
      <w:pPr>
        <w:tabs>
          <w:tab w:val="left" w:pos="1080"/>
        </w:tabs>
        <w:spacing w:line="240" w:lineRule="auto"/>
        <w:jc w:val="both"/>
        <w:rPr>
          <w:rFonts w:cs="Times New Roman"/>
          <w:i w:val="0"/>
          <w:szCs w:val="28"/>
          <w:vertAlign w:val="superscript"/>
        </w:rPr>
      </w:pPr>
      <w:r w:rsidRPr="00584D3F">
        <w:rPr>
          <w:rFonts w:cs="Times New Roman"/>
          <w:i w:val="0"/>
          <w:szCs w:val="28"/>
        </w:rPr>
        <w:tab/>
        <w:t>P</w:t>
      </w:r>
      <w:r w:rsidRPr="00584D3F">
        <w:rPr>
          <w:rFonts w:cs="Times New Roman"/>
          <w:i w:val="0"/>
          <w:szCs w:val="28"/>
          <w:vertAlign w:val="subscript"/>
        </w:rPr>
        <w:t>XD</w:t>
      </w:r>
      <w:r w:rsidRPr="00584D3F">
        <w:rPr>
          <w:rFonts w:cs="Times New Roman"/>
          <w:i w:val="0"/>
          <w:szCs w:val="28"/>
          <w:vertAlign w:val="superscript"/>
        </w:rPr>
        <w:t>I/2018</w:t>
      </w:r>
      <w:r w:rsidRPr="00584D3F">
        <w:rPr>
          <w:rFonts w:cs="Times New Roman"/>
          <w:i w:val="0"/>
          <w:szCs w:val="28"/>
        </w:rPr>
        <w:t xml:space="preserve"> = P</w:t>
      </w:r>
      <w:r w:rsidRPr="00584D3F">
        <w:rPr>
          <w:rFonts w:cs="Times New Roman"/>
          <w:i w:val="0"/>
          <w:szCs w:val="28"/>
          <w:vertAlign w:val="subscript"/>
        </w:rPr>
        <w:t>XD</w:t>
      </w:r>
      <w:r w:rsidRPr="00584D3F">
        <w:rPr>
          <w:rFonts w:cs="Times New Roman"/>
          <w:i w:val="0"/>
          <w:szCs w:val="28"/>
          <w:vertAlign w:val="superscript"/>
        </w:rPr>
        <w:t>IV/2016</w:t>
      </w:r>
      <w:r w:rsidRPr="00584D3F">
        <w:rPr>
          <w:rFonts w:cs="Times New Roman"/>
          <w:i w:val="0"/>
          <w:szCs w:val="28"/>
        </w:rPr>
        <w:t xml:space="preserve"> * I</w:t>
      </w:r>
      <w:r w:rsidRPr="00584D3F">
        <w:rPr>
          <w:rFonts w:cs="Times New Roman"/>
          <w:i w:val="0"/>
          <w:szCs w:val="28"/>
          <w:vertAlign w:val="subscript"/>
        </w:rPr>
        <w:t>bq quý</w:t>
      </w:r>
      <w:r w:rsidRPr="00584D3F">
        <w:rPr>
          <w:rFonts w:cs="Times New Roman"/>
          <w:i w:val="0"/>
          <w:szCs w:val="28"/>
          <w:vertAlign w:val="superscript"/>
        </w:rPr>
        <w:t>6</w:t>
      </w:r>
      <w:r w:rsidRPr="00584D3F">
        <w:rPr>
          <w:rFonts w:cs="Times New Roman"/>
          <w:i w:val="0"/>
          <w:szCs w:val="28"/>
        </w:rPr>
        <w:t>= 7.44*1.002</w:t>
      </w:r>
      <w:r w:rsidRPr="00584D3F">
        <w:rPr>
          <w:rFonts w:cs="Times New Roman"/>
          <w:i w:val="0"/>
          <w:szCs w:val="28"/>
          <w:vertAlign w:val="superscript"/>
        </w:rPr>
        <w:t>6</w:t>
      </w:r>
      <w:r w:rsidRPr="00584D3F">
        <w:rPr>
          <w:rFonts w:cs="Times New Roman"/>
          <w:i w:val="0"/>
          <w:szCs w:val="28"/>
        </w:rPr>
        <w:t xml:space="preserve"> = 7.53 triệu đồng/m</w:t>
      </w:r>
      <w:r w:rsidRPr="00584D3F">
        <w:rPr>
          <w:rFonts w:cs="Times New Roman"/>
          <w:i w:val="0"/>
          <w:szCs w:val="28"/>
          <w:vertAlign w:val="superscript"/>
        </w:rPr>
        <w:t>2</w:t>
      </w:r>
    </w:p>
    <w:p w:rsidR="00925A77" w:rsidRPr="00584D3F" w:rsidRDefault="00925A77" w:rsidP="00584D3F">
      <w:pPr>
        <w:tabs>
          <w:tab w:val="left" w:pos="1080"/>
        </w:tabs>
        <w:spacing w:line="240" w:lineRule="auto"/>
        <w:jc w:val="both"/>
        <w:rPr>
          <w:rFonts w:cs="Times New Roman"/>
          <w:i w:val="0"/>
          <w:szCs w:val="28"/>
        </w:rPr>
      </w:pPr>
      <w:r w:rsidRPr="00584D3F">
        <w:rPr>
          <w:rFonts w:cs="Times New Roman"/>
          <w:i w:val="0"/>
          <w:szCs w:val="28"/>
        </w:rPr>
        <w:t xml:space="preserve">Suất chi phí xây dựng trước thuế VAT </w:t>
      </w:r>
    </w:p>
    <w:p w:rsidR="00925A77" w:rsidRPr="00584D3F" w:rsidRDefault="00925A77" w:rsidP="00584D3F">
      <w:pPr>
        <w:tabs>
          <w:tab w:val="left" w:pos="1080"/>
        </w:tabs>
        <w:spacing w:line="240" w:lineRule="auto"/>
        <w:jc w:val="both"/>
        <w:rPr>
          <w:rFonts w:cs="Times New Roman"/>
          <w:i w:val="0"/>
          <w:szCs w:val="28"/>
        </w:rPr>
      </w:pPr>
      <w:r w:rsidRPr="00584D3F">
        <w:rPr>
          <w:rFonts w:cs="Times New Roman"/>
          <w:i w:val="0"/>
          <w:szCs w:val="28"/>
        </w:rPr>
        <w:tab/>
        <w:t>P</w:t>
      </w:r>
      <w:r w:rsidRPr="00584D3F">
        <w:rPr>
          <w:rFonts w:cs="Times New Roman"/>
          <w:i w:val="0"/>
          <w:szCs w:val="28"/>
          <w:vertAlign w:val="subscript"/>
        </w:rPr>
        <w:t>XD</w:t>
      </w:r>
      <w:r w:rsidRPr="00584D3F">
        <w:rPr>
          <w:rFonts w:cs="Times New Roman"/>
          <w:i w:val="0"/>
          <w:szCs w:val="28"/>
          <w:vertAlign w:val="superscript"/>
        </w:rPr>
        <w:t>2018</w:t>
      </w:r>
      <w:r w:rsidRPr="00584D3F">
        <w:rPr>
          <w:rFonts w:cs="Times New Roman"/>
          <w:i w:val="0"/>
          <w:szCs w:val="28"/>
        </w:rPr>
        <w:t xml:space="preserve"> = </w:t>
      </w:r>
      <w:r w:rsidRPr="00584D3F">
        <w:rPr>
          <w:rFonts w:cs="Times New Roman"/>
          <w:i w:val="0"/>
          <w:position w:val="-24"/>
          <w:szCs w:val="28"/>
        </w:rPr>
        <w:object w:dxaOrig="820" w:dyaOrig="620">
          <v:shape id="_x0000_i1072" type="#_x0000_t75" style="width:41.5pt;height:28.5pt" o:ole="">
            <v:imagedata r:id="rId57" o:title=""/>
          </v:shape>
          <o:OLEObject Type="Embed" ProgID="Equation.DSMT4" ShapeID="_x0000_i1072" DrawAspect="Content" ObjectID="_1588507937" r:id="rId58"/>
        </w:object>
      </w:r>
      <w:r w:rsidRPr="00584D3F">
        <w:rPr>
          <w:rFonts w:cs="Times New Roman"/>
          <w:i w:val="0"/>
          <w:szCs w:val="28"/>
        </w:rPr>
        <w:t>= 6.85 (triệu đồng)</w:t>
      </w:r>
    </w:p>
    <w:p w:rsidR="009D5618" w:rsidRPr="00550BCF" w:rsidRDefault="009D5618" w:rsidP="00800247">
      <w:pPr>
        <w:pStyle w:val="ListParagraph"/>
        <w:widowControl w:val="0"/>
        <w:numPr>
          <w:ilvl w:val="0"/>
          <w:numId w:val="34"/>
        </w:numPr>
        <w:spacing w:line="360" w:lineRule="auto"/>
        <w:jc w:val="both"/>
        <w:rPr>
          <w:rFonts w:asciiTheme="majorHAnsi" w:hAnsiTheme="majorHAnsi" w:cstheme="majorHAnsi"/>
          <w:b/>
          <w:i w:val="0"/>
          <w:sz w:val="28"/>
          <w:szCs w:val="28"/>
          <w:lang w:val="da-DK"/>
        </w:rPr>
      </w:pPr>
      <w:r w:rsidRPr="00550BCF">
        <w:rPr>
          <w:rFonts w:asciiTheme="majorHAnsi" w:hAnsiTheme="majorHAnsi" w:cstheme="majorHAnsi"/>
          <w:b/>
          <w:i w:val="0"/>
          <w:sz w:val="28"/>
          <w:szCs w:val="28"/>
          <w:lang w:val="da-DK"/>
        </w:rPr>
        <w:t>Tính toán chi phí xây dựng cho các hạng mục khác.</w:t>
      </w:r>
    </w:p>
    <w:p w:rsidR="009D5618" w:rsidRPr="00550BCF" w:rsidRDefault="009D5618" w:rsidP="00800247">
      <w:pPr>
        <w:pStyle w:val="ListParagraph"/>
        <w:widowControl w:val="0"/>
        <w:numPr>
          <w:ilvl w:val="0"/>
          <w:numId w:val="35"/>
        </w:numPr>
        <w:spacing w:line="360" w:lineRule="auto"/>
        <w:jc w:val="both"/>
        <w:rPr>
          <w:rFonts w:asciiTheme="majorHAnsi" w:hAnsiTheme="majorHAnsi" w:cstheme="majorHAnsi"/>
          <w:b/>
          <w:i w:val="0"/>
          <w:sz w:val="28"/>
          <w:szCs w:val="28"/>
          <w:lang w:val="da-DK"/>
        </w:rPr>
      </w:pPr>
      <w:r w:rsidRPr="00550BCF">
        <w:rPr>
          <w:rFonts w:asciiTheme="majorHAnsi" w:hAnsiTheme="majorHAnsi" w:cstheme="majorHAnsi"/>
          <w:b/>
          <w:i w:val="0"/>
          <w:sz w:val="28"/>
          <w:szCs w:val="28"/>
          <w:lang w:val="da-DK"/>
        </w:rPr>
        <w:t>Tính toán chi phí xây dựng đường giao thông</w:t>
      </w:r>
    </w:p>
    <w:p w:rsidR="00925A77" w:rsidRPr="000D37D4" w:rsidRDefault="009D5618" w:rsidP="00800247">
      <w:pPr>
        <w:pStyle w:val="ListParagraph"/>
        <w:widowControl w:val="0"/>
        <w:numPr>
          <w:ilvl w:val="0"/>
          <w:numId w:val="10"/>
        </w:numPr>
        <w:spacing w:line="360" w:lineRule="auto"/>
        <w:jc w:val="both"/>
        <w:rPr>
          <w:rFonts w:ascii="Times New Roman" w:hAnsi="Times New Roman" w:cs="Times New Roman"/>
          <w:b/>
          <w:i w:val="0"/>
          <w:sz w:val="28"/>
          <w:szCs w:val="28"/>
          <w:lang w:val="da-DK"/>
        </w:rPr>
      </w:pPr>
      <w:r w:rsidRPr="000D37D4">
        <w:rPr>
          <w:rFonts w:ascii="Times New Roman" w:hAnsi="Times New Roman" w:cs="Times New Roman"/>
          <w:i w:val="0"/>
          <w:color w:val="000000"/>
          <w:sz w:val="28"/>
          <w:szCs w:val="28"/>
          <w:shd w:val="clear" w:color="auto" w:fill="FFFFFF"/>
          <w:lang w:val="da-DK"/>
        </w:rPr>
        <w:t>Theo quyết định số 706/QĐ-BXD ngày 30/06/2017 của Bộ Xây Dựng, thì đối với đường cấp V, n</w:t>
      </w:r>
      <w:r w:rsidR="00925A77" w:rsidRPr="000D37D4">
        <w:rPr>
          <w:rFonts w:ascii="Times New Roman" w:hAnsi="Times New Roman" w:cs="Times New Roman"/>
          <w:i w:val="0"/>
          <w:color w:val="000000"/>
          <w:sz w:val="28"/>
          <w:szCs w:val="28"/>
          <w:shd w:val="clear" w:color="auto" w:fill="FFFFFF"/>
          <w:lang w:val="da-DK"/>
        </w:rPr>
        <w:t>ền đường rộng 7,5m, mặt đường rộng 5,5m, lề rộng 2x1m (trong đó lề gia cố rộng 2x0,5m đồng nhất kết cấu áo đường), mặt đường</w:t>
      </w:r>
      <w:r w:rsidRPr="000D37D4">
        <w:rPr>
          <w:rFonts w:ascii="Times New Roman" w:hAnsi="Times New Roman" w:cs="Times New Roman"/>
          <w:i w:val="0"/>
          <w:color w:val="000000"/>
          <w:sz w:val="28"/>
          <w:szCs w:val="28"/>
          <w:shd w:val="clear" w:color="auto" w:fill="FFFFFF"/>
          <w:lang w:val="da-DK"/>
        </w:rPr>
        <w:t xml:space="preserve"> gồm 1 lớp bê tông lót dày 7cm trên lớp móng cấp phối đá dă,, suất chi phí xây dựng là: 10810 triệu đồng/km</w:t>
      </w:r>
    </w:p>
    <w:p w:rsidR="009D5618" w:rsidRDefault="009D5618" w:rsidP="009D5618">
      <w:pPr>
        <w:jc w:val="both"/>
        <w:rPr>
          <w:i w:val="0"/>
          <w:lang w:val="da-DK"/>
        </w:rPr>
      </w:pPr>
      <w:r>
        <w:rPr>
          <w:i w:val="0"/>
          <w:lang w:val="da-DK"/>
        </w:rPr>
        <w:tab/>
        <w:t xml:space="preserve">Suất chi phí xây dựng đường giao thông dự kiến là: </w:t>
      </w:r>
    </w:p>
    <w:p w:rsidR="009D5618" w:rsidRDefault="009D5618" w:rsidP="009D5618">
      <w:pPr>
        <w:jc w:val="both"/>
        <w:rPr>
          <w:i w:val="0"/>
          <w:lang w:val="da-DK"/>
        </w:rPr>
      </w:pPr>
      <w:r>
        <w:rPr>
          <w:i w:val="0"/>
          <w:lang w:val="da-DK"/>
        </w:rPr>
        <w:tab/>
      </w:r>
      <w:r>
        <w:rPr>
          <w:i w:val="0"/>
          <w:lang w:val="da-DK"/>
        </w:rPr>
        <w:tab/>
        <w:t>S</w:t>
      </w:r>
      <w:r w:rsidRPr="009D5618">
        <w:rPr>
          <w:i w:val="0"/>
          <w:vertAlign w:val="subscript"/>
          <w:lang w:val="da-DK"/>
        </w:rPr>
        <w:t>XD2018</w:t>
      </w:r>
      <w:r>
        <w:rPr>
          <w:i w:val="0"/>
          <w:lang w:val="da-DK"/>
        </w:rPr>
        <w:t xml:space="preserve"> = 10810* (100.22%)6 = 10953 (triệu đồng)</w:t>
      </w:r>
    </w:p>
    <w:p w:rsidR="009D5618" w:rsidRDefault="009D5618" w:rsidP="009D5618">
      <w:pPr>
        <w:jc w:val="both"/>
        <w:rPr>
          <w:i w:val="0"/>
          <w:lang w:val="da-DK"/>
        </w:rPr>
      </w:pPr>
      <w:r>
        <w:rPr>
          <w:i w:val="0"/>
          <w:lang w:val="da-DK"/>
        </w:rPr>
        <w:tab/>
        <w:t>Suất chi phí xây dựng đường trước thuế VAT (dự kiến) là:</w:t>
      </w:r>
    </w:p>
    <w:p w:rsidR="009D5618" w:rsidRDefault="009D5618" w:rsidP="009D5618">
      <w:pPr>
        <w:jc w:val="both"/>
        <w:rPr>
          <w:i w:val="0"/>
          <w:lang w:val="da-DK"/>
        </w:rPr>
      </w:pPr>
      <w:r>
        <w:rPr>
          <w:i w:val="0"/>
          <w:lang w:val="da-DK"/>
        </w:rPr>
        <w:tab/>
      </w:r>
      <w:r>
        <w:rPr>
          <w:i w:val="0"/>
          <w:lang w:val="da-DK"/>
        </w:rPr>
        <w:tab/>
        <w:t>S</w:t>
      </w:r>
      <w:r w:rsidRPr="009D5618">
        <w:rPr>
          <w:i w:val="0"/>
          <w:vertAlign w:val="subscript"/>
          <w:lang w:val="da-DK"/>
        </w:rPr>
        <w:t xml:space="preserve">XD2018 </w:t>
      </w:r>
      <w:r>
        <w:rPr>
          <w:i w:val="0"/>
          <w:lang w:val="da-DK"/>
        </w:rPr>
        <w:t>= 9958 (triệu đồng)</w:t>
      </w:r>
    </w:p>
    <w:p w:rsidR="009D5618" w:rsidRPr="009D5618" w:rsidRDefault="009D5618" w:rsidP="00800247">
      <w:pPr>
        <w:pStyle w:val="ListParagraph"/>
        <w:numPr>
          <w:ilvl w:val="0"/>
          <w:numId w:val="10"/>
        </w:numPr>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Sân bãi đỗ xe lấy theo dự toán các công trình tương tự là 1 triệu đồng/1m</w:t>
      </w:r>
      <w:r w:rsidRPr="00B83289">
        <w:rPr>
          <w:rFonts w:ascii="Times New Roman" w:hAnsi="Times New Roman" w:cs="Times New Roman"/>
          <w:i w:val="0"/>
          <w:sz w:val="28"/>
          <w:szCs w:val="28"/>
          <w:vertAlign w:val="superscript"/>
          <w:lang w:val="da-DK"/>
        </w:rPr>
        <w:t>2</w:t>
      </w:r>
      <w:r w:rsidRPr="009D5618">
        <w:rPr>
          <w:rFonts w:ascii="Times New Roman" w:hAnsi="Times New Roman" w:cs="Times New Roman"/>
          <w:i w:val="0"/>
          <w:sz w:val="28"/>
          <w:szCs w:val="28"/>
          <w:lang w:val="da-DK"/>
        </w:rPr>
        <w:t xml:space="preserve"> (Chưa bao gồm thuết VAT)</w:t>
      </w:r>
    </w:p>
    <w:p w:rsidR="009D5618" w:rsidRPr="009D5618" w:rsidRDefault="009D5618" w:rsidP="00800247">
      <w:pPr>
        <w:pStyle w:val="ListParagraph"/>
        <w:numPr>
          <w:ilvl w:val="0"/>
          <w:numId w:val="35"/>
        </w:numPr>
        <w:jc w:val="both"/>
        <w:rPr>
          <w:rFonts w:ascii="Times New Roman" w:hAnsi="Times New Roman" w:cs="Times New Roman"/>
          <w:b/>
          <w:i w:val="0"/>
          <w:sz w:val="28"/>
          <w:szCs w:val="28"/>
          <w:lang w:val="da-DK"/>
        </w:rPr>
      </w:pPr>
      <w:r w:rsidRPr="009D5618">
        <w:rPr>
          <w:rFonts w:ascii="Times New Roman" w:hAnsi="Times New Roman" w:cs="Times New Roman"/>
          <w:b/>
          <w:i w:val="0"/>
          <w:sz w:val="28"/>
          <w:szCs w:val="28"/>
          <w:lang w:val="da-DK"/>
        </w:rPr>
        <w:t>Tính toán chi phí xây dựng hệ thống kĩ thuật ngoài trời.</w:t>
      </w:r>
    </w:p>
    <w:p w:rsidR="009D5618" w:rsidRPr="009D5618" w:rsidRDefault="009D5618" w:rsidP="00800247">
      <w:pPr>
        <w:pStyle w:val="ListParagraph"/>
        <w:numPr>
          <w:ilvl w:val="0"/>
          <w:numId w:val="10"/>
        </w:numPr>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Hệ thống cấp điện ngoài nhà: chi phí dự kiến lấy cho hệ thống cấp điện ngoài nhà là 1,5% chi phí xây dựng các hạng mục chính (chưa bao gồm thuế VAT)</w:t>
      </w:r>
    </w:p>
    <w:p w:rsidR="009D5618" w:rsidRPr="009D5618" w:rsidRDefault="009D5618" w:rsidP="00800247">
      <w:pPr>
        <w:pStyle w:val="ListParagraph"/>
        <w:numPr>
          <w:ilvl w:val="0"/>
          <w:numId w:val="10"/>
        </w:numPr>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Hệ thống cấp, thoát nước ngoài nhà: chi phí dự kiến lấy cho hệ thống cấp, thoát nước ngoài nhà là 2% chi phí xây dựng các hạng  mục chính (chưa bao gồm thuế VAT)</w:t>
      </w:r>
    </w:p>
    <w:p w:rsidR="009D5618" w:rsidRPr="009D5618" w:rsidRDefault="009D5618" w:rsidP="00800247">
      <w:pPr>
        <w:pStyle w:val="ListParagraph"/>
        <w:numPr>
          <w:ilvl w:val="0"/>
          <w:numId w:val="35"/>
        </w:numPr>
        <w:jc w:val="both"/>
        <w:rPr>
          <w:rFonts w:ascii="Times New Roman" w:hAnsi="Times New Roman" w:cs="Times New Roman"/>
          <w:b/>
          <w:i w:val="0"/>
          <w:sz w:val="28"/>
          <w:szCs w:val="28"/>
          <w:lang w:val="da-DK"/>
        </w:rPr>
      </w:pPr>
      <w:r w:rsidRPr="009D5618">
        <w:rPr>
          <w:rFonts w:ascii="Times New Roman" w:hAnsi="Times New Roman" w:cs="Times New Roman"/>
          <w:b/>
          <w:i w:val="0"/>
          <w:sz w:val="28"/>
          <w:szCs w:val="28"/>
          <w:lang w:val="da-DK"/>
        </w:rPr>
        <w:t>Tính toán chi phí xây dựng hàng rào, cổng.</w:t>
      </w:r>
    </w:p>
    <w:p w:rsidR="00925A77" w:rsidRPr="009D5618" w:rsidRDefault="00925A77" w:rsidP="00800247">
      <w:pPr>
        <w:pStyle w:val="ListParagraph"/>
        <w:numPr>
          <w:ilvl w:val="0"/>
          <w:numId w:val="10"/>
        </w:numPr>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lastRenderedPageBreak/>
        <w:t>Hàng rào cao 1,</w:t>
      </w:r>
      <w:r w:rsidR="009D5618" w:rsidRPr="009D5618">
        <w:rPr>
          <w:rFonts w:ascii="Times New Roman" w:hAnsi="Times New Roman" w:cs="Times New Roman"/>
          <w:i w:val="0"/>
          <w:sz w:val="28"/>
          <w:szCs w:val="28"/>
          <w:lang w:val="da-DK"/>
        </w:rPr>
        <w:t>8</w:t>
      </w:r>
      <w:r w:rsidRPr="009D5618">
        <w:rPr>
          <w:rFonts w:ascii="Times New Roman" w:hAnsi="Times New Roman" w:cs="Times New Roman"/>
          <w:i w:val="0"/>
          <w:sz w:val="28"/>
          <w:szCs w:val="28"/>
          <w:lang w:val="da-DK"/>
        </w:rPr>
        <w:t xml:space="preserve">m, xây bằng tường gạch chỉ </w:t>
      </w:r>
      <w:r w:rsidR="009D5618" w:rsidRPr="009D5618">
        <w:rPr>
          <w:rFonts w:ascii="Times New Roman" w:hAnsi="Times New Roman" w:cs="Times New Roman"/>
          <w:i w:val="0"/>
          <w:sz w:val="28"/>
          <w:szCs w:val="28"/>
          <w:lang w:val="da-DK"/>
        </w:rPr>
        <w:t xml:space="preserve">220 </w:t>
      </w:r>
      <w:r w:rsidRPr="009D5618">
        <w:rPr>
          <w:rFonts w:ascii="Times New Roman" w:hAnsi="Times New Roman" w:cs="Times New Roman"/>
          <w:i w:val="0"/>
          <w:sz w:val="28"/>
          <w:szCs w:val="28"/>
          <w:lang w:val="da-DK"/>
        </w:rPr>
        <w:t>có bổ trụ cao 0,6m, rào sắt cao 1</w:t>
      </w:r>
      <w:r w:rsidR="009D5618" w:rsidRPr="009D5618">
        <w:rPr>
          <w:rFonts w:ascii="Times New Roman" w:hAnsi="Times New Roman" w:cs="Times New Roman"/>
          <w:i w:val="0"/>
          <w:sz w:val="28"/>
          <w:szCs w:val="28"/>
          <w:lang w:val="da-DK"/>
        </w:rPr>
        <w:t>,2</w:t>
      </w:r>
      <w:r w:rsidRPr="009D5618">
        <w:rPr>
          <w:rFonts w:ascii="Times New Roman" w:hAnsi="Times New Roman" w:cs="Times New Roman"/>
          <w:i w:val="0"/>
          <w:sz w:val="28"/>
          <w:szCs w:val="28"/>
          <w:lang w:val="da-DK"/>
        </w:rPr>
        <w:t>m, đơn giá xây dựng 1</w:t>
      </w:r>
      <w:r w:rsidR="009D5618" w:rsidRPr="009D5618">
        <w:rPr>
          <w:rFonts w:ascii="Times New Roman" w:hAnsi="Times New Roman" w:cs="Times New Roman"/>
          <w:i w:val="0"/>
          <w:sz w:val="28"/>
          <w:szCs w:val="28"/>
          <w:lang w:val="da-DK"/>
        </w:rPr>
        <w:t>m</w:t>
      </w:r>
      <w:r w:rsidRPr="009D5618">
        <w:rPr>
          <w:rFonts w:ascii="Times New Roman" w:hAnsi="Times New Roman" w:cs="Times New Roman"/>
          <w:i w:val="0"/>
          <w:sz w:val="28"/>
          <w:szCs w:val="28"/>
          <w:lang w:val="da-DK"/>
        </w:rPr>
        <w:t xml:space="preserve"> hàng rào tạm tính theo các công trình tương tự là </w:t>
      </w:r>
      <w:r w:rsidR="009D5618" w:rsidRPr="009D5618">
        <w:rPr>
          <w:rFonts w:ascii="Times New Roman" w:hAnsi="Times New Roman" w:cs="Times New Roman"/>
          <w:i w:val="0"/>
          <w:sz w:val="28"/>
          <w:szCs w:val="28"/>
          <w:lang w:val="da-DK"/>
        </w:rPr>
        <w:t>2,5 triệu đồng/m</w:t>
      </w:r>
      <w:r w:rsidRPr="009D5618">
        <w:rPr>
          <w:rFonts w:ascii="Times New Roman" w:hAnsi="Times New Roman" w:cs="Times New Roman"/>
          <w:i w:val="0"/>
          <w:sz w:val="28"/>
          <w:szCs w:val="28"/>
          <w:lang w:val="da-DK"/>
        </w:rPr>
        <w:t xml:space="preserve"> (</w:t>
      </w:r>
      <w:r w:rsidR="009D5618" w:rsidRPr="009D5618">
        <w:rPr>
          <w:rFonts w:ascii="Times New Roman" w:hAnsi="Times New Roman" w:cs="Times New Roman"/>
          <w:i w:val="0"/>
          <w:sz w:val="28"/>
          <w:szCs w:val="28"/>
          <w:lang w:val="da-DK"/>
        </w:rPr>
        <w:t>chưa bao</w:t>
      </w:r>
      <w:r w:rsidRPr="009D5618">
        <w:rPr>
          <w:rFonts w:ascii="Times New Roman" w:hAnsi="Times New Roman" w:cs="Times New Roman"/>
          <w:i w:val="0"/>
          <w:sz w:val="28"/>
          <w:szCs w:val="28"/>
          <w:lang w:val="da-DK"/>
        </w:rPr>
        <w:t xml:space="preserve"> gồm VAT)</w:t>
      </w:r>
      <w:r w:rsidR="009D5618" w:rsidRPr="009D5618">
        <w:rPr>
          <w:rFonts w:ascii="Times New Roman" w:hAnsi="Times New Roman" w:cs="Times New Roman"/>
          <w:i w:val="0"/>
          <w:sz w:val="28"/>
          <w:szCs w:val="28"/>
          <w:lang w:val="da-DK"/>
        </w:rPr>
        <w:t>.</w:t>
      </w:r>
    </w:p>
    <w:p w:rsidR="00925A77" w:rsidRPr="009D5618" w:rsidRDefault="00925A77" w:rsidP="00800247">
      <w:pPr>
        <w:pStyle w:val="ListParagraph"/>
        <w:widowControl w:val="0"/>
        <w:numPr>
          <w:ilvl w:val="0"/>
          <w:numId w:val="10"/>
        </w:numPr>
        <w:spacing w:line="360" w:lineRule="auto"/>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 xml:space="preserve">Cổng ra vào sử dụng 1 cổng chính chi phí dự kiến là: </w:t>
      </w:r>
      <w:r w:rsidR="009D5618" w:rsidRPr="009D5618">
        <w:rPr>
          <w:rFonts w:ascii="Times New Roman" w:hAnsi="Times New Roman" w:cs="Times New Roman"/>
          <w:i w:val="0"/>
          <w:sz w:val="28"/>
          <w:szCs w:val="28"/>
          <w:lang w:val="da-DK"/>
        </w:rPr>
        <w:t>300 triệu đồng (bao gồm trụ cổng và cổng) và 2 cổng phụ chi phí dự kiến là 60 triệu đồng. Lấy trung b</w:t>
      </w:r>
      <w:r w:rsidR="009D5618">
        <w:rPr>
          <w:rFonts w:ascii="Times New Roman" w:hAnsi="Times New Roman" w:cs="Times New Roman"/>
          <w:i w:val="0"/>
          <w:sz w:val="28"/>
          <w:szCs w:val="28"/>
          <w:lang w:val="da-DK"/>
        </w:rPr>
        <w:t>ì</w:t>
      </w:r>
      <w:r w:rsidR="00B02198">
        <w:rPr>
          <w:rFonts w:ascii="Times New Roman" w:hAnsi="Times New Roman" w:cs="Times New Roman"/>
          <w:i w:val="0"/>
          <w:sz w:val="28"/>
          <w:szCs w:val="28"/>
          <w:lang w:val="da-DK"/>
        </w:rPr>
        <w:t>nh</w:t>
      </w:r>
      <w:r w:rsidR="009D5618" w:rsidRPr="009D5618">
        <w:rPr>
          <w:rFonts w:ascii="Times New Roman" w:hAnsi="Times New Roman" w:cs="Times New Roman"/>
          <w:i w:val="0"/>
          <w:sz w:val="28"/>
          <w:szCs w:val="28"/>
          <w:lang w:val="da-DK"/>
        </w:rPr>
        <w:t xml:space="preserve"> là 210 triệu đồng (chưa bao gồ thuế VAT)</w:t>
      </w:r>
    </w:p>
    <w:p w:rsidR="00925A77" w:rsidRPr="009D5618" w:rsidRDefault="009D5618" w:rsidP="00800247">
      <w:pPr>
        <w:pStyle w:val="ListParagraph"/>
        <w:widowControl w:val="0"/>
        <w:numPr>
          <w:ilvl w:val="0"/>
          <w:numId w:val="35"/>
        </w:numPr>
        <w:spacing w:after="0" w:line="360" w:lineRule="auto"/>
        <w:ind w:left="2268"/>
        <w:jc w:val="both"/>
        <w:rPr>
          <w:rFonts w:ascii="Times New Roman" w:hAnsi="Times New Roman" w:cs="Times New Roman"/>
          <w:b/>
          <w:i w:val="0"/>
          <w:sz w:val="28"/>
          <w:szCs w:val="28"/>
          <w:lang w:val="da-DK"/>
        </w:rPr>
      </w:pPr>
      <w:r w:rsidRPr="009D5618">
        <w:rPr>
          <w:rFonts w:ascii="Times New Roman" w:hAnsi="Times New Roman" w:cs="Times New Roman"/>
          <w:b/>
          <w:i w:val="0"/>
          <w:sz w:val="28"/>
          <w:szCs w:val="28"/>
          <w:lang w:val="da-DK"/>
        </w:rPr>
        <w:t>Tính toán  c</w:t>
      </w:r>
      <w:r w:rsidR="00925A77" w:rsidRPr="009D5618">
        <w:rPr>
          <w:rFonts w:ascii="Times New Roman" w:hAnsi="Times New Roman" w:cs="Times New Roman"/>
          <w:b/>
          <w:i w:val="0"/>
          <w:sz w:val="28"/>
          <w:szCs w:val="28"/>
          <w:lang w:val="da-DK"/>
        </w:rPr>
        <w:t>hi phí vườn hoa, thảm cỏ</w:t>
      </w:r>
      <w:r w:rsidRPr="009D5618">
        <w:rPr>
          <w:rFonts w:ascii="Times New Roman" w:hAnsi="Times New Roman" w:cs="Times New Roman"/>
          <w:b/>
          <w:i w:val="0"/>
          <w:sz w:val="28"/>
          <w:szCs w:val="28"/>
          <w:lang w:val="da-DK"/>
        </w:rPr>
        <w:t>, cây xanh</w:t>
      </w:r>
    </w:p>
    <w:p w:rsidR="009D5618" w:rsidRPr="009D5618" w:rsidRDefault="00925A77" w:rsidP="00584D3F">
      <w:pPr>
        <w:widowControl w:val="0"/>
        <w:spacing w:after="0" w:line="360" w:lineRule="auto"/>
        <w:ind w:firstLine="360"/>
        <w:jc w:val="both"/>
        <w:rPr>
          <w:rFonts w:cs="Times New Roman"/>
          <w:i w:val="0"/>
          <w:szCs w:val="28"/>
          <w:lang w:val="da-DK"/>
        </w:rPr>
      </w:pPr>
      <w:r w:rsidRPr="009D5618">
        <w:rPr>
          <w:rFonts w:cs="Times New Roman"/>
          <w:i w:val="0"/>
          <w:szCs w:val="28"/>
          <w:lang w:val="da-DK"/>
        </w:rPr>
        <w:t>- Đơn giá cho 1m</w:t>
      </w:r>
      <w:r w:rsidRPr="009D5618">
        <w:rPr>
          <w:rFonts w:cs="Times New Roman"/>
          <w:i w:val="0"/>
          <w:szCs w:val="28"/>
          <w:vertAlign w:val="superscript"/>
          <w:lang w:val="da-DK"/>
        </w:rPr>
        <w:t>2</w:t>
      </w:r>
      <w:r w:rsidRPr="009D5618">
        <w:rPr>
          <w:rFonts w:cs="Times New Roman"/>
          <w:i w:val="0"/>
          <w:szCs w:val="28"/>
          <w:lang w:val="da-DK"/>
        </w:rPr>
        <w:t xml:space="preserve"> vườn hoa thảm cỏ lấy theo công trình tương tự </w:t>
      </w:r>
      <w:r w:rsidR="009D5618" w:rsidRPr="009D5618">
        <w:rPr>
          <w:rFonts w:cs="Times New Roman"/>
          <w:i w:val="0"/>
          <w:szCs w:val="28"/>
          <w:lang w:val="da-DK"/>
        </w:rPr>
        <w:t>0,15 triệu</w:t>
      </w:r>
      <w:r w:rsidR="00A031D1" w:rsidRPr="009D5618">
        <w:rPr>
          <w:rFonts w:cs="Times New Roman"/>
          <w:i w:val="0"/>
          <w:szCs w:val="28"/>
          <w:lang w:val="da-DK"/>
        </w:rPr>
        <w:t xml:space="preserve"> </w:t>
      </w:r>
      <w:r w:rsidRPr="009D5618">
        <w:rPr>
          <w:rFonts w:cs="Times New Roman"/>
          <w:i w:val="0"/>
          <w:szCs w:val="28"/>
          <w:lang w:val="da-DK"/>
        </w:rPr>
        <w:t>đồng/m</w:t>
      </w:r>
      <w:r w:rsidRPr="009D5618">
        <w:rPr>
          <w:rFonts w:cs="Times New Roman"/>
          <w:i w:val="0"/>
          <w:szCs w:val="28"/>
          <w:vertAlign w:val="superscript"/>
          <w:lang w:val="da-DK"/>
        </w:rPr>
        <w:t>2</w:t>
      </w:r>
      <w:r w:rsidR="009D5618" w:rsidRPr="009D5618">
        <w:rPr>
          <w:rFonts w:cs="Times New Roman"/>
          <w:i w:val="0"/>
          <w:szCs w:val="28"/>
          <w:lang w:val="da-DK"/>
        </w:rPr>
        <w:t>(chưa bao gồm thuế VAT)</w:t>
      </w:r>
    </w:p>
    <w:p w:rsidR="00925A77" w:rsidRPr="009D5618" w:rsidRDefault="00925A77" w:rsidP="00584D3F">
      <w:pPr>
        <w:widowControl w:val="0"/>
        <w:spacing w:after="0" w:line="360" w:lineRule="auto"/>
        <w:ind w:firstLine="360"/>
        <w:jc w:val="both"/>
        <w:rPr>
          <w:rFonts w:cs="Times New Roman"/>
          <w:i w:val="0"/>
          <w:szCs w:val="28"/>
          <w:lang w:val="da-DK"/>
        </w:rPr>
      </w:pPr>
      <w:r w:rsidRPr="009D5618">
        <w:rPr>
          <w:rFonts w:cs="Times New Roman"/>
          <w:i w:val="0"/>
          <w:szCs w:val="28"/>
          <w:lang w:val="da-DK"/>
        </w:rPr>
        <w:t xml:space="preserve">- </w:t>
      </w:r>
      <w:r w:rsidR="009D5618" w:rsidRPr="009D5618">
        <w:rPr>
          <w:rFonts w:cs="Times New Roman"/>
          <w:i w:val="0"/>
          <w:szCs w:val="28"/>
          <w:lang w:val="da-DK"/>
        </w:rPr>
        <w:t>Dự kiến mối nhà đặt 6 cây cảnh trang trí, dự kiến tổng số cây cảnh sử dụng cho cả công trình là 234 cây. Đơn giá dự kiến là: 0,3 triệu đồng/ cây cảnh (chưa bao gồm thuế VAT).</w:t>
      </w:r>
    </w:p>
    <w:p w:rsidR="00925A77" w:rsidRPr="009D5618" w:rsidRDefault="00925A77" w:rsidP="00584D3F">
      <w:pPr>
        <w:widowControl w:val="0"/>
        <w:spacing w:after="0" w:line="360" w:lineRule="auto"/>
        <w:ind w:firstLine="360"/>
        <w:jc w:val="both"/>
        <w:rPr>
          <w:rFonts w:cs="Times New Roman"/>
          <w:i w:val="0"/>
          <w:szCs w:val="28"/>
          <w:lang w:val="da-DK"/>
        </w:rPr>
      </w:pPr>
      <w:r w:rsidRPr="009D5618">
        <w:rPr>
          <w:rFonts w:cs="Times New Roman"/>
          <w:i w:val="0"/>
          <w:szCs w:val="28"/>
          <w:lang w:val="da-DK"/>
        </w:rPr>
        <w:t xml:space="preserve">- </w:t>
      </w:r>
      <w:r w:rsidR="009D5618" w:rsidRPr="009D5618">
        <w:rPr>
          <w:rFonts w:cs="Times New Roman"/>
          <w:i w:val="0"/>
          <w:szCs w:val="28"/>
          <w:lang w:val="da-DK"/>
        </w:rPr>
        <w:t>Cây xanh bao quanh dự án gồm cây xanh ven đường, trên vỉa hè,... Dự kiến khoảng 10m/ 1 cây =&gt; khoảng 250 cây. Đơn giá dự kiến mua cây xanh là 0,8 triệu đồng/ cây (chưa bao gồm thuế VAT).</w:t>
      </w:r>
    </w:p>
    <w:p w:rsidR="009D5618" w:rsidRPr="009D5618" w:rsidRDefault="009D5618" w:rsidP="00800247">
      <w:pPr>
        <w:pStyle w:val="ListParagraph"/>
        <w:widowControl w:val="0"/>
        <w:numPr>
          <w:ilvl w:val="0"/>
          <w:numId w:val="35"/>
        </w:numPr>
        <w:spacing w:after="0" w:line="360" w:lineRule="auto"/>
        <w:jc w:val="both"/>
        <w:rPr>
          <w:rFonts w:ascii="Times New Roman" w:hAnsi="Times New Roman" w:cs="Times New Roman"/>
          <w:b/>
          <w:sz w:val="28"/>
          <w:szCs w:val="28"/>
          <w:lang w:val="da-DK"/>
        </w:rPr>
      </w:pPr>
      <w:r w:rsidRPr="009D5618">
        <w:rPr>
          <w:rFonts w:ascii="Times New Roman" w:hAnsi="Times New Roman" w:cs="Times New Roman"/>
          <w:b/>
          <w:i w:val="0"/>
          <w:sz w:val="28"/>
          <w:szCs w:val="28"/>
          <w:lang w:val="da-DK"/>
        </w:rPr>
        <w:t>Tính toán chi phí nhà quản lý, nhà bảo vệ</w:t>
      </w:r>
    </w:p>
    <w:p w:rsidR="009D5618" w:rsidRPr="009D5618" w:rsidRDefault="009D5618" w:rsidP="00800247">
      <w:pPr>
        <w:pStyle w:val="ListParagraph"/>
        <w:widowControl w:val="0"/>
        <w:numPr>
          <w:ilvl w:val="0"/>
          <w:numId w:val="10"/>
        </w:numPr>
        <w:spacing w:after="0" w:line="360" w:lineRule="auto"/>
        <w:jc w:val="both"/>
        <w:rPr>
          <w:rFonts w:ascii="Times New Roman" w:hAnsi="Times New Roman" w:cs="Times New Roman"/>
          <w:sz w:val="28"/>
          <w:szCs w:val="28"/>
          <w:lang w:val="da-DK"/>
        </w:rPr>
      </w:pPr>
      <w:r w:rsidRPr="009D5618">
        <w:rPr>
          <w:rFonts w:ascii="Times New Roman" w:hAnsi="Times New Roman" w:cs="Times New Roman"/>
          <w:i w:val="0"/>
          <w:sz w:val="28"/>
          <w:szCs w:val="28"/>
          <w:lang w:val="da-DK"/>
        </w:rPr>
        <w:t>Nhà quản lý biệt thự: Nhà 1 tầng căn hộ khép kín, kết cấu tường gạch chịu lực, mái BTCT đổ tại chỗ. Theo quywwst định số 706/QĐ-BXD ngà 30/06/2017 của Bộ Xây Dựng, suất chi phí xây dựng loại nhà trên là 4,390 triệu đồng/ 1m</w:t>
      </w:r>
      <w:r w:rsidRPr="00B83289">
        <w:rPr>
          <w:rFonts w:ascii="Times New Roman" w:hAnsi="Times New Roman" w:cs="Times New Roman"/>
          <w:i w:val="0"/>
          <w:sz w:val="28"/>
          <w:szCs w:val="28"/>
          <w:vertAlign w:val="superscript"/>
          <w:lang w:val="da-DK"/>
        </w:rPr>
        <w:t>2</w:t>
      </w:r>
      <w:r w:rsidRPr="009D5618">
        <w:rPr>
          <w:rFonts w:ascii="Times New Roman" w:hAnsi="Times New Roman" w:cs="Times New Roman"/>
          <w:i w:val="0"/>
          <w:sz w:val="28"/>
          <w:szCs w:val="28"/>
          <w:lang w:val="da-DK"/>
        </w:rPr>
        <w:t>.</w:t>
      </w:r>
    </w:p>
    <w:p w:rsidR="009D5618" w:rsidRPr="009D5618" w:rsidRDefault="009D5618" w:rsidP="009D5618">
      <w:pPr>
        <w:pStyle w:val="ListParagraph"/>
        <w:widowControl w:val="0"/>
        <w:spacing w:after="0" w:line="360" w:lineRule="auto"/>
        <w:ind w:left="780"/>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ab/>
        <w:t>Suất chi phí xây dựng nhà quản lý dự kiến (chưa bao gồm thuế VAT) là</w:t>
      </w:r>
    </w:p>
    <w:p w:rsidR="009D5618" w:rsidRPr="009D5618" w:rsidRDefault="009D5618" w:rsidP="009D5618">
      <w:pPr>
        <w:pStyle w:val="ListParagraph"/>
        <w:widowControl w:val="0"/>
        <w:spacing w:after="0" w:line="360" w:lineRule="auto"/>
        <w:ind w:left="780"/>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ab/>
      </w:r>
      <w:r w:rsidRPr="009D5618">
        <w:rPr>
          <w:rFonts w:ascii="Times New Roman" w:hAnsi="Times New Roman" w:cs="Times New Roman"/>
          <w:i w:val="0"/>
          <w:sz w:val="28"/>
          <w:szCs w:val="28"/>
          <w:lang w:val="da-DK"/>
        </w:rPr>
        <w:tab/>
        <w:t>S</w:t>
      </w:r>
      <w:r w:rsidRPr="009D5618">
        <w:rPr>
          <w:rFonts w:ascii="Times New Roman" w:hAnsi="Times New Roman" w:cs="Times New Roman"/>
          <w:i w:val="0"/>
          <w:sz w:val="28"/>
          <w:szCs w:val="28"/>
          <w:vertAlign w:val="subscript"/>
          <w:lang w:val="da-DK"/>
        </w:rPr>
        <w:t>XD2017</w:t>
      </w:r>
      <w:r w:rsidRPr="009D5618">
        <w:rPr>
          <w:rFonts w:ascii="Times New Roman" w:hAnsi="Times New Roman" w:cs="Times New Roman"/>
          <w:i w:val="0"/>
          <w:sz w:val="28"/>
          <w:szCs w:val="28"/>
          <w:lang w:val="da-DK"/>
        </w:rPr>
        <w:t xml:space="preserve"> = 4.07 (triệu đồng)</w:t>
      </w:r>
    </w:p>
    <w:p w:rsidR="009D5618" w:rsidRPr="009D5618" w:rsidRDefault="009D5618" w:rsidP="00800247">
      <w:pPr>
        <w:pStyle w:val="ListParagraph"/>
        <w:widowControl w:val="0"/>
        <w:numPr>
          <w:ilvl w:val="0"/>
          <w:numId w:val="10"/>
        </w:numPr>
        <w:spacing w:after="0" w:line="360" w:lineRule="auto"/>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Nhà bảo vệ khu biệt thự: Nhà ở 1 tầng, tường bao xây gạch, mái tôn. Theo quyết định số 706/QĐ-BXD ngày 30/06/2017 của Bộ Xây Dựng, suất chi phí xây dựng loại n</w:t>
      </w:r>
      <w:r w:rsidR="00B83289">
        <w:rPr>
          <w:rFonts w:ascii="Times New Roman" w:hAnsi="Times New Roman" w:cs="Times New Roman"/>
          <w:i w:val="0"/>
          <w:sz w:val="28"/>
          <w:szCs w:val="28"/>
          <w:lang w:val="da-DK"/>
        </w:rPr>
        <w:t>hà</w:t>
      </w:r>
      <w:r w:rsidRPr="009D5618">
        <w:rPr>
          <w:rFonts w:ascii="Times New Roman" w:hAnsi="Times New Roman" w:cs="Times New Roman"/>
          <w:i w:val="0"/>
          <w:sz w:val="28"/>
          <w:szCs w:val="28"/>
          <w:lang w:val="da-DK"/>
        </w:rPr>
        <w:t xml:space="preserve"> trên là 1,670 triệu đồng/ 1m</w:t>
      </w:r>
      <w:r w:rsidRPr="00B83289">
        <w:rPr>
          <w:rFonts w:ascii="Times New Roman" w:hAnsi="Times New Roman" w:cs="Times New Roman"/>
          <w:i w:val="0"/>
          <w:sz w:val="28"/>
          <w:szCs w:val="28"/>
          <w:vertAlign w:val="superscript"/>
          <w:lang w:val="da-DK"/>
        </w:rPr>
        <w:t>2</w:t>
      </w:r>
    </w:p>
    <w:p w:rsidR="009D5618" w:rsidRPr="009D5618" w:rsidRDefault="009D5618" w:rsidP="009D5618">
      <w:pPr>
        <w:pStyle w:val="ListParagraph"/>
        <w:widowControl w:val="0"/>
        <w:spacing w:after="0" w:line="360" w:lineRule="auto"/>
        <w:ind w:left="780"/>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ab/>
        <w:t>Suất chi phí xây dựng nhà bảo vệ dự kiến (chưa bao gồm thuế VAT) là</w:t>
      </w:r>
    </w:p>
    <w:p w:rsidR="009D5618" w:rsidRPr="009D5618" w:rsidRDefault="009D5618" w:rsidP="009D5618">
      <w:pPr>
        <w:pStyle w:val="ListParagraph"/>
        <w:widowControl w:val="0"/>
        <w:spacing w:after="0" w:line="360" w:lineRule="auto"/>
        <w:ind w:left="780"/>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ab/>
      </w:r>
      <w:r w:rsidRPr="009D5618">
        <w:rPr>
          <w:rFonts w:ascii="Times New Roman" w:hAnsi="Times New Roman" w:cs="Times New Roman"/>
          <w:i w:val="0"/>
          <w:sz w:val="28"/>
          <w:szCs w:val="28"/>
          <w:lang w:val="da-DK"/>
        </w:rPr>
        <w:tab/>
        <w:t>S</w:t>
      </w:r>
      <w:r w:rsidRPr="009D5618">
        <w:rPr>
          <w:rFonts w:ascii="Times New Roman" w:hAnsi="Times New Roman" w:cs="Times New Roman"/>
          <w:i w:val="0"/>
          <w:sz w:val="28"/>
          <w:szCs w:val="28"/>
          <w:vertAlign w:val="subscript"/>
          <w:lang w:val="da-DK"/>
        </w:rPr>
        <w:t>XD2017</w:t>
      </w:r>
      <w:r w:rsidRPr="009D5618">
        <w:rPr>
          <w:rFonts w:ascii="Times New Roman" w:hAnsi="Times New Roman" w:cs="Times New Roman"/>
          <w:i w:val="0"/>
          <w:sz w:val="28"/>
          <w:szCs w:val="28"/>
          <w:lang w:val="da-DK"/>
        </w:rPr>
        <w:t xml:space="preserve"> = 1,548 (triệu đồng)</w:t>
      </w:r>
    </w:p>
    <w:p w:rsidR="009D5618" w:rsidRPr="000D37D4" w:rsidRDefault="009D5618" w:rsidP="00800247">
      <w:pPr>
        <w:pStyle w:val="ListParagraph"/>
        <w:widowControl w:val="0"/>
        <w:numPr>
          <w:ilvl w:val="0"/>
          <w:numId w:val="35"/>
        </w:numPr>
        <w:spacing w:after="0" w:line="360" w:lineRule="auto"/>
        <w:jc w:val="both"/>
        <w:rPr>
          <w:rFonts w:ascii="Times New Roman" w:hAnsi="Times New Roman" w:cs="Times New Roman"/>
          <w:b/>
          <w:i w:val="0"/>
          <w:sz w:val="28"/>
          <w:szCs w:val="28"/>
          <w:lang w:val="da-DK"/>
        </w:rPr>
      </w:pPr>
      <w:r w:rsidRPr="000D37D4">
        <w:rPr>
          <w:rFonts w:ascii="Times New Roman" w:hAnsi="Times New Roman" w:cs="Times New Roman"/>
          <w:b/>
          <w:i w:val="0"/>
          <w:sz w:val="28"/>
          <w:szCs w:val="28"/>
          <w:lang w:val="da-DK"/>
        </w:rPr>
        <w:t>Tính toán chi phí xây dựng vỉa hè, sân chung.</w:t>
      </w:r>
    </w:p>
    <w:p w:rsidR="009D5618" w:rsidRPr="009D5618" w:rsidRDefault="009D5618" w:rsidP="00800247">
      <w:pPr>
        <w:pStyle w:val="ListParagraph"/>
        <w:widowControl w:val="0"/>
        <w:numPr>
          <w:ilvl w:val="0"/>
          <w:numId w:val="10"/>
        </w:numPr>
        <w:spacing w:after="0" w:line="360" w:lineRule="auto"/>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lastRenderedPageBreak/>
        <w:t>Chi phí xây dựng vỉa hè lấy theo đơn giá dự kiến là 0,8 triệu đồng/ 1m</w:t>
      </w:r>
      <w:r w:rsidRPr="00B83289">
        <w:rPr>
          <w:rFonts w:ascii="Times New Roman" w:hAnsi="Times New Roman" w:cs="Times New Roman"/>
          <w:i w:val="0"/>
          <w:sz w:val="28"/>
          <w:szCs w:val="28"/>
          <w:vertAlign w:val="superscript"/>
          <w:lang w:val="da-DK"/>
        </w:rPr>
        <w:t xml:space="preserve">2 </w:t>
      </w:r>
      <w:r w:rsidRPr="009D5618">
        <w:rPr>
          <w:rFonts w:ascii="Times New Roman" w:hAnsi="Times New Roman" w:cs="Times New Roman"/>
          <w:i w:val="0"/>
          <w:sz w:val="28"/>
          <w:szCs w:val="28"/>
          <w:lang w:val="da-DK"/>
        </w:rPr>
        <w:t>sân vườn (chưa bao gồm thuế VAT).</w:t>
      </w:r>
    </w:p>
    <w:p w:rsidR="009D5618" w:rsidRPr="009D5618" w:rsidRDefault="009D5618" w:rsidP="00800247">
      <w:pPr>
        <w:pStyle w:val="ListParagraph"/>
        <w:widowControl w:val="0"/>
        <w:numPr>
          <w:ilvl w:val="0"/>
          <w:numId w:val="10"/>
        </w:numPr>
        <w:spacing w:after="0" w:line="360" w:lineRule="auto"/>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Chi phí xây dựng sân vườn, sân chơi chung lấy theo đơn giá dự kiến ở các công trình tương tự là 0,7 triệu đồng/1m</w:t>
      </w:r>
      <w:r w:rsidRPr="00B83289">
        <w:rPr>
          <w:rFonts w:ascii="Times New Roman" w:hAnsi="Times New Roman" w:cs="Times New Roman"/>
          <w:i w:val="0"/>
          <w:sz w:val="28"/>
          <w:szCs w:val="28"/>
          <w:vertAlign w:val="superscript"/>
          <w:lang w:val="da-DK"/>
        </w:rPr>
        <w:t xml:space="preserve">2 </w:t>
      </w:r>
      <w:r w:rsidRPr="009D5618">
        <w:rPr>
          <w:rFonts w:ascii="Times New Roman" w:hAnsi="Times New Roman" w:cs="Times New Roman"/>
          <w:i w:val="0"/>
          <w:sz w:val="28"/>
          <w:szCs w:val="28"/>
          <w:lang w:val="da-DK"/>
        </w:rPr>
        <w:t>(chưa bao gồm thuế VAT)</w:t>
      </w:r>
    </w:p>
    <w:p w:rsidR="009D5618" w:rsidRPr="009D5618" w:rsidRDefault="009D5618" w:rsidP="00800247">
      <w:pPr>
        <w:pStyle w:val="ListParagraph"/>
        <w:widowControl w:val="0"/>
        <w:numPr>
          <w:ilvl w:val="0"/>
          <w:numId w:val="35"/>
        </w:numPr>
        <w:spacing w:after="0" w:line="360" w:lineRule="auto"/>
        <w:jc w:val="both"/>
        <w:rPr>
          <w:rFonts w:ascii="Times New Roman" w:hAnsi="Times New Roman" w:cs="Times New Roman"/>
          <w:b/>
          <w:i w:val="0"/>
          <w:sz w:val="28"/>
          <w:szCs w:val="28"/>
          <w:lang w:val="da-DK"/>
        </w:rPr>
      </w:pPr>
      <w:r w:rsidRPr="009D5618">
        <w:rPr>
          <w:rFonts w:ascii="Times New Roman" w:hAnsi="Times New Roman" w:cs="Times New Roman"/>
          <w:b/>
          <w:i w:val="0"/>
          <w:sz w:val="28"/>
          <w:szCs w:val="28"/>
          <w:lang w:val="da-DK"/>
        </w:rPr>
        <w:t>Tính toán chi phí san nền.</w:t>
      </w:r>
    </w:p>
    <w:p w:rsidR="009D5618" w:rsidRPr="009D5618" w:rsidRDefault="009D5618" w:rsidP="00800247">
      <w:pPr>
        <w:pStyle w:val="ListParagraph"/>
        <w:widowControl w:val="0"/>
        <w:numPr>
          <w:ilvl w:val="0"/>
          <w:numId w:val="10"/>
        </w:numPr>
        <w:spacing w:after="0" w:line="360" w:lineRule="auto"/>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San nền bằng lớp cát đen dày 1m, chi phí dự kiến lấy theo các công trình tương tự là 0,05 triệu đồng/ 1m</w:t>
      </w:r>
      <w:r w:rsidRPr="00B83289">
        <w:rPr>
          <w:rFonts w:ascii="Times New Roman" w:hAnsi="Times New Roman" w:cs="Times New Roman"/>
          <w:i w:val="0"/>
          <w:sz w:val="28"/>
          <w:szCs w:val="28"/>
          <w:vertAlign w:val="superscript"/>
          <w:lang w:val="da-DK"/>
        </w:rPr>
        <w:t>2</w:t>
      </w:r>
      <w:r w:rsidRPr="009D5618">
        <w:rPr>
          <w:rFonts w:ascii="Times New Roman" w:hAnsi="Times New Roman" w:cs="Times New Roman"/>
          <w:i w:val="0"/>
          <w:sz w:val="28"/>
          <w:szCs w:val="28"/>
          <w:lang w:val="da-DK"/>
        </w:rPr>
        <w:t xml:space="preserve"> (chưa bao gồm thuế VAT)</w:t>
      </w:r>
    </w:p>
    <w:p w:rsidR="009D5618" w:rsidRPr="009D5618" w:rsidRDefault="009D5618" w:rsidP="00800247">
      <w:pPr>
        <w:pStyle w:val="ListParagraph"/>
        <w:widowControl w:val="0"/>
        <w:numPr>
          <w:ilvl w:val="0"/>
          <w:numId w:val="35"/>
        </w:numPr>
        <w:spacing w:after="0" w:line="360" w:lineRule="auto"/>
        <w:jc w:val="both"/>
        <w:rPr>
          <w:rFonts w:ascii="Times New Roman" w:hAnsi="Times New Roman" w:cs="Times New Roman"/>
          <w:b/>
          <w:i w:val="0"/>
          <w:sz w:val="28"/>
          <w:szCs w:val="28"/>
          <w:lang w:val="da-DK"/>
        </w:rPr>
      </w:pPr>
      <w:r w:rsidRPr="009D5618">
        <w:rPr>
          <w:rFonts w:ascii="Times New Roman" w:hAnsi="Times New Roman" w:cs="Times New Roman"/>
          <w:b/>
          <w:i w:val="0"/>
          <w:sz w:val="28"/>
          <w:szCs w:val="28"/>
          <w:lang w:val="da-DK"/>
        </w:rPr>
        <w:t>Chi phí xây dựng các hạng mục khác</w:t>
      </w:r>
    </w:p>
    <w:p w:rsidR="009D5618" w:rsidRPr="009D5618" w:rsidRDefault="009D5618" w:rsidP="00800247">
      <w:pPr>
        <w:pStyle w:val="ListParagraph"/>
        <w:widowControl w:val="0"/>
        <w:numPr>
          <w:ilvl w:val="0"/>
          <w:numId w:val="10"/>
        </w:numPr>
        <w:spacing w:after="0" w:line="360" w:lineRule="auto"/>
        <w:jc w:val="both"/>
        <w:rPr>
          <w:rFonts w:ascii="Times New Roman" w:hAnsi="Times New Roman" w:cs="Times New Roman"/>
          <w:i w:val="0"/>
          <w:sz w:val="28"/>
          <w:szCs w:val="28"/>
          <w:lang w:val="da-DK"/>
        </w:rPr>
      </w:pPr>
      <w:r w:rsidRPr="009D5618">
        <w:rPr>
          <w:rFonts w:ascii="Times New Roman" w:hAnsi="Times New Roman" w:cs="Times New Roman"/>
          <w:i w:val="0"/>
          <w:sz w:val="28"/>
          <w:szCs w:val="28"/>
          <w:lang w:val="da-DK"/>
        </w:rPr>
        <w:t>Trong dự án này lấy dự kiến bằng 0,5% chi phí xây dựng hạng mục chính.</w:t>
      </w:r>
    </w:p>
    <w:p w:rsidR="009D5618" w:rsidRPr="009D5618" w:rsidRDefault="009D5618" w:rsidP="00800247">
      <w:pPr>
        <w:pStyle w:val="ListParagraph"/>
        <w:widowControl w:val="0"/>
        <w:numPr>
          <w:ilvl w:val="0"/>
          <w:numId w:val="35"/>
        </w:numPr>
        <w:spacing w:after="0" w:line="360" w:lineRule="auto"/>
        <w:jc w:val="both"/>
        <w:rPr>
          <w:rFonts w:ascii="Times New Roman" w:hAnsi="Times New Roman" w:cs="Times New Roman"/>
          <w:b/>
          <w:i w:val="0"/>
          <w:sz w:val="28"/>
          <w:szCs w:val="28"/>
          <w:lang w:val="da-DK"/>
        </w:rPr>
      </w:pPr>
      <w:r w:rsidRPr="009D5618">
        <w:rPr>
          <w:rFonts w:ascii="Times New Roman" w:hAnsi="Times New Roman" w:cs="Times New Roman"/>
          <w:b/>
          <w:i w:val="0"/>
          <w:sz w:val="28"/>
          <w:szCs w:val="28"/>
          <w:lang w:val="da-DK"/>
        </w:rPr>
        <w:t>Xác định chi phí xây dựng của dự án.</w:t>
      </w:r>
    </w:p>
    <w:p w:rsidR="00925A77" w:rsidRPr="00550BCF" w:rsidRDefault="00925A77" w:rsidP="00550BCF">
      <w:pPr>
        <w:widowControl w:val="0"/>
        <w:spacing w:line="360" w:lineRule="auto"/>
        <w:ind w:firstLine="360"/>
        <w:rPr>
          <w:rFonts w:cs="Times New Roman"/>
          <w:szCs w:val="28"/>
          <w:lang w:val="da-DK"/>
        </w:rPr>
      </w:pPr>
      <w:r w:rsidRPr="00550BCF">
        <w:rPr>
          <w:rFonts w:cs="Times New Roman"/>
          <w:szCs w:val="28"/>
          <w:lang w:val="da-DK"/>
        </w:rPr>
        <w:t>Bảng</w:t>
      </w:r>
      <w:r w:rsidR="00550BCF" w:rsidRPr="00550BCF">
        <w:rPr>
          <w:rFonts w:cs="Times New Roman"/>
          <w:szCs w:val="28"/>
          <w:lang w:val="da-DK"/>
        </w:rPr>
        <w:t xml:space="preserve"> 1.</w:t>
      </w:r>
      <w:r w:rsidR="00B83289">
        <w:rPr>
          <w:rFonts w:cs="Times New Roman"/>
          <w:szCs w:val="28"/>
          <w:lang w:val="da-DK"/>
        </w:rPr>
        <w:t>1</w:t>
      </w:r>
      <w:r w:rsidR="00550BCF" w:rsidRPr="00550BCF">
        <w:rPr>
          <w:rFonts w:cs="Times New Roman"/>
          <w:szCs w:val="28"/>
          <w:lang w:val="da-DK"/>
        </w:rPr>
        <w:t>.</w:t>
      </w:r>
      <w:r w:rsidRPr="00550BCF">
        <w:rPr>
          <w:rFonts w:cs="Times New Roman"/>
          <w:szCs w:val="28"/>
          <w:lang w:val="da-DK"/>
        </w:rPr>
        <w:t xml:space="preserve"> </w:t>
      </w:r>
      <w:r w:rsidR="00550BCF" w:rsidRPr="00550BCF">
        <w:rPr>
          <w:rFonts w:cs="Times New Roman"/>
          <w:szCs w:val="28"/>
          <w:lang w:val="da-DK"/>
        </w:rPr>
        <w:t>C</w:t>
      </w:r>
      <w:r w:rsidRPr="00550BCF">
        <w:rPr>
          <w:rFonts w:cs="Times New Roman"/>
          <w:szCs w:val="28"/>
          <w:lang w:val="da-DK"/>
        </w:rPr>
        <w:t xml:space="preserve">hi phí </w:t>
      </w:r>
      <w:r w:rsidR="00550BCF" w:rsidRPr="00550BCF">
        <w:rPr>
          <w:rFonts w:cs="Times New Roman"/>
          <w:szCs w:val="28"/>
          <w:lang w:val="da-DK"/>
        </w:rPr>
        <w:t xml:space="preserve">xây dựng </w:t>
      </w:r>
      <w:r w:rsidRPr="00550BCF">
        <w:rPr>
          <w:rFonts w:cs="Times New Roman"/>
          <w:szCs w:val="28"/>
          <w:lang w:val="da-DK"/>
        </w:rPr>
        <w:t>các hạn</w:t>
      </w:r>
      <w:r w:rsidR="009D5618" w:rsidRPr="00550BCF">
        <w:rPr>
          <w:rFonts w:cs="Times New Roman"/>
          <w:szCs w:val="28"/>
          <w:lang w:val="da-DK"/>
        </w:rPr>
        <w:t>g</w:t>
      </w:r>
      <w:r w:rsidRPr="00550BCF">
        <w:rPr>
          <w:rFonts w:cs="Times New Roman"/>
          <w:szCs w:val="28"/>
          <w:lang w:val="da-DK"/>
        </w:rPr>
        <w:t xml:space="preserve"> mục</w:t>
      </w:r>
    </w:p>
    <w:p w:rsidR="00DA4113" w:rsidRPr="00DA4113" w:rsidRDefault="00C41268" w:rsidP="00C41268">
      <w:pPr>
        <w:widowControl w:val="0"/>
        <w:spacing w:line="360" w:lineRule="auto"/>
        <w:ind w:firstLine="360"/>
        <w:rPr>
          <w:rFonts w:cs="Times New Roman"/>
          <w:i w:val="0"/>
          <w:szCs w:val="28"/>
          <w:lang w:val="vi-VN"/>
        </w:rPr>
      </w:pPr>
      <w:r w:rsidRPr="00C41268">
        <w:rPr>
          <w:noProof/>
        </w:rPr>
        <w:lastRenderedPageBreak/>
        <w:drawing>
          <wp:inline distT="0" distB="0" distL="0" distR="0">
            <wp:extent cx="5731510" cy="692278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1510" cy="6922789"/>
                    </a:xfrm>
                    <a:prstGeom prst="rect">
                      <a:avLst/>
                    </a:prstGeom>
                    <a:noFill/>
                    <a:ln>
                      <a:noFill/>
                    </a:ln>
                  </pic:spPr>
                </pic:pic>
              </a:graphicData>
            </a:graphic>
          </wp:inline>
        </w:drawing>
      </w:r>
    </w:p>
    <w:p w:rsidR="00925A77" w:rsidRPr="00550BCF" w:rsidRDefault="00925A77" w:rsidP="00550BCF">
      <w:pPr>
        <w:pStyle w:val="Heading2"/>
        <w:rPr>
          <w:rStyle w:val="Heading2Char"/>
          <w:b/>
          <w:szCs w:val="28"/>
          <w:lang w:val="da-DK"/>
        </w:rPr>
      </w:pPr>
      <w:r w:rsidRPr="00550BCF">
        <w:rPr>
          <w:rStyle w:val="Heading2Char"/>
          <w:b/>
          <w:szCs w:val="28"/>
          <w:lang w:val="da-DK"/>
        </w:rPr>
        <w:t>1.2. Xác định chi phí thiết bị cho dự án (không bao gồm các dụng cụ, đồ dùng không thuộc tài sản cố định)</w:t>
      </w:r>
    </w:p>
    <w:p w:rsidR="00925A77" w:rsidRPr="00DA4113" w:rsidRDefault="00925A77" w:rsidP="00584D3F">
      <w:pPr>
        <w:pStyle w:val="Heading3"/>
        <w:rPr>
          <w:rFonts w:cs="Times New Roman"/>
          <w:b/>
          <w:u w:val="single"/>
          <w:lang w:val="da-DK"/>
        </w:rPr>
      </w:pPr>
      <w:r w:rsidRPr="00DA4113">
        <w:rPr>
          <w:rStyle w:val="Heading3Char"/>
          <w:szCs w:val="28"/>
          <w:lang w:val="da-DK"/>
        </w:rPr>
        <w:t>1.2.1. Chi phí mua sắm thiết bị</w:t>
      </w:r>
    </w:p>
    <w:p w:rsidR="00925A77" w:rsidRPr="00584D3F" w:rsidRDefault="00925A77" w:rsidP="00584D3F">
      <w:pPr>
        <w:spacing w:line="360" w:lineRule="auto"/>
        <w:jc w:val="both"/>
        <w:rPr>
          <w:rFonts w:cs="Times New Roman"/>
          <w:i w:val="0"/>
          <w:szCs w:val="28"/>
          <w:lang w:val="pt-BR"/>
        </w:rPr>
      </w:pPr>
      <w:r w:rsidRPr="00584D3F">
        <w:rPr>
          <w:rFonts w:cs="Times New Roman"/>
          <w:i w:val="0"/>
          <w:szCs w:val="28"/>
          <w:lang w:val="pt-BR"/>
        </w:rPr>
        <w:t>Các căn cứ xác định:</w:t>
      </w:r>
    </w:p>
    <w:p w:rsidR="00925A77" w:rsidRPr="00584D3F" w:rsidRDefault="00925A77" w:rsidP="00800247">
      <w:pPr>
        <w:pStyle w:val="ListParagraph"/>
        <w:numPr>
          <w:ilvl w:val="0"/>
          <w:numId w:val="12"/>
        </w:numPr>
        <w:spacing w:line="360" w:lineRule="auto"/>
        <w:jc w:val="both"/>
        <w:rPr>
          <w:rFonts w:ascii="Times New Roman" w:hAnsi="Times New Roman" w:cs="Times New Roman"/>
          <w:i w:val="0"/>
          <w:sz w:val="28"/>
          <w:szCs w:val="28"/>
          <w:lang w:val="pt-BR"/>
        </w:rPr>
      </w:pPr>
      <w:r w:rsidRPr="00584D3F">
        <w:rPr>
          <w:rFonts w:ascii="Times New Roman" w:hAnsi="Times New Roman" w:cs="Times New Roman"/>
          <w:i w:val="0"/>
          <w:sz w:val="28"/>
          <w:szCs w:val="28"/>
          <w:lang w:val="pt-BR"/>
        </w:rPr>
        <w:t>Căn cứ nhu cầu về trang thiết bị dùng trong dự án bao gồm các trang thiết bị trong nhà ở, các trang thiết bị dung trong quản lí điều hành dự án….</w:t>
      </w:r>
    </w:p>
    <w:p w:rsidR="00925A77" w:rsidRPr="00584D3F" w:rsidRDefault="00925A77" w:rsidP="00800247">
      <w:pPr>
        <w:pStyle w:val="ListParagraph"/>
        <w:numPr>
          <w:ilvl w:val="0"/>
          <w:numId w:val="12"/>
        </w:numPr>
        <w:spacing w:line="360" w:lineRule="auto"/>
        <w:jc w:val="both"/>
        <w:rPr>
          <w:rFonts w:ascii="Times New Roman" w:hAnsi="Times New Roman" w:cs="Times New Roman"/>
          <w:i w:val="0"/>
          <w:sz w:val="28"/>
          <w:szCs w:val="28"/>
          <w:lang w:val="pt-BR"/>
        </w:rPr>
      </w:pPr>
      <w:r w:rsidRPr="00584D3F">
        <w:rPr>
          <w:rFonts w:ascii="Times New Roman" w:hAnsi="Times New Roman" w:cs="Times New Roman"/>
          <w:i w:val="0"/>
          <w:sz w:val="28"/>
          <w:szCs w:val="28"/>
          <w:lang w:val="pt-BR"/>
        </w:rPr>
        <w:lastRenderedPageBreak/>
        <w:t>Căn cứ vào thiết bị tính giá hiện trường xây lắp bao gồm giá mua, chi phí vận chuyển, kho bãi, bảo quản, bảo dưỡng thiết bị tại kho bẵi hiện trường</w:t>
      </w:r>
    </w:p>
    <w:p w:rsidR="00925A77" w:rsidRPr="00584D3F" w:rsidRDefault="00925A77" w:rsidP="00800247">
      <w:pPr>
        <w:pStyle w:val="ListParagraph"/>
        <w:numPr>
          <w:ilvl w:val="0"/>
          <w:numId w:val="12"/>
        </w:numPr>
        <w:spacing w:line="360" w:lineRule="auto"/>
        <w:jc w:val="both"/>
        <w:rPr>
          <w:rFonts w:ascii="Times New Roman" w:hAnsi="Times New Roman" w:cs="Times New Roman"/>
          <w:i w:val="0"/>
          <w:sz w:val="28"/>
          <w:szCs w:val="28"/>
          <w:lang w:val="pt-BR"/>
        </w:rPr>
      </w:pPr>
      <w:r w:rsidRPr="00584D3F">
        <w:rPr>
          <w:rFonts w:ascii="Times New Roman" w:hAnsi="Times New Roman" w:cs="Times New Roman"/>
          <w:i w:val="0"/>
          <w:sz w:val="28"/>
          <w:szCs w:val="28"/>
          <w:lang w:val="pt-BR"/>
        </w:rPr>
        <w:t xml:space="preserve">Thuế giá trị gia tăng cho từng loại thiết bị theo quy định hiện hành </w:t>
      </w:r>
      <w:r w:rsidRPr="00584D3F">
        <w:rPr>
          <w:rFonts w:ascii="Times New Roman" w:hAnsi="Times New Roman" w:cs="Times New Roman"/>
          <w:i w:val="0"/>
          <w:sz w:val="28"/>
          <w:szCs w:val="28"/>
          <w:lang w:val="nl-NL"/>
        </w:rPr>
        <w:t xml:space="preserve">(theo Luật thuế giá trị gia tăng do Quốc hội ban hành, </w:t>
      </w:r>
      <w:r w:rsidRPr="00584D3F">
        <w:rPr>
          <w:rFonts w:ascii="Times New Roman" w:eastAsia="MS Mincho" w:hAnsi="Times New Roman" w:cs="Times New Roman"/>
          <w:i w:val="0"/>
          <w:color w:val="000000"/>
          <w:sz w:val="28"/>
          <w:szCs w:val="28"/>
          <w:lang w:val="pt-BR" w:eastAsia="ja-JP"/>
        </w:rPr>
        <w:t xml:space="preserve">Luật số: </w:t>
      </w:r>
      <w:r w:rsidRPr="00584D3F">
        <w:rPr>
          <w:rFonts w:ascii="Times New Roman" w:eastAsia="MS Mincho" w:hAnsi="Times New Roman" w:cs="Times New Roman"/>
          <w:bCs/>
          <w:i w:val="0"/>
          <w:sz w:val="28"/>
          <w:szCs w:val="28"/>
          <w:lang w:val="pt-BR" w:eastAsia="ja-JP"/>
        </w:rPr>
        <w:t>13</w:t>
      </w:r>
      <w:r w:rsidRPr="00584D3F">
        <w:rPr>
          <w:rFonts w:ascii="Times New Roman" w:eastAsia="MS Mincho" w:hAnsi="Times New Roman" w:cs="Times New Roman"/>
          <w:i w:val="0"/>
          <w:sz w:val="28"/>
          <w:szCs w:val="28"/>
          <w:lang w:val="pt-BR" w:eastAsia="ja-JP"/>
        </w:rPr>
        <w:t>/2008/QH12</w:t>
      </w:r>
      <w:r w:rsidRPr="00584D3F">
        <w:rPr>
          <w:rFonts w:ascii="Times New Roman" w:eastAsia="MS Mincho" w:hAnsi="Times New Roman" w:cs="Times New Roman"/>
          <w:i w:val="0"/>
          <w:sz w:val="28"/>
          <w:szCs w:val="28"/>
          <w:lang w:val="nl-NL" w:eastAsia="ja-JP"/>
        </w:rPr>
        <w:t xml:space="preserve"> và theo thông tư số </w:t>
      </w:r>
      <w:r w:rsidRPr="00584D3F">
        <w:rPr>
          <w:rFonts w:ascii="Times New Roman" w:hAnsi="Times New Roman" w:cs="Times New Roman"/>
          <w:i w:val="0"/>
          <w:sz w:val="28"/>
          <w:szCs w:val="28"/>
          <w:lang w:val="pt-BR"/>
        </w:rPr>
        <w:t>06/2012/TT-BTC</w:t>
      </w:r>
      <w:r w:rsidRPr="00584D3F">
        <w:rPr>
          <w:rFonts w:ascii="Times New Roman" w:hAnsi="Times New Roman" w:cs="Times New Roman"/>
          <w:i w:val="0"/>
          <w:sz w:val="28"/>
          <w:szCs w:val="28"/>
          <w:lang w:val="nl-NL"/>
        </w:rPr>
        <w:t xml:space="preserve"> của bộ tài chính hướng dẫn thi hành 1 số điều của luật thuế giá trị gia tăng ).</w:t>
      </w:r>
    </w:p>
    <w:p w:rsidR="00925A77" w:rsidRPr="00584D3F" w:rsidRDefault="00925A77" w:rsidP="00584D3F">
      <w:pPr>
        <w:spacing w:line="360" w:lineRule="auto"/>
        <w:jc w:val="both"/>
        <w:rPr>
          <w:rFonts w:cs="Times New Roman"/>
          <w:i w:val="0"/>
          <w:szCs w:val="28"/>
          <w:lang w:val="pt-BR"/>
        </w:rPr>
      </w:pPr>
      <w:r w:rsidRPr="00584D3F">
        <w:rPr>
          <w:rFonts w:cs="Times New Roman"/>
          <w:i w:val="0"/>
          <w:szCs w:val="28"/>
          <w:lang w:val="pt-BR"/>
        </w:rPr>
        <w:t>Tính chi phí mua sắm thiết bị theo công thức (3) sau:</w:t>
      </w:r>
    </w:p>
    <w:p w:rsidR="00925A77" w:rsidRPr="00584D3F" w:rsidRDefault="00925A77" w:rsidP="00584D3F">
      <w:pPr>
        <w:spacing w:line="360" w:lineRule="auto"/>
        <w:jc w:val="both"/>
        <w:rPr>
          <w:rFonts w:eastAsiaTheme="minorEastAsia" w:cs="Times New Roman"/>
          <w:i w:val="0"/>
          <w:szCs w:val="28"/>
          <w:lang w:val="pt-BR"/>
        </w:rPr>
      </w:pPr>
      <w:r w:rsidRPr="00584D3F">
        <w:rPr>
          <w:rFonts w:cs="Times New Roman"/>
          <w:i w:val="0"/>
          <w:szCs w:val="28"/>
          <w:lang w:val="pt-BR"/>
        </w:rPr>
        <w:t>G</w:t>
      </w:r>
      <w:r w:rsidRPr="00584D3F">
        <w:rPr>
          <w:rFonts w:cs="Times New Roman"/>
          <w:i w:val="0"/>
          <w:szCs w:val="28"/>
          <w:vertAlign w:val="subscript"/>
          <w:lang w:val="pt-BR"/>
        </w:rPr>
        <w:t>MSTB</w:t>
      </w:r>
      <w:r w:rsidRPr="00584D3F">
        <w:rPr>
          <w:rFonts w:cs="Times New Roman"/>
          <w:i w:val="0"/>
          <w:szCs w:val="28"/>
          <w:lang w:val="pt-BR"/>
        </w:rPr>
        <w:t xml:space="preserve"> = </w:t>
      </w:r>
      <m:oMath>
        <m:nary>
          <m:naryPr>
            <m:chr m:val="∑"/>
            <m:limLoc m:val="undOvr"/>
            <m:ctrlPr>
              <w:rPr>
                <w:rFonts w:ascii="Cambria Math" w:hAnsi="Cambria Math" w:cs="Times New Roman"/>
                <w:i w:val="0"/>
                <w:szCs w:val="28"/>
                <w:lang w:val="pt-BR"/>
              </w:rPr>
            </m:ctrlPr>
          </m:naryPr>
          <m:sub>
            <m:r>
              <w:rPr>
                <w:rFonts w:ascii="Cambria Math" w:hAnsi="Cambria Math" w:cs="Times New Roman"/>
                <w:szCs w:val="28"/>
                <w:lang w:val="pt-BR"/>
              </w:rPr>
              <m:t>i=1</m:t>
            </m:r>
          </m:sub>
          <m:sup>
            <m:r>
              <w:rPr>
                <w:rFonts w:ascii="Cambria Math" w:hAnsi="Cambria Math" w:cs="Times New Roman"/>
                <w:szCs w:val="28"/>
                <w:lang w:val="pt-BR"/>
              </w:rPr>
              <m:t>m</m:t>
            </m:r>
          </m:sup>
          <m:e>
            <m:sSub>
              <m:sSubPr>
                <m:ctrlPr>
                  <w:rPr>
                    <w:rFonts w:ascii="Cambria Math" w:hAnsi="Cambria Math" w:cs="Times New Roman"/>
                    <w:i w:val="0"/>
                    <w:szCs w:val="28"/>
                    <w:lang w:val="pt-BR"/>
                  </w:rPr>
                </m:ctrlPr>
              </m:sSubPr>
              <m:e>
                <m:r>
                  <w:rPr>
                    <w:rFonts w:ascii="Cambria Math" w:hAnsi="Cambria Math" w:cs="Times New Roman"/>
                    <w:szCs w:val="28"/>
                    <w:lang w:val="pt-BR"/>
                  </w:rPr>
                  <m:t>Q</m:t>
                </m:r>
              </m:e>
              <m:sub>
                <m:r>
                  <w:rPr>
                    <w:rFonts w:ascii="Cambria Math" w:hAnsi="Cambria Math" w:cs="Times New Roman"/>
                    <w:szCs w:val="28"/>
                    <w:lang w:val="pt-BR"/>
                  </w:rPr>
                  <m:t>i</m:t>
                </m:r>
              </m:sub>
            </m:sSub>
          </m:e>
        </m:nary>
        <m:r>
          <w:rPr>
            <w:rFonts w:ascii="Cambria Math" w:hAnsi="Cambria Math" w:cs="Times New Roman"/>
            <w:szCs w:val="28"/>
            <w:lang w:val="pt-BR"/>
          </w:rPr>
          <m:t>*</m:t>
        </m:r>
        <m:sSub>
          <m:sSubPr>
            <m:ctrlPr>
              <w:rPr>
                <w:rFonts w:ascii="Cambria Math" w:hAnsi="Cambria Math" w:cs="Times New Roman"/>
                <w:i w:val="0"/>
                <w:szCs w:val="28"/>
                <w:lang w:val="pt-BR"/>
              </w:rPr>
            </m:ctrlPr>
          </m:sSubPr>
          <m:e>
            <m:r>
              <w:rPr>
                <w:rFonts w:ascii="Cambria Math" w:hAnsi="Cambria Math" w:cs="Times New Roman"/>
                <w:szCs w:val="28"/>
                <w:lang w:val="pt-BR"/>
              </w:rPr>
              <m:t>M</m:t>
            </m:r>
          </m:e>
          <m:sub>
            <m:r>
              <w:rPr>
                <w:rFonts w:ascii="Cambria Math" w:hAnsi="Cambria Math" w:cs="Times New Roman"/>
                <w:szCs w:val="28"/>
                <w:lang w:val="pt-BR"/>
              </w:rPr>
              <m:t>i</m:t>
            </m:r>
          </m:sub>
        </m:sSub>
        <m:r>
          <w:rPr>
            <w:rFonts w:ascii="Cambria Math" w:hAnsi="Cambria Math" w:cs="Times New Roman"/>
            <w:szCs w:val="28"/>
            <w:lang w:val="pt-BR"/>
          </w:rPr>
          <m:t>(1+</m:t>
        </m:r>
        <m:sSubSup>
          <m:sSubSupPr>
            <m:ctrlPr>
              <w:rPr>
                <w:rFonts w:ascii="Cambria Math" w:hAnsi="Cambria Math" w:cs="Times New Roman"/>
                <w:i w:val="0"/>
                <w:szCs w:val="28"/>
                <w:lang w:val="pt-BR"/>
              </w:rPr>
            </m:ctrlPr>
          </m:sSubSupPr>
          <m:e>
            <m:r>
              <w:rPr>
                <w:rFonts w:ascii="Cambria Math" w:hAnsi="Cambria Math" w:cs="Times New Roman"/>
                <w:szCs w:val="28"/>
                <w:lang w:val="pt-BR"/>
              </w:rPr>
              <m:t>T</m:t>
            </m:r>
          </m:e>
          <m:sub>
            <m:r>
              <w:rPr>
                <w:rFonts w:ascii="Cambria Math" w:hAnsi="Cambria Math" w:cs="Times New Roman"/>
                <w:szCs w:val="28"/>
                <w:lang w:val="pt-BR"/>
              </w:rPr>
              <m:t>VAT</m:t>
            </m:r>
          </m:sub>
          <m:sup>
            <m:r>
              <w:rPr>
                <w:rFonts w:ascii="Cambria Math" w:hAnsi="Cambria Math" w:cs="Times New Roman"/>
                <w:szCs w:val="28"/>
                <w:lang w:val="pt-BR"/>
              </w:rPr>
              <m:t>TBi</m:t>
            </m:r>
          </m:sup>
        </m:sSubSup>
      </m:oMath>
      <w:r w:rsidRPr="00584D3F">
        <w:rPr>
          <w:rFonts w:eastAsiaTheme="minorEastAsia" w:cs="Times New Roman"/>
          <w:i w:val="0"/>
          <w:szCs w:val="28"/>
          <w:lang w:val="pt-BR"/>
        </w:rPr>
        <w:t>)       (3)</w:t>
      </w:r>
    </w:p>
    <w:p w:rsidR="00925A77" w:rsidRPr="00584D3F" w:rsidRDefault="00925A77" w:rsidP="00584D3F">
      <w:pPr>
        <w:spacing w:line="360" w:lineRule="auto"/>
        <w:jc w:val="both"/>
        <w:rPr>
          <w:rFonts w:eastAsiaTheme="minorEastAsia" w:cs="Times New Roman"/>
          <w:i w:val="0"/>
          <w:szCs w:val="28"/>
          <w:lang w:val="pt-BR"/>
        </w:rPr>
      </w:pPr>
      <w:r w:rsidRPr="00584D3F">
        <w:rPr>
          <w:rFonts w:eastAsiaTheme="minorEastAsia" w:cs="Times New Roman"/>
          <w:i w:val="0"/>
          <w:szCs w:val="28"/>
          <w:lang w:val="pt-BR"/>
        </w:rPr>
        <w:t>Trong đó:</w:t>
      </w:r>
    </w:p>
    <w:p w:rsidR="00925A77" w:rsidRPr="00584D3F" w:rsidRDefault="00925A77" w:rsidP="00584D3F">
      <w:pPr>
        <w:pStyle w:val="ListParagraph"/>
        <w:spacing w:line="360" w:lineRule="auto"/>
        <w:jc w:val="both"/>
        <w:rPr>
          <w:rFonts w:ascii="Times New Roman" w:eastAsiaTheme="minorEastAsia" w:hAnsi="Times New Roman" w:cs="Times New Roman"/>
          <w:i w:val="0"/>
          <w:sz w:val="28"/>
          <w:szCs w:val="28"/>
          <w:lang w:val="pt-BR"/>
        </w:rPr>
      </w:pPr>
      <w:r w:rsidRPr="00584D3F">
        <w:rPr>
          <w:rFonts w:ascii="Times New Roman" w:eastAsiaTheme="minorEastAsia" w:hAnsi="Times New Roman" w:cs="Times New Roman"/>
          <w:i w:val="0"/>
          <w:sz w:val="28"/>
          <w:szCs w:val="28"/>
          <w:lang w:val="pt-BR"/>
        </w:rPr>
        <w:t>Q</w:t>
      </w:r>
      <w:r w:rsidRPr="00584D3F">
        <w:rPr>
          <w:rFonts w:ascii="Times New Roman" w:eastAsiaTheme="minorEastAsia" w:hAnsi="Times New Roman" w:cs="Times New Roman"/>
          <w:i w:val="0"/>
          <w:sz w:val="28"/>
          <w:szCs w:val="28"/>
          <w:vertAlign w:val="subscript"/>
          <w:lang w:val="pt-BR"/>
        </w:rPr>
        <w:t>i</w:t>
      </w:r>
      <w:r w:rsidRPr="00584D3F">
        <w:rPr>
          <w:rFonts w:ascii="Times New Roman" w:eastAsiaTheme="minorEastAsia" w:hAnsi="Times New Roman" w:cs="Times New Roman"/>
          <w:i w:val="0"/>
          <w:sz w:val="28"/>
          <w:szCs w:val="28"/>
          <w:lang w:val="pt-BR"/>
        </w:rPr>
        <w:t>: Số lượng (cái) hoặc trọng lượng (T) thiết bị (hoặc nhóm TB) thứ i;</w:t>
      </w:r>
    </w:p>
    <w:p w:rsidR="00925A77" w:rsidRPr="00584D3F" w:rsidRDefault="00925A77" w:rsidP="00584D3F">
      <w:pPr>
        <w:pStyle w:val="ListParagraph"/>
        <w:spacing w:line="360" w:lineRule="auto"/>
        <w:jc w:val="both"/>
        <w:rPr>
          <w:rFonts w:ascii="Times New Roman" w:eastAsiaTheme="minorEastAsia" w:hAnsi="Times New Roman" w:cs="Times New Roman"/>
          <w:i w:val="0"/>
          <w:sz w:val="28"/>
          <w:szCs w:val="28"/>
          <w:lang w:val="pt-BR"/>
        </w:rPr>
      </w:pPr>
      <w:r w:rsidRPr="00584D3F">
        <w:rPr>
          <w:rFonts w:ascii="Times New Roman" w:eastAsiaTheme="minorEastAsia" w:hAnsi="Times New Roman" w:cs="Times New Roman"/>
          <w:i w:val="0"/>
          <w:sz w:val="28"/>
          <w:szCs w:val="28"/>
          <w:lang w:val="pt-BR"/>
        </w:rPr>
        <w:t>M</w:t>
      </w:r>
      <w:r w:rsidRPr="00584D3F">
        <w:rPr>
          <w:rFonts w:ascii="Times New Roman" w:eastAsiaTheme="minorEastAsia" w:hAnsi="Times New Roman" w:cs="Times New Roman"/>
          <w:i w:val="0"/>
          <w:sz w:val="28"/>
          <w:szCs w:val="28"/>
          <w:vertAlign w:val="subscript"/>
          <w:lang w:val="pt-BR"/>
        </w:rPr>
        <w:t>i</w:t>
      </w:r>
      <w:r w:rsidRPr="00584D3F">
        <w:rPr>
          <w:rFonts w:ascii="Times New Roman" w:eastAsiaTheme="minorEastAsia" w:hAnsi="Times New Roman" w:cs="Times New Roman"/>
          <w:i w:val="0"/>
          <w:sz w:val="28"/>
          <w:szCs w:val="28"/>
          <w:lang w:val="pt-BR"/>
        </w:rPr>
        <w:t>: Giá tính cho 1 cái hoặc 1 tấn thiết bị thứ i:</w:t>
      </w:r>
    </w:p>
    <w:p w:rsidR="00925A77" w:rsidRPr="00584D3F" w:rsidRDefault="00925A77" w:rsidP="00584D3F">
      <w:pPr>
        <w:pStyle w:val="ListParagraph"/>
        <w:spacing w:line="360" w:lineRule="auto"/>
        <w:jc w:val="both"/>
        <w:rPr>
          <w:rFonts w:ascii="Times New Roman" w:eastAsiaTheme="minorEastAsia" w:hAnsi="Times New Roman" w:cs="Times New Roman"/>
          <w:i w:val="0"/>
          <w:sz w:val="28"/>
          <w:szCs w:val="28"/>
          <w:lang w:val="pt-BR"/>
        </w:rPr>
      </w:pPr>
      <w:r w:rsidRPr="00584D3F">
        <w:rPr>
          <w:rFonts w:ascii="Times New Roman" w:eastAsiaTheme="minorEastAsia" w:hAnsi="Times New Roman" w:cs="Times New Roman"/>
          <w:i w:val="0"/>
          <w:sz w:val="28"/>
          <w:szCs w:val="28"/>
          <w:lang w:val="pt-BR"/>
        </w:rPr>
        <w:t>Mi = m</w:t>
      </w:r>
      <w:r w:rsidRPr="00584D3F">
        <w:rPr>
          <w:rFonts w:ascii="Times New Roman" w:eastAsiaTheme="minorEastAsia" w:hAnsi="Times New Roman" w:cs="Times New Roman"/>
          <w:i w:val="0"/>
          <w:sz w:val="28"/>
          <w:szCs w:val="28"/>
          <w:vertAlign w:val="subscript"/>
          <w:lang w:val="pt-BR"/>
        </w:rPr>
        <w:t xml:space="preserve">i </w:t>
      </w:r>
      <w:r w:rsidRPr="00584D3F">
        <w:rPr>
          <w:rFonts w:ascii="Times New Roman" w:eastAsiaTheme="minorEastAsia" w:hAnsi="Times New Roman" w:cs="Times New Roman"/>
          <w:i w:val="0"/>
          <w:sz w:val="28"/>
          <w:szCs w:val="28"/>
          <w:lang w:val="pt-BR"/>
        </w:rPr>
        <w:t>+ n</w:t>
      </w:r>
      <w:r w:rsidRPr="00584D3F">
        <w:rPr>
          <w:rFonts w:ascii="Times New Roman" w:eastAsiaTheme="minorEastAsia" w:hAnsi="Times New Roman" w:cs="Times New Roman"/>
          <w:i w:val="0"/>
          <w:sz w:val="28"/>
          <w:szCs w:val="28"/>
          <w:vertAlign w:val="subscript"/>
          <w:lang w:val="pt-BR"/>
        </w:rPr>
        <w:t>i</w:t>
      </w:r>
      <w:r w:rsidRPr="00584D3F">
        <w:rPr>
          <w:rFonts w:ascii="Times New Roman" w:eastAsiaTheme="minorEastAsia" w:hAnsi="Times New Roman" w:cs="Times New Roman"/>
          <w:i w:val="0"/>
          <w:sz w:val="28"/>
          <w:szCs w:val="28"/>
          <w:lang w:val="pt-BR"/>
        </w:rPr>
        <w:t xml:space="preserve"> + K</w:t>
      </w:r>
      <w:r w:rsidRPr="00584D3F">
        <w:rPr>
          <w:rFonts w:ascii="Times New Roman" w:eastAsiaTheme="minorEastAsia" w:hAnsi="Times New Roman" w:cs="Times New Roman"/>
          <w:i w:val="0"/>
          <w:sz w:val="28"/>
          <w:szCs w:val="28"/>
          <w:vertAlign w:val="subscript"/>
          <w:lang w:val="pt-BR"/>
        </w:rPr>
        <w:t>i</w:t>
      </w:r>
      <w:r w:rsidRPr="00584D3F">
        <w:rPr>
          <w:rFonts w:ascii="Times New Roman" w:eastAsiaTheme="minorEastAsia" w:hAnsi="Times New Roman" w:cs="Times New Roman"/>
          <w:i w:val="0"/>
          <w:sz w:val="28"/>
          <w:szCs w:val="28"/>
          <w:lang w:val="pt-BR"/>
        </w:rPr>
        <w:t xml:space="preserve"> + V</w:t>
      </w:r>
      <w:r w:rsidRPr="00584D3F">
        <w:rPr>
          <w:rFonts w:ascii="Times New Roman" w:eastAsiaTheme="minorEastAsia" w:hAnsi="Times New Roman" w:cs="Times New Roman"/>
          <w:i w:val="0"/>
          <w:sz w:val="28"/>
          <w:szCs w:val="28"/>
          <w:vertAlign w:val="subscript"/>
          <w:lang w:val="pt-BR"/>
        </w:rPr>
        <w:t>i</w:t>
      </w:r>
      <w:r w:rsidRPr="00584D3F">
        <w:rPr>
          <w:rFonts w:ascii="Times New Roman" w:eastAsiaTheme="minorEastAsia" w:hAnsi="Times New Roman" w:cs="Times New Roman"/>
          <w:i w:val="0"/>
          <w:sz w:val="28"/>
          <w:szCs w:val="28"/>
          <w:lang w:val="pt-BR"/>
        </w:rPr>
        <w:t xml:space="preserve"> + h</w:t>
      </w:r>
      <w:r w:rsidRPr="00584D3F">
        <w:rPr>
          <w:rFonts w:ascii="Times New Roman" w:eastAsiaTheme="minorEastAsia" w:hAnsi="Times New Roman" w:cs="Times New Roman"/>
          <w:i w:val="0"/>
          <w:sz w:val="28"/>
          <w:szCs w:val="28"/>
          <w:vertAlign w:val="subscript"/>
          <w:lang w:val="pt-BR"/>
        </w:rPr>
        <w:t>i</w:t>
      </w:r>
    </w:p>
    <w:p w:rsidR="00925A77" w:rsidRPr="00584D3F" w:rsidRDefault="00925A77" w:rsidP="00584D3F">
      <w:pPr>
        <w:pStyle w:val="ListParagraph"/>
        <w:spacing w:line="360" w:lineRule="auto"/>
        <w:jc w:val="both"/>
        <w:rPr>
          <w:rFonts w:ascii="Times New Roman" w:eastAsiaTheme="minorEastAsia" w:hAnsi="Times New Roman" w:cs="Times New Roman"/>
          <w:i w:val="0"/>
          <w:sz w:val="28"/>
          <w:szCs w:val="28"/>
          <w:lang w:val="pt-BR"/>
        </w:rPr>
      </w:pPr>
      <w:r w:rsidRPr="00584D3F">
        <w:rPr>
          <w:rFonts w:ascii="Times New Roman" w:eastAsiaTheme="minorEastAsia" w:hAnsi="Times New Roman" w:cs="Times New Roman"/>
          <w:i w:val="0"/>
          <w:sz w:val="28"/>
          <w:szCs w:val="28"/>
          <w:lang w:val="pt-BR"/>
        </w:rPr>
        <w:t>m</w:t>
      </w:r>
      <w:r w:rsidRPr="00584D3F">
        <w:rPr>
          <w:rFonts w:ascii="Times New Roman" w:eastAsiaTheme="minorEastAsia" w:hAnsi="Times New Roman" w:cs="Times New Roman"/>
          <w:i w:val="0"/>
          <w:sz w:val="28"/>
          <w:szCs w:val="28"/>
          <w:vertAlign w:val="subscript"/>
          <w:lang w:val="pt-BR"/>
        </w:rPr>
        <w:t>i</w:t>
      </w:r>
      <w:r w:rsidRPr="00584D3F">
        <w:rPr>
          <w:rFonts w:ascii="Times New Roman" w:eastAsiaTheme="minorEastAsia" w:hAnsi="Times New Roman" w:cs="Times New Roman"/>
          <w:i w:val="0"/>
          <w:sz w:val="28"/>
          <w:szCs w:val="28"/>
          <w:lang w:val="pt-BR"/>
        </w:rPr>
        <w:t>: giá gốc của thiết bị thứ i tại nơi mua hoặc cảng VN;</w:t>
      </w:r>
    </w:p>
    <w:p w:rsidR="00925A77" w:rsidRPr="00584D3F" w:rsidRDefault="00925A77" w:rsidP="00584D3F">
      <w:pPr>
        <w:pStyle w:val="ListParagraph"/>
        <w:spacing w:line="360" w:lineRule="auto"/>
        <w:jc w:val="both"/>
        <w:rPr>
          <w:rFonts w:ascii="Times New Roman" w:eastAsiaTheme="minorEastAsia" w:hAnsi="Times New Roman" w:cs="Times New Roman"/>
          <w:i w:val="0"/>
          <w:sz w:val="28"/>
          <w:szCs w:val="28"/>
          <w:lang w:val="pt-BR"/>
        </w:rPr>
      </w:pPr>
      <w:r w:rsidRPr="00584D3F">
        <w:rPr>
          <w:rFonts w:ascii="Times New Roman" w:eastAsiaTheme="minorEastAsia" w:hAnsi="Times New Roman" w:cs="Times New Roman"/>
          <w:i w:val="0"/>
          <w:sz w:val="28"/>
          <w:szCs w:val="28"/>
          <w:lang w:val="pt-BR"/>
        </w:rPr>
        <w:t>n</w:t>
      </w:r>
      <w:r w:rsidRPr="00584D3F">
        <w:rPr>
          <w:rFonts w:ascii="Times New Roman" w:eastAsiaTheme="minorEastAsia" w:hAnsi="Times New Roman" w:cs="Times New Roman"/>
          <w:i w:val="0"/>
          <w:sz w:val="28"/>
          <w:szCs w:val="28"/>
          <w:vertAlign w:val="subscript"/>
          <w:lang w:val="pt-BR"/>
        </w:rPr>
        <w:t>i</w:t>
      </w:r>
      <w:r w:rsidRPr="00584D3F">
        <w:rPr>
          <w:rFonts w:ascii="Times New Roman" w:eastAsiaTheme="minorEastAsia" w:hAnsi="Times New Roman" w:cs="Times New Roman"/>
          <w:i w:val="0"/>
          <w:sz w:val="28"/>
          <w:szCs w:val="28"/>
          <w:lang w:val="pt-BR"/>
        </w:rPr>
        <w:t>: Chi phí vận chuyển 1 cái hoặc 1 tấn thiết bị thứ i;</w:t>
      </w:r>
    </w:p>
    <w:p w:rsidR="00925A77" w:rsidRPr="00584D3F" w:rsidRDefault="00925A77" w:rsidP="00584D3F">
      <w:pPr>
        <w:pStyle w:val="ListParagraph"/>
        <w:spacing w:line="360" w:lineRule="auto"/>
        <w:jc w:val="both"/>
        <w:rPr>
          <w:rFonts w:ascii="Times New Roman" w:eastAsiaTheme="minorEastAsia" w:hAnsi="Times New Roman" w:cs="Times New Roman"/>
          <w:i w:val="0"/>
          <w:sz w:val="28"/>
          <w:szCs w:val="28"/>
          <w:lang w:val="pt-BR"/>
        </w:rPr>
      </w:pPr>
      <w:r w:rsidRPr="00584D3F">
        <w:rPr>
          <w:rFonts w:ascii="Times New Roman" w:eastAsiaTheme="minorEastAsia" w:hAnsi="Times New Roman" w:cs="Times New Roman"/>
          <w:i w:val="0"/>
          <w:sz w:val="28"/>
          <w:szCs w:val="28"/>
          <w:lang w:val="pt-BR"/>
        </w:rPr>
        <w:t>K</w:t>
      </w:r>
      <w:r w:rsidRPr="00584D3F">
        <w:rPr>
          <w:rFonts w:ascii="Times New Roman" w:eastAsiaTheme="minorEastAsia" w:hAnsi="Times New Roman" w:cs="Times New Roman"/>
          <w:i w:val="0"/>
          <w:sz w:val="28"/>
          <w:szCs w:val="28"/>
          <w:vertAlign w:val="subscript"/>
          <w:lang w:val="pt-BR"/>
        </w:rPr>
        <w:t>i</w:t>
      </w:r>
      <w:r w:rsidRPr="00584D3F">
        <w:rPr>
          <w:rFonts w:ascii="Times New Roman" w:eastAsiaTheme="minorEastAsia" w:hAnsi="Times New Roman" w:cs="Times New Roman"/>
          <w:i w:val="0"/>
          <w:sz w:val="28"/>
          <w:szCs w:val="28"/>
          <w:lang w:val="pt-BR"/>
        </w:rPr>
        <w:t>: Chi phí lưu kho, lưu bãi, lưu container....</w:t>
      </w:r>
    </w:p>
    <w:p w:rsidR="00925A77" w:rsidRPr="00584D3F" w:rsidRDefault="00925A77" w:rsidP="00584D3F">
      <w:pPr>
        <w:pStyle w:val="ListParagraph"/>
        <w:spacing w:line="360" w:lineRule="auto"/>
        <w:jc w:val="both"/>
        <w:rPr>
          <w:rFonts w:ascii="Times New Roman" w:eastAsiaTheme="minorEastAsia" w:hAnsi="Times New Roman" w:cs="Times New Roman"/>
          <w:i w:val="0"/>
          <w:sz w:val="28"/>
          <w:szCs w:val="28"/>
          <w:lang w:val="pt-BR"/>
        </w:rPr>
      </w:pPr>
      <w:r w:rsidRPr="00584D3F">
        <w:rPr>
          <w:rFonts w:ascii="Times New Roman" w:eastAsiaTheme="minorEastAsia" w:hAnsi="Times New Roman" w:cs="Times New Roman"/>
          <w:i w:val="0"/>
          <w:sz w:val="28"/>
          <w:szCs w:val="28"/>
          <w:lang w:val="pt-BR"/>
        </w:rPr>
        <w:t>V</w:t>
      </w:r>
      <w:r w:rsidRPr="00584D3F">
        <w:rPr>
          <w:rFonts w:ascii="Times New Roman" w:eastAsiaTheme="minorEastAsia" w:hAnsi="Times New Roman" w:cs="Times New Roman"/>
          <w:i w:val="0"/>
          <w:sz w:val="28"/>
          <w:szCs w:val="28"/>
          <w:vertAlign w:val="subscript"/>
          <w:lang w:val="pt-BR"/>
        </w:rPr>
        <w:t xml:space="preserve">i </w:t>
      </w:r>
      <w:r w:rsidRPr="00584D3F">
        <w:rPr>
          <w:rFonts w:ascii="Times New Roman" w:eastAsiaTheme="minorEastAsia" w:hAnsi="Times New Roman" w:cs="Times New Roman"/>
          <w:i w:val="0"/>
          <w:sz w:val="28"/>
          <w:szCs w:val="28"/>
          <w:lang w:val="pt-BR"/>
        </w:rPr>
        <w:t>: Chi phí bảo quản, bảo dưỡng... tại hiện trường;</w:t>
      </w:r>
    </w:p>
    <w:p w:rsidR="00925A77" w:rsidRPr="00584D3F" w:rsidRDefault="00925A77" w:rsidP="00584D3F">
      <w:pPr>
        <w:pStyle w:val="ListParagraph"/>
        <w:spacing w:line="360" w:lineRule="auto"/>
        <w:jc w:val="both"/>
        <w:rPr>
          <w:rFonts w:ascii="Times New Roman" w:eastAsiaTheme="minorEastAsia" w:hAnsi="Times New Roman" w:cs="Times New Roman"/>
          <w:i w:val="0"/>
          <w:sz w:val="28"/>
          <w:szCs w:val="28"/>
          <w:lang w:val="pt-BR"/>
        </w:rPr>
      </w:pPr>
      <w:r w:rsidRPr="00584D3F">
        <w:rPr>
          <w:rFonts w:ascii="Times New Roman" w:eastAsiaTheme="minorEastAsia" w:hAnsi="Times New Roman" w:cs="Times New Roman"/>
          <w:i w:val="0"/>
          <w:sz w:val="28"/>
          <w:szCs w:val="28"/>
          <w:lang w:val="pt-BR"/>
        </w:rPr>
        <w:t>h</w:t>
      </w:r>
      <w:r w:rsidRPr="00584D3F">
        <w:rPr>
          <w:rFonts w:ascii="Times New Roman" w:eastAsiaTheme="minorEastAsia" w:hAnsi="Times New Roman" w:cs="Times New Roman"/>
          <w:i w:val="0"/>
          <w:sz w:val="28"/>
          <w:szCs w:val="28"/>
          <w:vertAlign w:val="subscript"/>
          <w:lang w:val="pt-BR"/>
        </w:rPr>
        <w:t>i</w:t>
      </w:r>
      <w:r w:rsidRPr="00584D3F">
        <w:rPr>
          <w:rFonts w:ascii="Times New Roman" w:eastAsiaTheme="minorEastAsia" w:hAnsi="Times New Roman" w:cs="Times New Roman"/>
          <w:i w:val="0"/>
          <w:sz w:val="28"/>
          <w:szCs w:val="28"/>
          <w:lang w:val="pt-BR"/>
        </w:rPr>
        <w:t>: Thuế và phí bảo hiểm...</w:t>
      </w:r>
    </w:p>
    <w:p w:rsidR="00A75951" w:rsidRPr="00584D3F" w:rsidRDefault="00A75951" w:rsidP="00584D3F">
      <w:pPr>
        <w:jc w:val="both"/>
        <w:rPr>
          <w:rFonts w:cs="Times New Roman"/>
          <w:i w:val="0"/>
          <w:szCs w:val="28"/>
          <w:lang w:val="pt-BR"/>
        </w:rPr>
      </w:pPr>
      <w:r w:rsidRPr="00584D3F">
        <w:rPr>
          <w:rFonts w:cs="Times New Roman"/>
          <w:i w:val="0"/>
          <w:szCs w:val="28"/>
          <w:lang w:val="pt-BR"/>
        </w:rPr>
        <w:t>Dựa theo bản vẽ thiết kế các hạng mục, ta có bảng thống kê số lượng phòng</w:t>
      </w:r>
      <w:r w:rsidRPr="00584D3F">
        <w:rPr>
          <w:rFonts w:cs="Times New Roman"/>
          <w:i w:val="0"/>
          <w:szCs w:val="28"/>
          <w:lang w:val="nl-NL"/>
        </w:rPr>
        <w:t xml:space="preserve"> trong các hạng mục của dự án như sau. Các loại nhà:</w:t>
      </w:r>
    </w:p>
    <w:p w:rsidR="00A75951" w:rsidRPr="00584D3F" w:rsidRDefault="00A75951" w:rsidP="00800247">
      <w:pPr>
        <w:numPr>
          <w:ilvl w:val="0"/>
          <w:numId w:val="19"/>
        </w:numPr>
        <w:jc w:val="both"/>
        <w:rPr>
          <w:rFonts w:cs="Times New Roman"/>
          <w:i w:val="0"/>
          <w:szCs w:val="28"/>
          <w:lang w:val="nl-NL"/>
        </w:rPr>
      </w:pPr>
      <w:r w:rsidRPr="00584D3F">
        <w:rPr>
          <w:rFonts w:cs="Times New Roman"/>
          <w:i w:val="0"/>
          <w:szCs w:val="28"/>
          <w:lang w:val="nl-NL"/>
        </w:rPr>
        <w:t>11 nhà A, 7 nhà B, 12 nhà C, 9 nhà D.</w:t>
      </w:r>
    </w:p>
    <w:p w:rsidR="00A75951" w:rsidRPr="00584D3F" w:rsidRDefault="00A75951" w:rsidP="00800247">
      <w:pPr>
        <w:numPr>
          <w:ilvl w:val="0"/>
          <w:numId w:val="19"/>
        </w:numPr>
        <w:jc w:val="both"/>
        <w:rPr>
          <w:rFonts w:cs="Times New Roman"/>
          <w:i w:val="0"/>
          <w:szCs w:val="28"/>
          <w:lang w:val="nl-NL"/>
        </w:rPr>
      </w:pPr>
      <w:r w:rsidRPr="00584D3F">
        <w:rPr>
          <w:rFonts w:cs="Times New Roman"/>
          <w:i w:val="0"/>
          <w:szCs w:val="28"/>
          <w:lang w:val="nl-NL"/>
        </w:rPr>
        <w:t>Nhà quản lí (NQL).</w:t>
      </w:r>
    </w:p>
    <w:p w:rsidR="00A75951" w:rsidRPr="00584D3F" w:rsidRDefault="00A75951" w:rsidP="00800247">
      <w:pPr>
        <w:numPr>
          <w:ilvl w:val="0"/>
          <w:numId w:val="19"/>
        </w:numPr>
        <w:jc w:val="both"/>
        <w:rPr>
          <w:rFonts w:cs="Times New Roman"/>
          <w:i w:val="0"/>
          <w:szCs w:val="28"/>
          <w:lang w:val="nl-NL"/>
        </w:rPr>
      </w:pPr>
      <w:r w:rsidRPr="00584D3F">
        <w:rPr>
          <w:rFonts w:cs="Times New Roman"/>
          <w:i w:val="0"/>
          <w:szCs w:val="28"/>
          <w:lang w:val="nl-NL"/>
        </w:rPr>
        <w:t>Nhà bảo vệ (NBV).</w:t>
      </w:r>
    </w:p>
    <w:p w:rsidR="00A75951" w:rsidRPr="00584D3F" w:rsidRDefault="00A75951" w:rsidP="00800247">
      <w:pPr>
        <w:numPr>
          <w:ilvl w:val="0"/>
          <w:numId w:val="20"/>
        </w:numPr>
        <w:jc w:val="both"/>
        <w:rPr>
          <w:b/>
          <w:i w:val="0"/>
          <w:lang w:val="nl-NL"/>
        </w:rPr>
      </w:pPr>
      <w:r w:rsidRPr="00584D3F">
        <w:rPr>
          <w:b/>
          <w:i w:val="0"/>
          <w:lang w:val="nl-NL"/>
        </w:rPr>
        <w:t>Trang thiết bị quản lí và phục vụ chung cho dự án</w:t>
      </w:r>
    </w:p>
    <w:p w:rsidR="00A75951" w:rsidRPr="00584D3F" w:rsidRDefault="00A75951" w:rsidP="00800247">
      <w:pPr>
        <w:numPr>
          <w:ilvl w:val="0"/>
          <w:numId w:val="21"/>
        </w:numPr>
        <w:jc w:val="both"/>
        <w:rPr>
          <w:i w:val="0"/>
          <w:lang w:val="nl-NL"/>
        </w:rPr>
      </w:pPr>
      <w:r w:rsidRPr="00584D3F">
        <w:rPr>
          <w:i w:val="0"/>
          <w:lang w:val="nl-NL"/>
        </w:rPr>
        <w:t>Hệ thống máy phát điện.</w:t>
      </w:r>
    </w:p>
    <w:p w:rsidR="00A75951" w:rsidRPr="00584D3F" w:rsidRDefault="00A75951" w:rsidP="00800247">
      <w:pPr>
        <w:numPr>
          <w:ilvl w:val="0"/>
          <w:numId w:val="21"/>
        </w:numPr>
        <w:jc w:val="both"/>
        <w:rPr>
          <w:i w:val="0"/>
          <w:lang w:val="nl-NL"/>
        </w:rPr>
      </w:pPr>
      <w:r w:rsidRPr="00584D3F">
        <w:rPr>
          <w:i w:val="0"/>
          <w:lang w:val="nl-NL"/>
        </w:rPr>
        <w:t>Một hệ thống PCCC chung toàn khu.</w:t>
      </w:r>
    </w:p>
    <w:p w:rsidR="00A75951" w:rsidRPr="00584D3F" w:rsidRDefault="00A75951" w:rsidP="00800247">
      <w:pPr>
        <w:numPr>
          <w:ilvl w:val="0"/>
          <w:numId w:val="21"/>
        </w:numPr>
        <w:jc w:val="both"/>
        <w:rPr>
          <w:i w:val="0"/>
          <w:lang w:val="nl-NL"/>
        </w:rPr>
      </w:pPr>
      <w:r w:rsidRPr="00584D3F">
        <w:rPr>
          <w:i w:val="0"/>
          <w:lang w:val="nl-NL"/>
        </w:rPr>
        <w:t>Một hệ thống lọc &amp; bơm nước.</w:t>
      </w:r>
    </w:p>
    <w:p w:rsidR="00A75951" w:rsidRPr="00584D3F" w:rsidRDefault="00A75951" w:rsidP="00800247">
      <w:pPr>
        <w:numPr>
          <w:ilvl w:val="0"/>
          <w:numId w:val="21"/>
        </w:numPr>
        <w:jc w:val="both"/>
        <w:rPr>
          <w:i w:val="0"/>
          <w:lang w:val="nl-NL"/>
        </w:rPr>
      </w:pPr>
      <w:r w:rsidRPr="00584D3F">
        <w:rPr>
          <w:i w:val="0"/>
          <w:lang w:val="nl-NL"/>
        </w:rPr>
        <w:lastRenderedPageBreak/>
        <w:t>Mỗi biệt thự được trang bị thêm 1 máy hút bụi</w:t>
      </w:r>
    </w:p>
    <w:p w:rsidR="00A75951" w:rsidRPr="00584D3F" w:rsidRDefault="00A75951" w:rsidP="00800247">
      <w:pPr>
        <w:numPr>
          <w:ilvl w:val="0"/>
          <w:numId w:val="21"/>
        </w:numPr>
        <w:jc w:val="both"/>
        <w:rPr>
          <w:i w:val="0"/>
        </w:rPr>
      </w:pPr>
      <w:r w:rsidRPr="00584D3F">
        <w:rPr>
          <w:i w:val="0"/>
        </w:rPr>
        <w:t>Một Bộ Video trung tâm &amp; ăng ten trung tâm.</w:t>
      </w:r>
    </w:p>
    <w:p w:rsidR="00925A77" w:rsidRPr="00B83289" w:rsidRDefault="00550BCF" w:rsidP="00584D3F">
      <w:pPr>
        <w:widowControl w:val="0"/>
        <w:spacing w:after="120" w:line="360" w:lineRule="auto"/>
        <w:rPr>
          <w:rFonts w:cs="Times New Roman"/>
          <w:b/>
          <w:i w:val="0"/>
          <w:szCs w:val="28"/>
        </w:rPr>
      </w:pPr>
      <w:r w:rsidRPr="00B83289">
        <w:rPr>
          <w:rFonts w:cs="Times New Roman"/>
          <w:b/>
          <w:i w:val="0"/>
          <w:szCs w:val="28"/>
        </w:rPr>
        <w:t>Bảng</w:t>
      </w:r>
      <w:r w:rsidR="00A75951" w:rsidRPr="00B83289">
        <w:rPr>
          <w:rFonts w:cs="Times New Roman"/>
          <w:b/>
          <w:i w:val="0"/>
          <w:szCs w:val="28"/>
        </w:rPr>
        <w:t xml:space="preserve"> thống kê số lượng phòng</w:t>
      </w:r>
    </w:p>
    <w:tbl>
      <w:tblPr>
        <w:tblW w:w="8156" w:type="dxa"/>
        <w:tblLook w:val="04A0" w:firstRow="1" w:lastRow="0" w:firstColumn="1" w:lastColumn="0" w:noHBand="0" w:noVBand="1"/>
      </w:tblPr>
      <w:tblGrid>
        <w:gridCol w:w="714"/>
        <w:gridCol w:w="2825"/>
        <w:gridCol w:w="683"/>
        <w:gridCol w:w="940"/>
        <w:gridCol w:w="1040"/>
        <w:gridCol w:w="1040"/>
        <w:gridCol w:w="1040"/>
      </w:tblGrid>
      <w:tr w:rsidR="00A75951" w:rsidRPr="00584D3F" w:rsidTr="00A75951">
        <w:trPr>
          <w:trHeight w:val="3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STT</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Loại phòng</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Nhà 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Nhà B</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Nhà C</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Nhà D</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Tổng</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Số lượng</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39</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khách</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Bếp + phòng ăn</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ngủ</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44</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42</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48</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36</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170</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SHC</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6</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vệ sinh nhỏ</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44</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28</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36</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126</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tắm lớn</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24</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53</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giặt</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ngủ giúp việc</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quần áo</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thờ</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Gara</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13</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máy phát điện</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làm việc</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15</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Phòng đọc</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w:t>
            </w:r>
          </w:p>
        </w:tc>
      </w:tr>
      <w:tr w:rsidR="00A75951" w:rsidRPr="00584D3F" w:rsidTr="00A7595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16</w:t>
            </w:r>
          </w:p>
        </w:tc>
        <w:tc>
          <w:tcPr>
            <w:tcW w:w="2825"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Kho</w:t>
            </w:r>
          </w:p>
        </w:tc>
        <w:tc>
          <w:tcPr>
            <w:tcW w:w="557"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9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0</w:t>
            </w:r>
          </w:p>
        </w:tc>
        <w:tc>
          <w:tcPr>
            <w:tcW w:w="1040" w:type="dxa"/>
            <w:tcBorders>
              <w:top w:val="nil"/>
              <w:left w:val="nil"/>
              <w:bottom w:val="single" w:sz="4" w:space="0" w:color="auto"/>
              <w:right w:val="single" w:sz="4" w:space="0" w:color="auto"/>
            </w:tcBorders>
            <w:shd w:val="clear" w:color="auto" w:fill="auto"/>
            <w:noWrap/>
            <w:vAlign w:val="bottom"/>
            <w:hideMark/>
          </w:tcPr>
          <w:p w:rsidR="00A75951" w:rsidRPr="00584D3F" w:rsidRDefault="00A7595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r>
    </w:tbl>
    <w:p w:rsidR="00A75951" w:rsidRPr="00584D3F" w:rsidRDefault="00A75951" w:rsidP="00584D3F">
      <w:pPr>
        <w:widowControl w:val="0"/>
        <w:spacing w:after="120" w:line="360" w:lineRule="auto"/>
        <w:jc w:val="both"/>
        <w:rPr>
          <w:rFonts w:cs="Times New Roman"/>
          <w:b/>
          <w:szCs w:val="28"/>
        </w:rPr>
      </w:pPr>
    </w:p>
    <w:p w:rsidR="00A75951" w:rsidRPr="00584D3F" w:rsidRDefault="00A75951" w:rsidP="00800247">
      <w:pPr>
        <w:numPr>
          <w:ilvl w:val="0"/>
          <w:numId w:val="22"/>
        </w:numPr>
        <w:tabs>
          <w:tab w:val="center" w:pos="6079"/>
          <w:tab w:val="left" w:pos="7665"/>
        </w:tabs>
        <w:spacing w:before="240" w:after="0" w:line="360" w:lineRule="auto"/>
        <w:contextualSpacing/>
        <w:jc w:val="both"/>
        <w:rPr>
          <w:rFonts w:eastAsia="Times New Roman" w:cs="Times New Roman"/>
          <w:i w:val="0"/>
          <w:szCs w:val="28"/>
          <w:lang w:val="nl-NL"/>
        </w:rPr>
      </w:pPr>
      <w:r w:rsidRPr="00584D3F">
        <w:rPr>
          <w:rFonts w:eastAsia="Times New Roman" w:cs="Times New Roman"/>
          <w:i w:val="0"/>
          <w:szCs w:val="28"/>
          <w:lang w:val="nl-NL"/>
        </w:rPr>
        <w:t>Theo tiêu chuẩn tối thiểu về cơ sở vật chất và tiêu chuẩn phục vụ của khách sạn du lịch, ta có trang thiết bị sử dụng trong các phòng như sau:</w:t>
      </w:r>
    </w:p>
    <w:p w:rsidR="00A75951" w:rsidRPr="00584D3F" w:rsidRDefault="00A75951" w:rsidP="00800247">
      <w:pPr>
        <w:numPr>
          <w:ilvl w:val="0"/>
          <w:numId w:val="19"/>
        </w:numPr>
        <w:tabs>
          <w:tab w:val="center" w:pos="6079"/>
          <w:tab w:val="left" w:pos="7665"/>
        </w:tabs>
        <w:spacing w:before="240" w:after="0" w:line="360" w:lineRule="auto"/>
        <w:contextualSpacing/>
        <w:jc w:val="both"/>
        <w:rPr>
          <w:rFonts w:eastAsia="Times New Roman" w:cs="Times New Roman"/>
          <w:i w:val="0"/>
          <w:szCs w:val="28"/>
          <w:lang w:val="nl-NL"/>
        </w:rPr>
      </w:pPr>
      <w:r w:rsidRPr="00584D3F">
        <w:rPr>
          <w:rFonts w:eastAsia="Times New Roman" w:cs="Times New Roman"/>
          <w:i w:val="0"/>
          <w:szCs w:val="28"/>
          <w:lang w:val="nl-NL"/>
        </w:rPr>
        <w:t>Phòng khách : 01 điều hòa nhiệt độ, 01 bộ bàn ghế salon, 01 telephone, 01 tivi LCD 43 inch, đầu đĩa + dàn âm thanh.</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lang w:val="nl-NL"/>
        </w:rPr>
      </w:pPr>
      <w:r w:rsidRPr="00584D3F">
        <w:rPr>
          <w:rFonts w:eastAsia="Times New Roman" w:cs="Times New Roman"/>
          <w:i w:val="0"/>
          <w:szCs w:val="28"/>
          <w:lang w:val="nl-NL"/>
        </w:rPr>
        <w:t>Phòng ngủ : 01 điều hòa, 01 điện thoại nội bộ, 01 tivi LCD 32 inch, 01 giường đệm 1.2m hoặc 1.4 m, 01 tủ đứng 3 cánh có gương , 01 tủ lạnh 90 lít, 01 bàn trang điểm.</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lang w:val="nl-NL"/>
        </w:rPr>
      </w:pPr>
      <w:r w:rsidRPr="00584D3F">
        <w:rPr>
          <w:rFonts w:eastAsia="Times New Roman" w:cs="Times New Roman"/>
          <w:i w:val="0"/>
          <w:szCs w:val="28"/>
          <w:lang w:val="nl-NL"/>
        </w:rPr>
        <w:t>Phòng Bếp + phòng ăn: 01 bếp ga, 01 tủ lạnh 320 lit, 01 tủ bếp, 01 máy hút mùi, 1 lò vi sóng, 01 bộ bàn ghế, 01 điều hòa, 01 tivi LCD 32 inch,1 máy nước nóng lạnh.</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lang w:val="nl-NL"/>
        </w:rPr>
      </w:pPr>
      <w:r w:rsidRPr="00584D3F">
        <w:rPr>
          <w:rFonts w:eastAsia="Times New Roman" w:cs="Times New Roman"/>
          <w:i w:val="0"/>
          <w:szCs w:val="28"/>
          <w:lang w:val="nl-NL"/>
        </w:rPr>
        <w:lastRenderedPageBreak/>
        <w:t>Phòng tắm : 01 bình nóng lạnh, 01 vòi sen, 01 bồn tắm, 01 gương và bồn rửa mặt</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lang w:val="nl-NL"/>
        </w:rPr>
      </w:pPr>
      <w:r w:rsidRPr="00584D3F">
        <w:rPr>
          <w:rFonts w:eastAsia="Times New Roman" w:cs="Times New Roman"/>
          <w:i w:val="0"/>
          <w:szCs w:val="28"/>
          <w:lang w:val="nl-NL"/>
        </w:rPr>
        <w:t>Phòng WC: 01 bồn cầu, 01 bồn rửa tay</w:t>
      </w:r>
    </w:p>
    <w:p w:rsidR="00A75951" w:rsidRPr="00584D3F" w:rsidRDefault="00A75951" w:rsidP="00800247">
      <w:pPr>
        <w:numPr>
          <w:ilvl w:val="0"/>
          <w:numId w:val="19"/>
        </w:numPr>
        <w:spacing w:after="0" w:line="360" w:lineRule="auto"/>
        <w:contextualSpacing/>
        <w:jc w:val="both"/>
        <w:rPr>
          <w:rFonts w:eastAsia="Times New Roman" w:cs="Times New Roman"/>
          <w:i w:val="0"/>
          <w:szCs w:val="28"/>
        </w:rPr>
      </w:pPr>
      <w:r w:rsidRPr="00584D3F">
        <w:rPr>
          <w:rFonts w:eastAsia="Times New Roman" w:cs="Times New Roman"/>
          <w:i w:val="0"/>
          <w:szCs w:val="28"/>
        </w:rPr>
        <w:t>Phòng giặt: 01 máy giặt.</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Phòng người giúp việc: 01 giường đơn, 01 điện thoại, 01 tủ đứng, 01 quạt treo tường</w:t>
      </w:r>
      <w:r w:rsidR="0065615A" w:rsidRPr="00584D3F">
        <w:rPr>
          <w:rFonts w:eastAsia="Times New Roman" w:cs="Times New Roman"/>
          <w:i w:val="0"/>
          <w:szCs w:val="28"/>
        </w:rPr>
        <w:t>.</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Phòng sinh hoạt chung: 01 điều hòa, 01 tivi LCD 43 inch, 01 salon to, 01 điện thoại</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Phòng</w:t>
      </w:r>
      <w:r w:rsidRPr="00584D3F">
        <w:rPr>
          <w:rFonts w:eastAsia="Times New Roman" w:cs="Times New Roman"/>
          <w:b/>
          <w:i w:val="0"/>
          <w:szCs w:val="28"/>
          <w:u w:val="single"/>
        </w:rPr>
        <w:t xml:space="preserve"> </w:t>
      </w:r>
      <w:r w:rsidRPr="00584D3F">
        <w:rPr>
          <w:rFonts w:eastAsia="Times New Roman" w:cs="Times New Roman"/>
          <w:i w:val="0"/>
          <w:szCs w:val="28"/>
        </w:rPr>
        <w:t>thờ: 01 tủ thờ.</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Phòng thư viện: 01giá sách 3 tầng, 1 bàn làm việc, 01 dàn máy tính.</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Phòng thay đồ: 1 giá treo quần áo, tủ quần áo 2 cánh, gương lớn.</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Phòng trang điểm: 1 bàn trang điểm.</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 xml:space="preserve">Phòng trực bảo vệ: 01 bộ bàn ghế, 01 tivi </w:t>
      </w:r>
      <w:r w:rsidR="00FE3891" w:rsidRPr="00584D3F">
        <w:rPr>
          <w:rFonts w:eastAsia="Times New Roman" w:cs="Times New Roman"/>
          <w:i w:val="0"/>
          <w:szCs w:val="28"/>
        </w:rPr>
        <w:t>32</w:t>
      </w:r>
      <w:r w:rsidRPr="00584D3F">
        <w:rPr>
          <w:rFonts w:eastAsia="Times New Roman" w:cs="Times New Roman"/>
          <w:i w:val="0"/>
          <w:szCs w:val="28"/>
        </w:rPr>
        <w:t xml:space="preserve"> inch, 01 điện thoại, 01 giường đệm, 01 bàn ăn, 1 quạt treo tường.</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Phòng máy phát điện: 1 máy phát điện</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Gara + kho: mỗi gara cho phép chứa được 01 ôtô con 4 chỗ.</w:t>
      </w:r>
    </w:p>
    <w:p w:rsidR="00A75951" w:rsidRPr="00584D3F" w:rsidRDefault="00A75951" w:rsidP="00800247">
      <w:pPr>
        <w:numPr>
          <w:ilvl w:val="0"/>
          <w:numId w:val="19"/>
        </w:numPr>
        <w:spacing w:before="120" w:after="120" w:line="360" w:lineRule="auto"/>
        <w:contextualSpacing/>
        <w:jc w:val="both"/>
        <w:rPr>
          <w:rFonts w:eastAsia="Times New Roman" w:cs="Times New Roman"/>
          <w:i w:val="0"/>
          <w:szCs w:val="28"/>
        </w:rPr>
      </w:pPr>
      <w:r w:rsidRPr="00584D3F">
        <w:rPr>
          <w:rFonts w:eastAsia="Times New Roman" w:cs="Times New Roman"/>
          <w:i w:val="0"/>
          <w:szCs w:val="28"/>
        </w:rPr>
        <w:t>Phòng điều hành: 01 ôtô.</w:t>
      </w:r>
    </w:p>
    <w:p w:rsidR="00A75951" w:rsidRDefault="00A75951" w:rsidP="00584D3F">
      <w:pPr>
        <w:spacing w:before="120" w:after="120" w:line="360" w:lineRule="auto"/>
        <w:ind w:left="450"/>
        <w:contextualSpacing/>
        <w:jc w:val="both"/>
        <w:rPr>
          <w:rFonts w:eastAsia="Times New Roman" w:cs="Times New Roman"/>
          <w:i w:val="0"/>
          <w:szCs w:val="28"/>
        </w:rPr>
      </w:pPr>
      <w:r w:rsidRPr="00584D3F">
        <w:rPr>
          <w:rFonts w:eastAsia="Times New Roman" w:cs="Times New Roman"/>
          <w:i w:val="0"/>
          <w:szCs w:val="28"/>
        </w:rPr>
        <w:t>Kết quả tính toán chi phí mua sắm thiết bị được thể hiện như bảng sau</w:t>
      </w:r>
    </w:p>
    <w:p w:rsidR="00550BCF" w:rsidRPr="00550BCF" w:rsidRDefault="00550BCF" w:rsidP="00550BCF">
      <w:pPr>
        <w:spacing w:before="120" w:after="120" w:line="360" w:lineRule="auto"/>
        <w:ind w:left="450"/>
        <w:contextualSpacing/>
        <w:rPr>
          <w:rFonts w:eastAsia="Times New Roman" w:cs="Times New Roman"/>
          <w:szCs w:val="28"/>
        </w:rPr>
      </w:pPr>
      <w:r w:rsidRPr="00550BCF">
        <w:rPr>
          <w:rFonts w:eastAsia="Times New Roman" w:cs="Times New Roman"/>
          <w:szCs w:val="28"/>
        </w:rPr>
        <w:t>Bảng 1.</w:t>
      </w:r>
      <w:r w:rsidR="00B83289">
        <w:rPr>
          <w:rFonts w:eastAsia="Times New Roman" w:cs="Times New Roman"/>
          <w:szCs w:val="28"/>
        </w:rPr>
        <w:t>2.</w:t>
      </w:r>
      <w:r w:rsidRPr="00550BCF">
        <w:rPr>
          <w:rFonts w:eastAsia="Times New Roman" w:cs="Times New Roman"/>
          <w:szCs w:val="28"/>
        </w:rPr>
        <w:t xml:space="preserve"> Chi phí mua sắm thiết bị</w:t>
      </w:r>
    </w:p>
    <w:tbl>
      <w:tblPr>
        <w:tblW w:w="9894" w:type="dxa"/>
        <w:tblLook w:val="04A0" w:firstRow="1" w:lastRow="0" w:firstColumn="1" w:lastColumn="0" w:noHBand="0" w:noVBand="1"/>
      </w:tblPr>
      <w:tblGrid>
        <w:gridCol w:w="714"/>
        <w:gridCol w:w="2825"/>
        <w:gridCol w:w="930"/>
        <w:gridCol w:w="720"/>
        <w:gridCol w:w="1126"/>
        <w:gridCol w:w="1336"/>
        <w:gridCol w:w="906"/>
        <w:gridCol w:w="1337"/>
      </w:tblGrid>
      <w:tr w:rsidR="00FE3891" w:rsidRPr="00584D3F" w:rsidTr="00FE3891">
        <w:trPr>
          <w:trHeight w:val="93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STT</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Loại thiết bị</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Đơn vị</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SL</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Đơn giá</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 phí trước thuế</w:t>
            </w:r>
          </w:p>
        </w:tc>
        <w:tc>
          <w:tcPr>
            <w:tcW w:w="906" w:type="dxa"/>
            <w:tcBorders>
              <w:top w:val="single" w:sz="4" w:space="0" w:color="auto"/>
              <w:left w:val="nil"/>
              <w:bottom w:val="single" w:sz="4" w:space="0" w:color="auto"/>
              <w:right w:val="single" w:sz="4" w:space="0" w:color="auto"/>
            </w:tcBorders>
            <w:shd w:val="clear" w:color="auto" w:fill="auto"/>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Thuế VAT (%)</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 phí sau thuế</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Tivi LED 42 inch</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55</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13.650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750750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825825</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Tivi LED 32 inch</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2160000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2376000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Điều hòa 2 chiều</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271</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1897000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2086700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Tủ lạnh 320lít</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552000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607200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Bình nóng lạnh</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99</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4.500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445500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490050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6</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Máy giặt 7.5 kg</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460000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506000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Đầu đĩa + dàn âm thanh</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414000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455400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Máy hút bụi</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4.500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207000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227700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Bộ sofa nội thất</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Bộ</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55</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15.000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825000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907500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lastRenderedPageBreak/>
              <w:t>10</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Điện thoại bàn</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234</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450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105300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115830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Giường đôi</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170</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6.720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1142400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1256640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Giường đơn</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27000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29700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13</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Dàn máy tính để bàn</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Dàn</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37</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15.000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555000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610500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Tủ quần áo 3 cánh</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170</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7.500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1275000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1402500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15</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Tủ quấn áo 2 cánh</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90000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99000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16</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Giá treo quần áo</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19800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17</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Bàn ghế ăn</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Bộ</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230000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253000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Tủ bếp</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Bộ</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414000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455400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19</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Bếp ga âm</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368000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404800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20</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Lò vi sóng</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92000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101200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Bàn trang điểm</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Bộ</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170</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306000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336600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22</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Bộ bàn làm việc</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Bộ</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1.500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23100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Kệ sách 3 tầng</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11500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12650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24</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Gương</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188</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94000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103400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25</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Tủ thờ</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460000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506000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26</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Tủ tài liệu</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37</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4.500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166500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183150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27</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Máy in tài liệu</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37</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77700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85470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28</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Máy fax</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37</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74000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81400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29</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Quạt treo tường</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2700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2970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30</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Máy phát điện</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162000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178200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31</w:t>
            </w:r>
          </w:p>
        </w:tc>
        <w:tc>
          <w:tcPr>
            <w:tcW w:w="2825"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Ô tô con 4 chỗ</w:t>
            </w:r>
          </w:p>
        </w:tc>
        <w:tc>
          <w:tcPr>
            <w:tcW w:w="93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Chiếc</w:t>
            </w:r>
          </w:p>
        </w:tc>
        <w:tc>
          <w:tcPr>
            <w:tcW w:w="7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57</w:t>
            </w:r>
          </w:p>
        </w:tc>
        <w:tc>
          <w:tcPr>
            <w:tcW w:w="112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525.000</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29925000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32917500</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 </w:t>
            </w:r>
          </w:p>
        </w:tc>
        <w:tc>
          <w:tcPr>
            <w:tcW w:w="5601" w:type="dxa"/>
            <w:gridSpan w:val="4"/>
            <w:tcBorders>
              <w:top w:val="single" w:sz="4" w:space="0" w:color="auto"/>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Tổng</w:t>
            </w:r>
          </w:p>
        </w:tc>
        <w:tc>
          <w:tcPr>
            <w:tcW w:w="133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43328350</w:t>
            </w:r>
          </w:p>
        </w:tc>
        <w:tc>
          <w:tcPr>
            <w:tcW w:w="90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 </w:t>
            </w:r>
          </w:p>
        </w:tc>
        <w:tc>
          <w:tcPr>
            <w:tcW w:w="133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47661185</w:t>
            </w:r>
          </w:p>
        </w:tc>
      </w:tr>
    </w:tbl>
    <w:p w:rsidR="00925A77" w:rsidRPr="00584D3F" w:rsidRDefault="00925A77" w:rsidP="00800247">
      <w:pPr>
        <w:pStyle w:val="Heading3"/>
        <w:numPr>
          <w:ilvl w:val="2"/>
          <w:numId w:val="11"/>
        </w:numPr>
        <w:rPr>
          <w:rFonts w:eastAsiaTheme="minorHAnsi"/>
          <w:szCs w:val="28"/>
          <w:lang w:val="pt-BR"/>
        </w:rPr>
      </w:pPr>
      <w:r w:rsidRPr="00584D3F">
        <w:rPr>
          <w:szCs w:val="28"/>
          <w:lang w:val="pt-BR"/>
        </w:rPr>
        <w:t>Xác đinh chi phí lắp đặt thiết bị</w:t>
      </w:r>
    </w:p>
    <w:p w:rsidR="00925A77" w:rsidRPr="00584D3F" w:rsidRDefault="00925A77" w:rsidP="00584D3F">
      <w:pPr>
        <w:widowControl w:val="0"/>
        <w:spacing w:after="120" w:line="360" w:lineRule="auto"/>
        <w:jc w:val="both"/>
        <w:rPr>
          <w:rFonts w:cs="Times New Roman"/>
          <w:i w:val="0"/>
          <w:szCs w:val="28"/>
          <w:lang w:val="pt-BR"/>
        </w:rPr>
      </w:pPr>
      <w:r w:rsidRPr="00584D3F">
        <w:rPr>
          <w:rFonts w:cs="Times New Roman"/>
          <w:i w:val="0"/>
          <w:szCs w:val="28"/>
          <w:lang w:val="pt-BR"/>
        </w:rPr>
        <w:t>*Căn cứ xác định</w:t>
      </w:r>
    </w:p>
    <w:p w:rsidR="00925A77" w:rsidRPr="00584D3F" w:rsidRDefault="00925A77" w:rsidP="00584D3F">
      <w:pPr>
        <w:widowControl w:val="0"/>
        <w:spacing w:after="120" w:line="360" w:lineRule="auto"/>
        <w:jc w:val="both"/>
        <w:rPr>
          <w:rFonts w:cs="Times New Roman"/>
          <w:i w:val="0"/>
          <w:szCs w:val="28"/>
          <w:lang w:val="pt-BR"/>
        </w:rPr>
      </w:pPr>
      <w:r w:rsidRPr="00584D3F">
        <w:rPr>
          <w:rFonts w:cs="Times New Roman"/>
          <w:i w:val="0"/>
          <w:szCs w:val="28"/>
          <w:lang w:val="pt-BR"/>
        </w:rPr>
        <w:t>-khối lượng công tác lắp đặt thiết bị hoặc giá thiết bị cần lắp đặt</w:t>
      </w:r>
    </w:p>
    <w:p w:rsidR="00925A77" w:rsidRPr="00584D3F" w:rsidRDefault="00925A77" w:rsidP="00584D3F">
      <w:pPr>
        <w:widowControl w:val="0"/>
        <w:spacing w:after="120" w:line="360" w:lineRule="auto"/>
        <w:jc w:val="both"/>
        <w:rPr>
          <w:rFonts w:cs="Times New Roman"/>
          <w:i w:val="0"/>
          <w:szCs w:val="28"/>
          <w:lang w:val="pt-BR"/>
        </w:rPr>
      </w:pPr>
      <w:r w:rsidRPr="00584D3F">
        <w:rPr>
          <w:rFonts w:cs="Times New Roman"/>
          <w:i w:val="0"/>
          <w:szCs w:val="28"/>
          <w:lang w:val="pt-BR"/>
        </w:rPr>
        <w:t>-đơn giá lắp đặt thiết bị hoặc tỉ lệ chi phí lắp đặt so với giá trị thiết bị lắp đặt</w:t>
      </w:r>
    </w:p>
    <w:p w:rsidR="00925A77" w:rsidRPr="00584D3F" w:rsidRDefault="00925A77" w:rsidP="00584D3F">
      <w:pPr>
        <w:widowControl w:val="0"/>
        <w:spacing w:after="120" w:line="360" w:lineRule="auto"/>
        <w:jc w:val="both"/>
        <w:rPr>
          <w:rFonts w:cs="Times New Roman"/>
          <w:i w:val="0"/>
          <w:szCs w:val="28"/>
          <w:lang w:val="pt-BR"/>
        </w:rPr>
      </w:pPr>
      <w:r w:rsidRPr="00584D3F">
        <w:rPr>
          <w:rFonts w:cs="Times New Roman"/>
          <w:i w:val="0"/>
          <w:szCs w:val="28"/>
          <w:lang w:val="pt-BR"/>
        </w:rPr>
        <w:t>-thuế giá trị gia tăng cho công tác lắp đặt</w:t>
      </w:r>
    </w:p>
    <w:p w:rsidR="00925A77" w:rsidRPr="00584D3F" w:rsidRDefault="00925A77" w:rsidP="00584D3F">
      <w:pPr>
        <w:widowControl w:val="0"/>
        <w:spacing w:after="120" w:line="360" w:lineRule="auto"/>
        <w:jc w:val="both"/>
        <w:rPr>
          <w:rFonts w:cs="Times New Roman"/>
          <w:i w:val="0"/>
          <w:szCs w:val="28"/>
          <w:lang w:val="pt-BR"/>
        </w:rPr>
      </w:pPr>
      <w:r w:rsidRPr="00584D3F">
        <w:rPr>
          <w:rFonts w:cs="Times New Roman"/>
          <w:i w:val="0"/>
          <w:szCs w:val="28"/>
          <w:lang w:val="pt-BR"/>
        </w:rPr>
        <w:t xml:space="preserve">Ta có bảng chi phí lắp đặt thiết bị: </w:t>
      </w:r>
    </w:p>
    <w:p w:rsidR="00925A77" w:rsidRPr="00550BCF" w:rsidRDefault="00FE3891" w:rsidP="00550BCF">
      <w:pPr>
        <w:widowControl w:val="0"/>
        <w:spacing w:after="120" w:line="360" w:lineRule="auto"/>
        <w:rPr>
          <w:rFonts w:cs="Times New Roman"/>
          <w:szCs w:val="28"/>
          <w:lang w:val="pt-BR"/>
        </w:rPr>
      </w:pPr>
      <w:r w:rsidRPr="00550BCF">
        <w:rPr>
          <w:rFonts w:cs="Times New Roman"/>
          <w:szCs w:val="28"/>
          <w:lang w:val="pt-BR"/>
        </w:rPr>
        <w:t xml:space="preserve">Bảng </w:t>
      </w:r>
      <w:r w:rsidR="00550BCF" w:rsidRPr="00550BCF">
        <w:rPr>
          <w:rFonts w:cs="Times New Roman"/>
          <w:szCs w:val="28"/>
          <w:lang w:val="pt-BR"/>
        </w:rPr>
        <w:t>1.</w:t>
      </w:r>
      <w:r w:rsidR="00B83289">
        <w:rPr>
          <w:rFonts w:cs="Times New Roman"/>
          <w:szCs w:val="28"/>
          <w:lang w:val="pt-BR"/>
        </w:rPr>
        <w:t>3.</w:t>
      </w:r>
      <w:r w:rsidR="00550BCF" w:rsidRPr="00550BCF">
        <w:rPr>
          <w:rFonts w:cs="Times New Roman"/>
          <w:szCs w:val="28"/>
          <w:lang w:val="pt-BR"/>
        </w:rPr>
        <w:t xml:space="preserve"> C</w:t>
      </w:r>
      <w:r w:rsidRPr="00550BCF">
        <w:rPr>
          <w:rFonts w:cs="Times New Roman"/>
          <w:szCs w:val="28"/>
          <w:lang w:val="pt-BR"/>
        </w:rPr>
        <w:t>hi phí lắp đặt thiết bị</w:t>
      </w:r>
    </w:p>
    <w:p w:rsidR="00FE3891" w:rsidRPr="00584D3F" w:rsidRDefault="00FE3891" w:rsidP="00550BCF">
      <w:pPr>
        <w:widowControl w:val="0"/>
        <w:spacing w:after="120" w:line="360" w:lineRule="auto"/>
        <w:jc w:val="right"/>
        <w:rPr>
          <w:rFonts w:cs="Times New Roman"/>
          <w:i w:val="0"/>
          <w:szCs w:val="28"/>
          <w:lang w:val="pt-BR"/>
        </w:rPr>
      </w:pPr>
      <w:r w:rsidRPr="00584D3F">
        <w:rPr>
          <w:rFonts w:cs="Times New Roman"/>
          <w:i w:val="0"/>
          <w:szCs w:val="28"/>
          <w:lang w:val="pt-BR"/>
        </w:rPr>
        <w:t>Đơn vị: 1000đ</w:t>
      </w:r>
    </w:p>
    <w:tbl>
      <w:tblPr>
        <w:tblW w:w="9860" w:type="dxa"/>
        <w:tblLook w:val="04A0" w:firstRow="1" w:lastRow="0" w:firstColumn="1" w:lastColumn="0" w:noHBand="0" w:noVBand="1"/>
      </w:tblPr>
      <w:tblGrid>
        <w:gridCol w:w="714"/>
        <w:gridCol w:w="2440"/>
        <w:gridCol w:w="1520"/>
        <w:gridCol w:w="1220"/>
        <w:gridCol w:w="1500"/>
        <w:gridCol w:w="1120"/>
        <w:gridCol w:w="1520"/>
      </w:tblGrid>
      <w:tr w:rsidR="00FE3891" w:rsidRPr="00584D3F" w:rsidTr="00FE3891">
        <w:trPr>
          <w:trHeight w:val="14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lastRenderedPageBreak/>
              <w:t>STT</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Loại thiết bị</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Giá trị thiết bị lắp đặt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Tỷ lệ chi phí lắp đặt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 phí trước thuế</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Thuế VAT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 phí sau thuế</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Tivi LED 42 inch</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750750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7507.5</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8258.25</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Tivi LED 32 inch</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2160000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21600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23760</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Điều hòa 2 chiều</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1897000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37940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41734</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Bình nóng lạnh</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552000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5520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6072</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Bộ sofa nội thất</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825000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8250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9075</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6</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Giường đôi</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1142400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11424</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12566.4</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Giường đơn</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27000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270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297</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Dàn máy tính để bàn</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555000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5550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6105</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Tủ bếp</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414000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4140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4554</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Bếp ga âm</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368000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3680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4048</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Bàn trang điểm</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306000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3060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3366</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Bộ bàn làm việc</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210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231</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13</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Kệ sách 3 tầng</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11500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230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253</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14</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Tủ thờ</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460000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9200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10120</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15</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Tủ tài liệu</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166500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3330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3663</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16</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Máy in tài liệu</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77700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777</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854.7</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17</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Máy fax</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74000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740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814</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18</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Quạt treo tường</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2700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54</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59.4</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19</w:t>
            </w:r>
          </w:p>
        </w:tc>
        <w:tc>
          <w:tcPr>
            <w:tcW w:w="244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Máy phát điện</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162000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3240</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3564</w:t>
            </w:r>
          </w:p>
        </w:tc>
      </w:tr>
      <w:tr w:rsidR="00FE3891" w:rsidRPr="00584D3F" w:rsidTr="00FE389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 </w:t>
            </w:r>
          </w:p>
        </w:tc>
        <w:tc>
          <w:tcPr>
            <w:tcW w:w="5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Tổng</w:t>
            </w:r>
          </w:p>
        </w:tc>
        <w:tc>
          <w:tcPr>
            <w:tcW w:w="150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126722.5</w:t>
            </w:r>
          </w:p>
        </w:tc>
        <w:tc>
          <w:tcPr>
            <w:tcW w:w="11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 </w:t>
            </w:r>
          </w:p>
        </w:tc>
        <w:tc>
          <w:tcPr>
            <w:tcW w:w="15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139394.75</w:t>
            </w:r>
          </w:p>
        </w:tc>
      </w:tr>
    </w:tbl>
    <w:p w:rsidR="00FE3891" w:rsidRPr="00584D3F" w:rsidRDefault="00FE3891" w:rsidP="00584D3F">
      <w:pPr>
        <w:widowControl w:val="0"/>
        <w:spacing w:after="120" w:line="360" w:lineRule="auto"/>
        <w:jc w:val="both"/>
        <w:rPr>
          <w:rFonts w:cs="Times New Roman"/>
          <w:i w:val="0"/>
          <w:szCs w:val="28"/>
          <w:lang w:val="pt-BR"/>
        </w:rPr>
      </w:pPr>
    </w:p>
    <w:p w:rsidR="00925A77" w:rsidRPr="00584D3F" w:rsidRDefault="00925A77" w:rsidP="00584D3F">
      <w:pPr>
        <w:widowControl w:val="0"/>
        <w:spacing w:after="120" w:line="360" w:lineRule="auto"/>
        <w:jc w:val="both"/>
        <w:rPr>
          <w:rFonts w:cs="Times New Roman"/>
          <w:i w:val="0"/>
          <w:szCs w:val="28"/>
          <w:lang w:val="pt-BR"/>
        </w:rPr>
      </w:pPr>
      <w:r w:rsidRPr="00584D3F">
        <w:rPr>
          <w:rFonts w:cs="Times New Roman"/>
          <w:i w:val="0"/>
          <w:szCs w:val="28"/>
          <w:lang w:val="vi-VN"/>
        </w:rPr>
        <w:t>Từ đấy ta có bảng tổng hợp chi phí thiết bị như sau:</w:t>
      </w:r>
      <w:r w:rsidRPr="00584D3F">
        <w:rPr>
          <w:rFonts w:cs="Times New Roman"/>
          <w:i w:val="0"/>
          <w:szCs w:val="28"/>
          <w:lang w:val="pt-BR"/>
        </w:rPr>
        <w:t xml:space="preserve"> </w:t>
      </w:r>
    </w:p>
    <w:p w:rsidR="00925A77" w:rsidRPr="00550BCF" w:rsidRDefault="00FE3891" w:rsidP="00550BCF">
      <w:pPr>
        <w:widowControl w:val="0"/>
        <w:spacing w:after="120" w:line="360" w:lineRule="auto"/>
        <w:rPr>
          <w:rFonts w:cs="Times New Roman"/>
          <w:szCs w:val="28"/>
          <w:lang w:val="pt-BR"/>
        </w:rPr>
      </w:pPr>
      <w:r w:rsidRPr="00550BCF">
        <w:rPr>
          <w:rFonts w:cs="Times New Roman"/>
          <w:szCs w:val="28"/>
          <w:lang w:val="pt-BR"/>
        </w:rPr>
        <w:t>Bảng</w:t>
      </w:r>
      <w:r w:rsidR="00550BCF" w:rsidRPr="00550BCF">
        <w:rPr>
          <w:rFonts w:cs="Times New Roman"/>
          <w:szCs w:val="28"/>
          <w:lang w:val="pt-BR"/>
        </w:rPr>
        <w:t xml:space="preserve"> 1.</w:t>
      </w:r>
      <w:r w:rsidR="00B83289">
        <w:rPr>
          <w:rFonts w:cs="Times New Roman"/>
          <w:szCs w:val="28"/>
          <w:lang w:val="pt-BR"/>
        </w:rPr>
        <w:t>4.</w:t>
      </w:r>
      <w:r w:rsidR="00550BCF" w:rsidRPr="00550BCF">
        <w:rPr>
          <w:rFonts w:cs="Times New Roman"/>
          <w:szCs w:val="28"/>
          <w:lang w:val="pt-BR"/>
        </w:rPr>
        <w:t xml:space="preserve"> </w:t>
      </w:r>
      <w:r w:rsidRPr="00550BCF">
        <w:rPr>
          <w:rFonts w:cs="Times New Roman"/>
          <w:szCs w:val="28"/>
          <w:lang w:val="pt-BR"/>
        </w:rPr>
        <w:t xml:space="preserve"> </w:t>
      </w:r>
      <w:r w:rsidR="00550BCF" w:rsidRPr="00550BCF">
        <w:rPr>
          <w:rFonts w:cs="Times New Roman"/>
          <w:szCs w:val="28"/>
          <w:lang w:val="pt-BR"/>
        </w:rPr>
        <w:t>T</w:t>
      </w:r>
      <w:r w:rsidRPr="00550BCF">
        <w:rPr>
          <w:rFonts w:cs="Times New Roman"/>
          <w:szCs w:val="28"/>
          <w:lang w:val="pt-BR"/>
        </w:rPr>
        <w:t>ổng chi phí thiết bị</w:t>
      </w:r>
    </w:p>
    <w:p w:rsidR="00FE3891" w:rsidRPr="00584D3F" w:rsidRDefault="00FE3891" w:rsidP="00550BCF">
      <w:pPr>
        <w:widowControl w:val="0"/>
        <w:spacing w:after="120" w:line="360" w:lineRule="auto"/>
        <w:jc w:val="right"/>
        <w:rPr>
          <w:rFonts w:cs="Times New Roman"/>
          <w:i w:val="0"/>
          <w:szCs w:val="28"/>
          <w:lang w:val="pt-BR"/>
        </w:rPr>
      </w:pPr>
      <w:r w:rsidRPr="00584D3F">
        <w:rPr>
          <w:rFonts w:cs="Times New Roman"/>
          <w:i w:val="0"/>
          <w:szCs w:val="28"/>
          <w:lang w:val="pt-BR"/>
        </w:rPr>
        <w:t>Đơn vị: 1000đ</w:t>
      </w:r>
    </w:p>
    <w:tbl>
      <w:tblPr>
        <w:tblW w:w="7966" w:type="dxa"/>
        <w:tblLook w:val="04A0" w:firstRow="1" w:lastRow="0" w:firstColumn="1" w:lastColumn="0" w:noHBand="0" w:noVBand="1"/>
      </w:tblPr>
      <w:tblGrid>
        <w:gridCol w:w="714"/>
        <w:gridCol w:w="3959"/>
        <w:gridCol w:w="1546"/>
        <w:gridCol w:w="1220"/>
        <w:gridCol w:w="1546"/>
      </w:tblGrid>
      <w:tr w:rsidR="00FE3891" w:rsidRPr="00584D3F" w:rsidTr="00FE3891">
        <w:trPr>
          <w:trHeight w:val="6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STT</w:t>
            </w:r>
          </w:p>
        </w:tc>
        <w:tc>
          <w:tcPr>
            <w:tcW w:w="3959" w:type="dxa"/>
            <w:tcBorders>
              <w:top w:val="single" w:sz="4" w:space="0" w:color="auto"/>
              <w:left w:val="nil"/>
              <w:bottom w:val="single" w:sz="4" w:space="0" w:color="auto"/>
              <w:right w:val="single" w:sz="4" w:space="0" w:color="auto"/>
            </w:tcBorders>
            <w:shd w:val="clear" w:color="auto" w:fill="auto"/>
            <w:noWrap/>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Nội dung</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 phí trườc thuế</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Thuế VAT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 phí sau thuế</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w:t>
            </w:r>
          </w:p>
        </w:tc>
        <w:tc>
          <w:tcPr>
            <w:tcW w:w="3959"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 phí mua sắm thiết bị</w:t>
            </w:r>
          </w:p>
        </w:tc>
        <w:tc>
          <w:tcPr>
            <w:tcW w:w="52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43328350</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4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47661185</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2</w:t>
            </w:r>
          </w:p>
        </w:tc>
        <w:tc>
          <w:tcPr>
            <w:tcW w:w="3959"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Chi phí lắp đặt thiết bị</w:t>
            </w:r>
          </w:p>
        </w:tc>
        <w:tc>
          <w:tcPr>
            <w:tcW w:w="52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126722.5</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10</w:t>
            </w:r>
          </w:p>
        </w:tc>
        <w:tc>
          <w:tcPr>
            <w:tcW w:w="154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139394.75</w:t>
            </w:r>
          </w:p>
        </w:tc>
      </w:tr>
      <w:tr w:rsidR="00FE3891" w:rsidRPr="00584D3F" w:rsidTr="00FE3891">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p>
        </w:tc>
        <w:tc>
          <w:tcPr>
            <w:tcW w:w="3959"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Tổng cộng</w:t>
            </w:r>
          </w:p>
        </w:tc>
        <w:tc>
          <w:tcPr>
            <w:tcW w:w="527"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43455072.5</w:t>
            </w:r>
          </w:p>
        </w:tc>
        <w:tc>
          <w:tcPr>
            <w:tcW w:w="1220"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p>
        </w:tc>
        <w:tc>
          <w:tcPr>
            <w:tcW w:w="1546" w:type="dxa"/>
            <w:tcBorders>
              <w:top w:val="nil"/>
              <w:left w:val="nil"/>
              <w:bottom w:val="single" w:sz="4" w:space="0" w:color="auto"/>
              <w:right w:val="single" w:sz="4" w:space="0" w:color="auto"/>
            </w:tcBorders>
            <w:shd w:val="clear" w:color="auto" w:fill="auto"/>
            <w:noWrap/>
            <w:vAlign w:val="bottom"/>
            <w:hideMark/>
          </w:tcPr>
          <w:p w:rsidR="00FE3891" w:rsidRPr="00584D3F" w:rsidRDefault="00FE3891" w:rsidP="00584D3F">
            <w:pPr>
              <w:spacing w:after="0" w:line="240" w:lineRule="auto"/>
              <w:jc w:val="both"/>
              <w:rPr>
                <w:rFonts w:eastAsia="Times New Roman" w:cs="Times New Roman"/>
                <w:i w:val="0"/>
                <w:color w:val="000000"/>
                <w:szCs w:val="28"/>
                <w:lang w:val="vi-VN" w:eastAsia="vi-VN"/>
              </w:rPr>
            </w:pPr>
            <w:r w:rsidRPr="00584D3F">
              <w:rPr>
                <w:rFonts w:eastAsia="Times New Roman" w:cs="Times New Roman"/>
                <w:i w:val="0"/>
                <w:color w:val="000000"/>
                <w:szCs w:val="28"/>
                <w:lang w:val="vi-VN" w:eastAsia="vi-VN"/>
              </w:rPr>
              <w:t>47800579.8</w:t>
            </w:r>
          </w:p>
        </w:tc>
      </w:tr>
    </w:tbl>
    <w:p w:rsidR="00FE3891" w:rsidRPr="00490B5C" w:rsidRDefault="00FE3891" w:rsidP="00584D3F">
      <w:pPr>
        <w:widowControl w:val="0"/>
        <w:spacing w:after="120" w:line="360" w:lineRule="auto"/>
        <w:jc w:val="both"/>
        <w:rPr>
          <w:rFonts w:cs="Times New Roman"/>
          <w:i w:val="0"/>
          <w:szCs w:val="28"/>
          <w:lang w:val="pt-BR"/>
        </w:rPr>
      </w:pPr>
    </w:p>
    <w:p w:rsidR="00925A77" w:rsidRPr="00800247" w:rsidRDefault="00925A77" w:rsidP="00550BCF">
      <w:pPr>
        <w:pStyle w:val="Heading2"/>
        <w:rPr>
          <w:b/>
          <w:lang w:val="pt-BR"/>
        </w:rPr>
      </w:pPr>
      <w:r w:rsidRPr="00800247">
        <w:rPr>
          <w:rStyle w:val="Heading3Char"/>
          <w:b/>
          <w:color w:val="365F91" w:themeColor="accent1" w:themeShade="BF"/>
          <w:szCs w:val="26"/>
          <w:lang w:val="pt-BR"/>
        </w:rPr>
        <w:lastRenderedPageBreak/>
        <w:t>1.3. Xác định chi phí bồi thường, hỗ trợ giải phóng mặt bằng, tái định cư</w:t>
      </w:r>
    </w:p>
    <w:p w:rsidR="00925A77" w:rsidRPr="00490B5C" w:rsidRDefault="00925A77" w:rsidP="00584D3F">
      <w:pPr>
        <w:tabs>
          <w:tab w:val="left" w:pos="90"/>
        </w:tabs>
        <w:spacing w:line="360" w:lineRule="auto"/>
        <w:ind w:right="288"/>
        <w:jc w:val="both"/>
        <w:rPr>
          <w:rFonts w:cs="Times New Roman"/>
          <w:i w:val="0"/>
          <w:szCs w:val="28"/>
          <w:lang w:val="pt-BR"/>
        </w:rPr>
      </w:pPr>
      <w:r w:rsidRPr="00490B5C">
        <w:rPr>
          <w:rFonts w:cs="Times New Roman"/>
          <w:i w:val="0"/>
          <w:szCs w:val="28"/>
          <w:lang w:val="pt-BR"/>
        </w:rPr>
        <w:t>a. Nội dung chi phí bồi thường, hỗ trợ giải phóng mặt bằng, tái định cư</w:t>
      </w:r>
    </w:p>
    <w:p w:rsidR="00925A77" w:rsidRPr="00490B5C" w:rsidRDefault="00925A77" w:rsidP="00584D3F">
      <w:pPr>
        <w:spacing w:before="120" w:line="360" w:lineRule="auto"/>
        <w:jc w:val="both"/>
        <w:rPr>
          <w:rFonts w:cs="Times New Roman"/>
          <w:i w:val="0"/>
          <w:szCs w:val="28"/>
          <w:lang w:val="pt-BR"/>
        </w:rPr>
      </w:pPr>
      <w:r w:rsidRPr="00490B5C">
        <w:rPr>
          <w:rFonts w:cs="Times New Roman"/>
          <w:i w:val="0"/>
          <w:szCs w:val="28"/>
          <w:lang w:val="pt-BR"/>
        </w:rPr>
        <w:t xml:space="preserve"> Chi phí bồi thường, hỗ trợ giải phóng mặt bằng, tái định cư gồm các khoản:</w:t>
      </w:r>
    </w:p>
    <w:p w:rsidR="00925A77" w:rsidRPr="00490B5C" w:rsidRDefault="00925A77" w:rsidP="00584D3F">
      <w:pPr>
        <w:spacing w:before="120" w:after="120" w:line="360" w:lineRule="auto"/>
        <w:ind w:left="360"/>
        <w:jc w:val="both"/>
        <w:rPr>
          <w:rFonts w:cs="Times New Roman"/>
          <w:i w:val="0"/>
          <w:szCs w:val="28"/>
          <w:lang w:val="pt-BR"/>
        </w:rPr>
      </w:pPr>
      <w:r w:rsidRPr="00490B5C">
        <w:rPr>
          <w:rFonts w:cs="Times New Roman"/>
          <w:i w:val="0"/>
          <w:szCs w:val="28"/>
          <w:lang w:val="pt-BR"/>
        </w:rPr>
        <w:t>Khu đất của dự án là đất nông nghiệp trồng lúa, sẽ có các chi phí sau:</w:t>
      </w:r>
    </w:p>
    <w:p w:rsidR="00925A77" w:rsidRPr="00490B5C" w:rsidRDefault="00925A77" w:rsidP="00800247">
      <w:pPr>
        <w:pStyle w:val="ListParagraph"/>
        <w:numPr>
          <w:ilvl w:val="0"/>
          <w:numId w:val="13"/>
        </w:numPr>
        <w:spacing w:before="120" w:after="120" w:line="360" w:lineRule="auto"/>
        <w:jc w:val="both"/>
        <w:rPr>
          <w:rFonts w:ascii="Times New Roman" w:hAnsi="Times New Roman" w:cs="Times New Roman"/>
          <w:i w:val="0"/>
          <w:sz w:val="28"/>
          <w:szCs w:val="28"/>
          <w:lang w:val="pt-BR"/>
        </w:rPr>
      </w:pPr>
      <w:r w:rsidRPr="00490B5C">
        <w:rPr>
          <w:rFonts w:ascii="Times New Roman" w:hAnsi="Times New Roman" w:cs="Times New Roman"/>
          <w:i w:val="0"/>
          <w:sz w:val="28"/>
          <w:szCs w:val="28"/>
          <w:lang w:val="pt-BR"/>
        </w:rPr>
        <w:t>Chi phí bồi thường cây lúa trên đất;</w:t>
      </w:r>
    </w:p>
    <w:p w:rsidR="00925A77" w:rsidRPr="00490B5C" w:rsidRDefault="00925A77" w:rsidP="00800247">
      <w:pPr>
        <w:pStyle w:val="ListParagraph"/>
        <w:numPr>
          <w:ilvl w:val="0"/>
          <w:numId w:val="13"/>
        </w:numPr>
        <w:spacing w:before="120" w:after="120" w:line="360" w:lineRule="auto"/>
        <w:jc w:val="both"/>
        <w:rPr>
          <w:rFonts w:ascii="Times New Roman" w:hAnsi="Times New Roman" w:cs="Times New Roman"/>
          <w:i w:val="0"/>
          <w:sz w:val="28"/>
          <w:szCs w:val="28"/>
          <w:lang w:val="pt-BR"/>
        </w:rPr>
      </w:pPr>
      <w:r w:rsidRPr="00490B5C">
        <w:rPr>
          <w:rFonts w:ascii="Times New Roman" w:hAnsi="Times New Roman" w:cs="Times New Roman"/>
          <w:i w:val="0"/>
          <w:sz w:val="28"/>
          <w:szCs w:val="28"/>
          <w:lang w:val="pt-BR"/>
        </w:rPr>
        <w:t>Chi phí tổ chức bồi thường, giải phóng mặt bằng;</w:t>
      </w:r>
    </w:p>
    <w:p w:rsidR="00925A77" w:rsidRPr="00490B5C" w:rsidRDefault="00925A77" w:rsidP="00800247">
      <w:pPr>
        <w:pStyle w:val="ListParagraph"/>
        <w:numPr>
          <w:ilvl w:val="0"/>
          <w:numId w:val="13"/>
        </w:numPr>
        <w:spacing w:before="120" w:after="120" w:line="360" w:lineRule="auto"/>
        <w:jc w:val="both"/>
        <w:rPr>
          <w:rFonts w:ascii="Times New Roman" w:hAnsi="Times New Roman" w:cs="Times New Roman"/>
          <w:i w:val="0"/>
          <w:sz w:val="28"/>
          <w:szCs w:val="28"/>
        </w:rPr>
      </w:pPr>
      <w:r w:rsidRPr="00490B5C">
        <w:rPr>
          <w:rFonts w:ascii="Times New Roman" w:hAnsi="Times New Roman" w:cs="Times New Roman"/>
          <w:i w:val="0"/>
          <w:sz w:val="28"/>
          <w:szCs w:val="28"/>
        </w:rPr>
        <w:t>Tiền thuê đất.</w:t>
      </w:r>
    </w:p>
    <w:p w:rsidR="00925A77" w:rsidRPr="00490B5C" w:rsidRDefault="00925A77" w:rsidP="00800247">
      <w:pPr>
        <w:pStyle w:val="ListParagraph"/>
        <w:numPr>
          <w:ilvl w:val="0"/>
          <w:numId w:val="14"/>
        </w:numPr>
        <w:spacing w:before="120" w:after="120" w:line="360" w:lineRule="auto"/>
        <w:jc w:val="both"/>
        <w:rPr>
          <w:rFonts w:ascii="Times New Roman" w:hAnsi="Times New Roman" w:cs="Times New Roman"/>
          <w:i w:val="0"/>
          <w:sz w:val="28"/>
          <w:szCs w:val="28"/>
        </w:rPr>
      </w:pPr>
      <w:r w:rsidRPr="00490B5C">
        <w:rPr>
          <w:rFonts w:ascii="Times New Roman" w:hAnsi="Times New Roman" w:cs="Times New Roman"/>
          <w:i w:val="0"/>
          <w:sz w:val="28"/>
          <w:szCs w:val="28"/>
        </w:rPr>
        <w:t>Các căn cứ xác định:</w:t>
      </w:r>
    </w:p>
    <w:p w:rsidR="00925A77" w:rsidRPr="00490B5C" w:rsidRDefault="00925A77" w:rsidP="00584D3F">
      <w:pPr>
        <w:jc w:val="both"/>
        <w:rPr>
          <w:rFonts w:eastAsia="Times New Roman" w:cs="Times New Roman"/>
          <w:b/>
          <w:bCs/>
          <w:i w:val="0"/>
          <w:color w:val="000000"/>
          <w:szCs w:val="28"/>
        </w:rPr>
      </w:pPr>
      <w:r w:rsidRPr="00490B5C">
        <w:rPr>
          <w:rFonts w:cs="Times New Roman"/>
          <w:i w:val="0"/>
          <w:szCs w:val="28"/>
        </w:rPr>
        <w:t xml:space="preserve">Diện tích đất sử dụng cho dự án: </w:t>
      </w:r>
      <w:r w:rsidR="00DA4113">
        <w:rPr>
          <w:rFonts w:eastAsia="Times New Roman" w:cs="Times New Roman"/>
          <w:bCs/>
          <w:i w:val="0"/>
          <w:color w:val="000000"/>
          <w:szCs w:val="28"/>
        </w:rPr>
        <w:t>18925</w:t>
      </w:r>
      <w:r w:rsidRPr="00490B5C">
        <w:rPr>
          <w:rFonts w:eastAsia="Times New Roman" w:cs="Times New Roman"/>
          <w:bCs/>
          <w:i w:val="0"/>
          <w:color w:val="000000"/>
          <w:szCs w:val="28"/>
        </w:rPr>
        <w:t xml:space="preserve"> </w:t>
      </w:r>
      <w:r w:rsidRPr="00490B5C">
        <w:rPr>
          <w:rFonts w:cs="Times New Roman"/>
          <w:i w:val="0"/>
          <w:szCs w:val="28"/>
        </w:rPr>
        <w:t>m². Khối lượng bồi thường giải phóng mặt bằng theo thực tế</w:t>
      </w:r>
    </w:p>
    <w:p w:rsidR="00925A77" w:rsidRPr="00490B5C" w:rsidRDefault="00925A77" w:rsidP="00800247">
      <w:pPr>
        <w:pStyle w:val="ListParagraph"/>
        <w:numPr>
          <w:ilvl w:val="0"/>
          <w:numId w:val="13"/>
        </w:numPr>
        <w:spacing w:before="120" w:after="120" w:line="360" w:lineRule="auto"/>
        <w:ind w:left="0" w:firstLine="360"/>
        <w:jc w:val="both"/>
        <w:rPr>
          <w:rFonts w:ascii="Times New Roman" w:hAnsi="Times New Roman" w:cs="Times New Roman"/>
          <w:i w:val="0"/>
          <w:sz w:val="28"/>
          <w:szCs w:val="28"/>
        </w:rPr>
      </w:pPr>
      <w:r w:rsidRPr="00490B5C">
        <w:rPr>
          <w:rFonts w:ascii="Times New Roman" w:hAnsi="Times New Roman" w:cs="Times New Roman"/>
          <w:i w:val="0"/>
          <w:sz w:val="28"/>
          <w:szCs w:val="28"/>
        </w:rPr>
        <w:t xml:space="preserve">Căn cứ vào quy định hiện hành của Nhà nước về giá bồi thường, tái định cư tại địa phương nơi xây dựng công trình, được cấp có thẩm quyền phê duyệt hoặc ban hành, cụ thể là </w:t>
      </w:r>
      <w:r w:rsidRPr="00490B5C">
        <w:rPr>
          <w:rFonts w:ascii="Times New Roman" w:hAnsi="Times New Roman" w:cs="Times New Roman"/>
          <w:b/>
          <w:i w:val="0"/>
          <w:sz w:val="28"/>
          <w:szCs w:val="28"/>
        </w:rPr>
        <w:t xml:space="preserve">Quyết định số 10/2017/QĐ-UBND </w:t>
      </w:r>
      <w:r w:rsidRPr="00490B5C">
        <w:rPr>
          <w:rFonts w:ascii="Times New Roman" w:hAnsi="Times New Roman" w:cs="Times New Roman"/>
          <w:i w:val="0"/>
          <w:sz w:val="28"/>
          <w:szCs w:val="28"/>
        </w:rPr>
        <w:t>ngày 29/3 /2017 của UBND tp Hà Nội quyết định ban hành quy định về xác định đơn giá cho thuê đất trên địa bàn thành phố Hà Nội trong Trường hợp mục đích sử dụng đất thuê để xây dựng kết cấu hạ tầng để chuyển nhượng hoặc cho thuê đất đã có hạ tầng tại Quyết định về bảng giá các loại đất của UBND Thành phố ban hành hàng năm: Tỷ lệ % để tính đơn giá thuê đất bằng 1,5% giá đất theo mục đích sử dụng đất thuê.</w:t>
      </w:r>
    </w:p>
    <w:p w:rsidR="00925A77" w:rsidRPr="00490B5C" w:rsidRDefault="00925A77" w:rsidP="00800247">
      <w:pPr>
        <w:pStyle w:val="ListParagraph"/>
        <w:numPr>
          <w:ilvl w:val="0"/>
          <w:numId w:val="13"/>
        </w:numPr>
        <w:spacing w:before="120" w:after="120" w:line="360" w:lineRule="auto"/>
        <w:ind w:left="0" w:firstLine="360"/>
        <w:jc w:val="both"/>
        <w:rPr>
          <w:rFonts w:ascii="Times New Roman" w:hAnsi="Times New Roman" w:cs="Times New Roman"/>
          <w:i w:val="0"/>
          <w:sz w:val="28"/>
          <w:szCs w:val="28"/>
        </w:rPr>
      </w:pPr>
      <w:r w:rsidRPr="00490B5C">
        <w:rPr>
          <w:rFonts w:ascii="Times New Roman" w:hAnsi="Times New Roman" w:cs="Times New Roman"/>
          <w:i w:val="0"/>
          <w:sz w:val="28"/>
          <w:szCs w:val="28"/>
        </w:rPr>
        <w:t xml:space="preserve"> Căn cứ vào quyết định đền bù, giải phóng mặt bằng hiện hành của địa phương. Cụ thể là</w:t>
      </w:r>
      <w:r w:rsidRPr="00490B5C">
        <w:rPr>
          <w:rFonts w:ascii="Times New Roman" w:hAnsi="Times New Roman" w:cs="Times New Roman"/>
          <w:b/>
          <w:i w:val="0"/>
          <w:sz w:val="28"/>
          <w:szCs w:val="28"/>
        </w:rPr>
        <w:t xml:space="preserve"> Quyết định 10/2017/QĐ-UBND</w:t>
      </w:r>
      <w:r w:rsidRPr="00490B5C">
        <w:rPr>
          <w:rFonts w:ascii="Times New Roman" w:hAnsi="Times New Roman" w:cs="Times New Roman"/>
          <w:i w:val="0"/>
          <w:sz w:val="28"/>
          <w:szCs w:val="28"/>
        </w:rPr>
        <w:t xml:space="preserve"> ngày 29/3/2017 của UBND Thành phố Hà Nội.</w:t>
      </w:r>
    </w:p>
    <w:p w:rsidR="00925A77" w:rsidRPr="00490B5C" w:rsidRDefault="00925A77" w:rsidP="00800247">
      <w:pPr>
        <w:pStyle w:val="ListParagraph"/>
        <w:numPr>
          <w:ilvl w:val="0"/>
          <w:numId w:val="13"/>
        </w:numPr>
        <w:spacing w:before="120" w:after="120" w:line="360" w:lineRule="auto"/>
        <w:ind w:left="0" w:firstLine="360"/>
        <w:jc w:val="both"/>
        <w:rPr>
          <w:rFonts w:ascii="Times New Roman" w:hAnsi="Times New Roman" w:cs="Times New Roman"/>
          <w:i w:val="0"/>
          <w:sz w:val="28"/>
          <w:szCs w:val="28"/>
        </w:rPr>
      </w:pPr>
      <w:r w:rsidRPr="00490B5C">
        <w:rPr>
          <w:rFonts w:ascii="Times New Roman" w:hAnsi="Times New Roman" w:cs="Times New Roman"/>
          <w:i w:val="0"/>
          <w:sz w:val="28"/>
          <w:szCs w:val="28"/>
        </w:rPr>
        <w:t>Mức giá đền bù lấy theo</w:t>
      </w:r>
      <w:r w:rsidRPr="00490B5C">
        <w:rPr>
          <w:rFonts w:ascii="Times New Roman" w:hAnsi="Times New Roman" w:cs="Times New Roman"/>
          <w:b/>
          <w:i w:val="0"/>
          <w:sz w:val="28"/>
          <w:szCs w:val="28"/>
        </w:rPr>
        <w:t xml:space="preserve"> </w:t>
      </w:r>
      <w:r w:rsidRPr="00490B5C">
        <w:rPr>
          <w:rFonts w:ascii="Times New Roman" w:hAnsi="Times New Roman" w:cs="Times New Roman"/>
          <w:i w:val="0"/>
          <w:sz w:val="28"/>
          <w:szCs w:val="28"/>
        </w:rPr>
        <w:t>ngày 30/5/2017 về quy định giá các loại đất trên địa bàn Hà Nội năm 2017 của UBND Thành phố Hà Nội.</w:t>
      </w:r>
    </w:p>
    <w:p w:rsidR="00925A77" w:rsidRPr="00490B5C" w:rsidRDefault="00925A77" w:rsidP="00800247">
      <w:pPr>
        <w:pStyle w:val="ListParagraph"/>
        <w:numPr>
          <w:ilvl w:val="0"/>
          <w:numId w:val="13"/>
        </w:numPr>
        <w:spacing w:before="120" w:after="120" w:line="360" w:lineRule="auto"/>
        <w:ind w:left="0" w:firstLine="360"/>
        <w:jc w:val="both"/>
        <w:rPr>
          <w:rFonts w:ascii="Times New Roman" w:hAnsi="Times New Roman" w:cs="Times New Roman"/>
          <w:i w:val="0"/>
          <w:sz w:val="28"/>
          <w:szCs w:val="28"/>
        </w:rPr>
      </w:pPr>
      <w:r w:rsidRPr="00490B5C">
        <w:rPr>
          <w:rFonts w:ascii="Times New Roman" w:hAnsi="Times New Roman" w:cs="Times New Roman"/>
          <w:i w:val="0"/>
          <w:sz w:val="28"/>
          <w:szCs w:val="28"/>
        </w:rPr>
        <w:t xml:space="preserve">Mức thuê đất hàng năm lấy theo </w:t>
      </w:r>
      <w:r w:rsidRPr="00490B5C">
        <w:rPr>
          <w:rFonts w:ascii="Times New Roman" w:hAnsi="Times New Roman" w:cs="Times New Roman"/>
          <w:b/>
          <w:i w:val="0"/>
          <w:sz w:val="28"/>
          <w:szCs w:val="28"/>
        </w:rPr>
        <w:t>Quyết định số 15/2012/QĐ-UBND</w:t>
      </w:r>
      <w:r w:rsidRPr="00490B5C">
        <w:rPr>
          <w:rFonts w:ascii="Times New Roman" w:hAnsi="Times New Roman" w:cs="Times New Roman"/>
          <w:i w:val="0"/>
          <w:sz w:val="28"/>
          <w:szCs w:val="28"/>
        </w:rPr>
        <w:t xml:space="preserve"> ngày 04/7 /2012 của UBND thành phố Hà Nội về xác định đơn giá cho thuê đất trên địa bàn thành phố Hà Nội.</w:t>
      </w:r>
    </w:p>
    <w:p w:rsidR="00925A77" w:rsidRPr="00490B5C" w:rsidRDefault="00925A77" w:rsidP="00800247">
      <w:pPr>
        <w:pStyle w:val="ListParagraph"/>
        <w:numPr>
          <w:ilvl w:val="0"/>
          <w:numId w:val="14"/>
        </w:numPr>
        <w:spacing w:before="120" w:after="120" w:line="360" w:lineRule="auto"/>
        <w:jc w:val="both"/>
        <w:rPr>
          <w:rFonts w:ascii="Times New Roman" w:hAnsi="Times New Roman" w:cs="Times New Roman"/>
          <w:i w:val="0"/>
          <w:sz w:val="28"/>
          <w:szCs w:val="28"/>
        </w:rPr>
      </w:pPr>
      <w:r w:rsidRPr="00490B5C">
        <w:rPr>
          <w:rFonts w:ascii="Times New Roman" w:hAnsi="Times New Roman" w:cs="Times New Roman"/>
          <w:i w:val="0"/>
          <w:sz w:val="28"/>
          <w:szCs w:val="28"/>
        </w:rPr>
        <w:t>Phương pháp xác định:</w:t>
      </w:r>
    </w:p>
    <w:p w:rsidR="00925A77" w:rsidRPr="00490B5C" w:rsidRDefault="00925A77" w:rsidP="00584D3F">
      <w:pPr>
        <w:widowControl w:val="0"/>
        <w:spacing w:line="360" w:lineRule="auto"/>
        <w:jc w:val="both"/>
        <w:rPr>
          <w:rFonts w:cs="Times New Roman"/>
          <w:i w:val="0"/>
          <w:szCs w:val="28"/>
        </w:rPr>
      </w:pPr>
      <w:r w:rsidRPr="00490B5C">
        <w:rPr>
          <w:rFonts w:cs="Times New Roman"/>
          <w:i w:val="0"/>
          <w:szCs w:val="28"/>
        </w:rPr>
        <w:t xml:space="preserve">   Chi phí bồi thường, giải phóng mặt bằng tái định cư bao gồm: chi phí bồi thường </w:t>
      </w:r>
      <w:r w:rsidRPr="00490B5C">
        <w:rPr>
          <w:rFonts w:cs="Times New Roman"/>
          <w:i w:val="0"/>
          <w:szCs w:val="28"/>
        </w:rPr>
        <w:lastRenderedPageBreak/>
        <w:t>tài sản trên đất, chi phí bồi thường đất, chi phí thuê đất</w:t>
      </w:r>
    </w:p>
    <w:p w:rsidR="00925A77" w:rsidRPr="00490B5C" w:rsidRDefault="00925A77" w:rsidP="00584D3F">
      <w:pPr>
        <w:widowControl w:val="0"/>
        <w:spacing w:line="360" w:lineRule="auto"/>
        <w:jc w:val="both"/>
        <w:rPr>
          <w:rFonts w:cs="Times New Roman"/>
          <w:i w:val="0"/>
          <w:szCs w:val="28"/>
        </w:rPr>
      </w:pPr>
      <w:r w:rsidRPr="00490B5C">
        <w:rPr>
          <w:rFonts w:cs="Times New Roman"/>
          <w:i w:val="0"/>
          <w:szCs w:val="28"/>
        </w:rPr>
        <w:t>Trong dự án này giả sử khu đất dự án là khu đất nông nghiệp đang trồng lúa nên không có chi phí tái định cư và tổ chức tái định cư.</w:t>
      </w:r>
    </w:p>
    <w:p w:rsidR="00925A77" w:rsidRPr="00490B5C" w:rsidRDefault="00925A77" w:rsidP="00800247">
      <w:pPr>
        <w:pStyle w:val="ListParagraph"/>
        <w:numPr>
          <w:ilvl w:val="0"/>
          <w:numId w:val="15"/>
        </w:numPr>
        <w:tabs>
          <w:tab w:val="left" w:pos="0"/>
        </w:tabs>
        <w:spacing w:before="120" w:after="120" w:line="360" w:lineRule="auto"/>
        <w:jc w:val="both"/>
        <w:rPr>
          <w:rFonts w:ascii="Times New Roman" w:hAnsi="Times New Roman" w:cs="Times New Roman"/>
          <w:i w:val="0"/>
          <w:sz w:val="28"/>
          <w:szCs w:val="28"/>
        </w:rPr>
      </w:pPr>
      <w:r w:rsidRPr="00490B5C">
        <w:rPr>
          <w:rFonts w:ascii="Times New Roman" w:hAnsi="Times New Roman" w:cs="Times New Roman"/>
          <w:i w:val="0"/>
          <w:sz w:val="28"/>
          <w:szCs w:val="28"/>
        </w:rPr>
        <w:t>Chi phí bồi thường</w:t>
      </w:r>
    </w:p>
    <w:p w:rsidR="00925A77" w:rsidRPr="00490B5C" w:rsidRDefault="00925A77" w:rsidP="00800247">
      <w:pPr>
        <w:pStyle w:val="ListParagraph"/>
        <w:widowControl w:val="0"/>
        <w:numPr>
          <w:ilvl w:val="0"/>
          <w:numId w:val="13"/>
        </w:numPr>
        <w:spacing w:after="0" w:line="360" w:lineRule="auto"/>
        <w:jc w:val="both"/>
        <w:rPr>
          <w:rFonts w:ascii="Times New Roman" w:hAnsi="Times New Roman" w:cs="Times New Roman"/>
          <w:i w:val="0"/>
          <w:sz w:val="28"/>
          <w:szCs w:val="28"/>
        </w:rPr>
      </w:pPr>
      <w:r w:rsidRPr="00490B5C">
        <w:rPr>
          <w:rFonts w:ascii="Times New Roman" w:hAnsi="Times New Roman" w:cs="Times New Roman"/>
          <w:i w:val="0"/>
          <w:sz w:val="28"/>
          <w:szCs w:val="28"/>
        </w:rPr>
        <w:t>Chi phí bồi thường tài sản trên đất</w:t>
      </w:r>
    </w:p>
    <w:p w:rsidR="00925A77" w:rsidRPr="00490B5C" w:rsidRDefault="00925A77" w:rsidP="00584D3F">
      <w:pPr>
        <w:tabs>
          <w:tab w:val="left" w:pos="0"/>
        </w:tabs>
        <w:spacing w:before="120" w:after="120" w:line="360" w:lineRule="auto"/>
        <w:jc w:val="both"/>
        <w:rPr>
          <w:rFonts w:cs="Times New Roman"/>
          <w:i w:val="0"/>
          <w:szCs w:val="28"/>
        </w:rPr>
      </w:pPr>
      <w:r w:rsidRPr="00490B5C">
        <w:rPr>
          <w:rFonts w:cs="Times New Roman"/>
          <w:i w:val="0"/>
          <w:szCs w:val="28"/>
        </w:rPr>
        <w:t xml:space="preserve">          Giả thiết ban đầu đất sử dụng được lấy là đất đang trồng cây lúa nên chi phí bồi thường ở đây là chi phí bồi thường cây lúa. Giá bồi thường lúa lấy theo thông báo số 8802/STC-BGngày 30/12/2016 của UBND thành phố Hà Nội về bồi thường hoa màu năm 2017. Giá đền bù lúa tẻ trên đất nông nghiệp của Hà Nội là 7.000đ/m²</w:t>
      </w:r>
    </w:p>
    <w:p w:rsidR="00925A77" w:rsidRPr="00490B5C" w:rsidRDefault="00925A77" w:rsidP="00800247">
      <w:pPr>
        <w:pStyle w:val="ListParagraph"/>
        <w:numPr>
          <w:ilvl w:val="0"/>
          <w:numId w:val="16"/>
        </w:numPr>
        <w:tabs>
          <w:tab w:val="left" w:pos="0"/>
        </w:tabs>
        <w:spacing w:before="120" w:after="120" w:line="360" w:lineRule="auto"/>
        <w:jc w:val="both"/>
        <w:rPr>
          <w:rFonts w:ascii="Times New Roman" w:hAnsi="Times New Roman" w:cs="Times New Roman"/>
          <w:i w:val="0"/>
          <w:sz w:val="28"/>
          <w:szCs w:val="28"/>
        </w:rPr>
      </w:pPr>
      <w:r w:rsidRPr="00490B5C">
        <w:rPr>
          <w:rFonts w:ascii="Times New Roman" w:hAnsi="Times New Roman" w:cs="Times New Roman"/>
          <w:i w:val="0"/>
          <w:sz w:val="28"/>
          <w:szCs w:val="28"/>
        </w:rPr>
        <w:t>Chi phí bồi thường lúa: G</w:t>
      </w:r>
      <w:r w:rsidRPr="00490B5C">
        <w:rPr>
          <w:rFonts w:ascii="Times New Roman" w:hAnsi="Times New Roman" w:cs="Times New Roman"/>
          <w:i w:val="0"/>
          <w:sz w:val="28"/>
          <w:szCs w:val="28"/>
          <w:vertAlign w:val="subscript"/>
        </w:rPr>
        <w:t>BT</w:t>
      </w:r>
      <w:r w:rsidRPr="00490B5C">
        <w:rPr>
          <w:rFonts w:ascii="Times New Roman" w:hAnsi="Times New Roman" w:cs="Times New Roman"/>
          <w:i w:val="0"/>
          <w:sz w:val="28"/>
          <w:szCs w:val="28"/>
        </w:rPr>
        <w:t xml:space="preserve"> = 7.000đ x </w:t>
      </w:r>
      <w:r w:rsidR="00DA4113">
        <w:rPr>
          <w:rFonts w:ascii="Times New Roman" w:eastAsia="Times New Roman" w:hAnsi="Times New Roman" w:cs="Times New Roman"/>
          <w:bCs/>
          <w:i w:val="0"/>
          <w:color w:val="000000"/>
          <w:sz w:val="28"/>
          <w:szCs w:val="28"/>
        </w:rPr>
        <w:t>18925</w:t>
      </w:r>
      <w:r w:rsidRPr="00490B5C">
        <w:rPr>
          <w:rFonts w:ascii="Times New Roman" w:eastAsia="Times New Roman" w:hAnsi="Times New Roman" w:cs="Times New Roman"/>
          <w:bCs/>
          <w:i w:val="0"/>
          <w:color w:val="000000"/>
          <w:sz w:val="28"/>
          <w:szCs w:val="28"/>
        </w:rPr>
        <w:t xml:space="preserve"> </w:t>
      </w:r>
      <w:r w:rsidRPr="00490B5C">
        <w:rPr>
          <w:rFonts w:ascii="Times New Roman" w:hAnsi="Times New Roman" w:cs="Times New Roman"/>
          <w:i w:val="0"/>
          <w:sz w:val="28"/>
          <w:szCs w:val="28"/>
        </w:rPr>
        <w:t xml:space="preserve">m² = </w:t>
      </w:r>
      <w:r w:rsidR="00C41268">
        <w:rPr>
          <w:rFonts w:ascii="Times New Roman" w:hAnsi="Times New Roman" w:cs="Times New Roman"/>
          <w:i w:val="0"/>
          <w:sz w:val="28"/>
          <w:szCs w:val="28"/>
        </w:rPr>
        <w:t>132.5</w:t>
      </w:r>
      <w:r w:rsidRPr="00490B5C">
        <w:rPr>
          <w:rFonts w:ascii="Times New Roman" w:hAnsi="Times New Roman" w:cs="Times New Roman"/>
          <w:i w:val="0"/>
          <w:sz w:val="28"/>
          <w:szCs w:val="28"/>
        </w:rPr>
        <w:t xml:space="preserve"> (triệu đồng)</w:t>
      </w:r>
    </w:p>
    <w:p w:rsidR="00925A77" w:rsidRPr="00490B5C" w:rsidRDefault="00925A77" w:rsidP="00800247">
      <w:pPr>
        <w:pStyle w:val="ListParagraph"/>
        <w:numPr>
          <w:ilvl w:val="0"/>
          <w:numId w:val="17"/>
        </w:numPr>
        <w:spacing w:after="120" w:line="360" w:lineRule="auto"/>
        <w:jc w:val="both"/>
        <w:rPr>
          <w:rFonts w:ascii="Times New Roman" w:hAnsi="Times New Roman" w:cs="Times New Roman"/>
          <w:i w:val="0"/>
          <w:sz w:val="28"/>
          <w:szCs w:val="28"/>
        </w:rPr>
      </w:pPr>
      <w:r w:rsidRPr="00490B5C">
        <w:rPr>
          <w:rFonts w:ascii="Times New Roman" w:hAnsi="Times New Roman" w:cs="Times New Roman"/>
          <w:i w:val="0"/>
          <w:sz w:val="28"/>
          <w:szCs w:val="28"/>
        </w:rPr>
        <w:t>Chi phí bồi thường đất</w:t>
      </w:r>
    </w:p>
    <w:p w:rsidR="00925A77" w:rsidRPr="00490B5C" w:rsidRDefault="00925A77" w:rsidP="00584D3F">
      <w:pPr>
        <w:pStyle w:val="NormalWeb"/>
        <w:shd w:val="clear" w:color="auto" w:fill="FFFFFF"/>
        <w:spacing w:before="120" w:beforeAutospacing="0" w:after="0" w:afterAutospacing="0" w:line="234" w:lineRule="atLeast"/>
        <w:jc w:val="both"/>
        <w:rPr>
          <w:i w:val="0"/>
          <w:color w:val="000000"/>
          <w:sz w:val="28"/>
          <w:szCs w:val="28"/>
        </w:rPr>
      </w:pPr>
      <w:r w:rsidRPr="00490B5C">
        <w:rPr>
          <w:i w:val="0"/>
          <w:sz w:val="28"/>
          <w:szCs w:val="28"/>
        </w:rPr>
        <w:t xml:space="preserve"> Theo điều 6 nghị định số </w:t>
      </w:r>
      <w:r w:rsidRPr="00490B5C">
        <w:rPr>
          <w:i w:val="0"/>
          <w:color w:val="000000"/>
          <w:sz w:val="28"/>
          <w:szCs w:val="28"/>
          <w:shd w:val="clear" w:color="auto" w:fill="FFFFFF"/>
        </w:rPr>
        <w:t>10/2017</w:t>
      </w:r>
      <w:r w:rsidRPr="00490B5C">
        <w:rPr>
          <w:i w:val="0"/>
          <w:sz w:val="28"/>
          <w:szCs w:val="28"/>
        </w:rPr>
        <w:t xml:space="preserve"> /NĐ-UBND của thành phố Hà Nội hoặc </w:t>
      </w:r>
      <w:r w:rsidRPr="00490B5C">
        <w:rPr>
          <w:i w:val="0"/>
          <w:iCs/>
          <w:color w:val="000000"/>
          <w:sz w:val="28"/>
          <w:szCs w:val="28"/>
          <w:shd w:val="clear" w:color="auto" w:fill="FFFFFF"/>
        </w:rPr>
        <w:t>Thực hiện điểm đ, khoản 4 Điều 114 Luật Đất đai và Khoản 4 Điều 3 Nghị định </w:t>
      </w:r>
      <w:hyperlink r:id="rId60" w:tgtFrame="_blank" w:history="1">
        <w:r w:rsidRPr="00490B5C">
          <w:rPr>
            <w:rStyle w:val="Hyperlink"/>
            <w:rFonts w:eastAsiaTheme="majorEastAsia"/>
            <w:i w:val="0"/>
            <w:iCs/>
            <w:color w:val="0E70C3"/>
            <w:sz w:val="28"/>
            <w:szCs w:val="28"/>
            <w:shd w:val="clear" w:color="auto" w:fill="FFFFFF"/>
          </w:rPr>
          <w:t>01/2017/NĐ-CP</w:t>
        </w:r>
      </w:hyperlink>
      <w:r w:rsidRPr="00490B5C">
        <w:rPr>
          <w:i w:val="0"/>
          <w:iCs/>
          <w:color w:val="000000"/>
          <w:sz w:val="28"/>
          <w:szCs w:val="28"/>
          <w:shd w:val="clear" w:color="auto" w:fill="FFFFFF"/>
        </w:rPr>
        <w:t> về sửa đổi, bổ sung Khoản 2 Điều 18 Nghị định số 44/2014/NĐ-CP</w:t>
      </w:r>
      <w:r w:rsidRPr="00490B5C">
        <w:rPr>
          <w:i w:val="0"/>
          <w:sz w:val="28"/>
          <w:szCs w:val="28"/>
        </w:rPr>
        <w:t xml:space="preserve"> thì </w:t>
      </w:r>
      <w:r w:rsidRPr="00490B5C">
        <w:rPr>
          <w:i w:val="0"/>
          <w:color w:val="000000"/>
          <w:sz w:val="28"/>
          <w:szCs w:val="28"/>
        </w:rPr>
        <w:t>Sau khi thành lập Hội đồng bồi thường, hỗ trợ và tái định cư của dự án, UBND cấp huyện (nơi có đất thu hồi) có trách nhiệm tổ chức điều tra, khảo sát giá đất phổ biến trên thị trường. Trường hợp giá đất điều tra, khảo sát có thay đổi so với giá đất quy định tại bảng giá đất do</w:t>
      </w:r>
      <w:r w:rsidRPr="00490B5C">
        <w:rPr>
          <w:rStyle w:val="apple-converted-space"/>
          <w:i w:val="0"/>
          <w:color w:val="000000"/>
          <w:sz w:val="28"/>
          <w:szCs w:val="28"/>
        </w:rPr>
        <w:t> </w:t>
      </w:r>
      <w:r w:rsidRPr="00490B5C">
        <w:rPr>
          <w:i w:val="0"/>
          <w:color w:val="000000"/>
          <w:sz w:val="28"/>
          <w:szCs w:val="28"/>
          <w:shd w:val="clear" w:color="auto" w:fill="FFFFFF"/>
        </w:rPr>
        <w:t>UBND</w:t>
      </w:r>
      <w:r w:rsidRPr="00490B5C">
        <w:rPr>
          <w:rStyle w:val="apple-converted-space"/>
          <w:i w:val="0"/>
          <w:color w:val="000000"/>
          <w:sz w:val="28"/>
          <w:szCs w:val="28"/>
        </w:rPr>
        <w:t> </w:t>
      </w:r>
      <w:r w:rsidRPr="00490B5C">
        <w:rPr>
          <w:i w:val="0"/>
          <w:color w:val="000000"/>
          <w:sz w:val="28"/>
          <w:szCs w:val="28"/>
        </w:rPr>
        <w:t>Thành phố ban hành thì đề xuất hệ số điều chỉnh giá đất, báo cáo Sở Tài nguyên và Môi trường chủ trì cùng Sở Tài chính và các đơn vị liên quan xem xét, trình</w:t>
      </w:r>
      <w:r w:rsidRPr="00490B5C">
        <w:rPr>
          <w:rStyle w:val="apple-converted-space"/>
          <w:i w:val="0"/>
          <w:color w:val="000000"/>
          <w:sz w:val="28"/>
          <w:szCs w:val="28"/>
        </w:rPr>
        <w:t> </w:t>
      </w:r>
      <w:r w:rsidRPr="00490B5C">
        <w:rPr>
          <w:i w:val="0"/>
          <w:color w:val="000000"/>
          <w:sz w:val="28"/>
          <w:szCs w:val="28"/>
          <w:shd w:val="clear" w:color="auto" w:fill="FFFFFF"/>
        </w:rPr>
        <w:t>Ủy ban</w:t>
      </w:r>
      <w:r w:rsidRPr="00490B5C">
        <w:rPr>
          <w:rStyle w:val="apple-converted-space"/>
          <w:i w:val="0"/>
          <w:color w:val="000000"/>
          <w:sz w:val="28"/>
          <w:szCs w:val="28"/>
        </w:rPr>
        <w:t> </w:t>
      </w:r>
      <w:r w:rsidRPr="00490B5C">
        <w:rPr>
          <w:i w:val="0"/>
          <w:color w:val="000000"/>
          <w:sz w:val="28"/>
          <w:szCs w:val="28"/>
        </w:rPr>
        <w:t>nhân dân Thành phố quyết định; Trường hợp giá đất điều tra, khảo sát phù hợp với bảng giá đất do</w:t>
      </w:r>
      <w:r w:rsidRPr="00490B5C">
        <w:rPr>
          <w:rStyle w:val="apple-converted-space"/>
          <w:i w:val="0"/>
          <w:color w:val="000000"/>
          <w:sz w:val="28"/>
          <w:szCs w:val="28"/>
        </w:rPr>
        <w:t> </w:t>
      </w:r>
      <w:r w:rsidRPr="00490B5C">
        <w:rPr>
          <w:i w:val="0"/>
          <w:color w:val="000000"/>
          <w:sz w:val="28"/>
          <w:szCs w:val="28"/>
          <w:shd w:val="clear" w:color="auto" w:fill="FFFFFF"/>
        </w:rPr>
        <w:t>UBND</w:t>
      </w:r>
      <w:r w:rsidRPr="00490B5C">
        <w:rPr>
          <w:rStyle w:val="apple-converted-space"/>
          <w:i w:val="0"/>
          <w:color w:val="000000"/>
          <w:sz w:val="28"/>
          <w:szCs w:val="28"/>
        </w:rPr>
        <w:t> </w:t>
      </w:r>
      <w:r w:rsidRPr="00490B5C">
        <w:rPr>
          <w:i w:val="0"/>
          <w:color w:val="000000"/>
          <w:sz w:val="28"/>
          <w:szCs w:val="28"/>
        </w:rPr>
        <w:t>Thành phố ban hành thì áp dụng theo bảng giá đất.</w:t>
      </w:r>
    </w:p>
    <w:p w:rsidR="00925A77" w:rsidRPr="00490B5C" w:rsidRDefault="00925A77" w:rsidP="00584D3F">
      <w:pPr>
        <w:spacing w:beforeLines="60" w:before="144" w:afterLines="60" w:after="144" w:line="360" w:lineRule="auto"/>
        <w:jc w:val="both"/>
        <w:rPr>
          <w:rFonts w:cs="Times New Roman"/>
          <w:i w:val="0"/>
          <w:szCs w:val="28"/>
        </w:rPr>
      </w:pPr>
      <w:r w:rsidRPr="00490B5C">
        <w:rPr>
          <w:rFonts w:cs="Times New Roman"/>
          <w:i w:val="0"/>
          <w:szCs w:val="28"/>
        </w:rPr>
        <w:t xml:space="preserve"> Giá đất nông nghiệp trồng lúa nước ở khu vực huyện </w:t>
      </w:r>
      <w:r w:rsidR="0065615A" w:rsidRPr="00490B5C">
        <w:rPr>
          <w:rFonts w:cs="Times New Roman"/>
          <w:i w:val="0"/>
          <w:szCs w:val="28"/>
        </w:rPr>
        <w:t>Gia Lâm</w:t>
      </w:r>
      <w:r w:rsidRPr="00490B5C">
        <w:rPr>
          <w:rFonts w:cs="Times New Roman"/>
          <w:i w:val="0"/>
          <w:szCs w:val="28"/>
        </w:rPr>
        <w:t xml:space="preserve"> năm 201</w:t>
      </w:r>
      <w:r w:rsidR="0065615A" w:rsidRPr="00490B5C">
        <w:rPr>
          <w:rFonts w:cs="Times New Roman"/>
          <w:i w:val="0"/>
          <w:szCs w:val="28"/>
        </w:rPr>
        <w:t>7</w:t>
      </w:r>
      <w:r w:rsidRPr="00490B5C">
        <w:rPr>
          <w:rFonts w:cs="Times New Roman"/>
          <w:i w:val="0"/>
          <w:szCs w:val="28"/>
        </w:rPr>
        <w:t xml:space="preserve"> là 162.000đ/m² (căn cứ thông tư 94/2011-BTC, bảng số 1 đi kèm quyết định 96/2014/QĐ-UBND)</w:t>
      </w:r>
    </w:p>
    <w:p w:rsidR="00925A77" w:rsidRPr="00490B5C" w:rsidRDefault="00925A77" w:rsidP="00800247">
      <w:pPr>
        <w:pStyle w:val="ListParagraph"/>
        <w:numPr>
          <w:ilvl w:val="0"/>
          <w:numId w:val="16"/>
        </w:numPr>
        <w:spacing w:before="120" w:after="120" w:line="360" w:lineRule="auto"/>
        <w:jc w:val="both"/>
        <w:rPr>
          <w:rFonts w:ascii="Times New Roman" w:hAnsi="Times New Roman" w:cs="Times New Roman"/>
          <w:i w:val="0"/>
          <w:sz w:val="28"/>
          <w:szCs w:val="28"/>
        </w:rPr>
      </w:pPr>
      <w:r w:rsidRPr="00490B5C">
        <w:rPr>
          <w:rFonts w:ascii="Times New Roman" w:hAnsi="Times New Roman" w:cs="Times New Roman"/>
          <w:i w:val="0"/>
          <w:sz w:val="28"/>
          <w:szCs w:val="28"/>
        </w:rPr>
        <w:t>Chi phí bồi thường đất là:</w:t>
      </w:r>
    </w:p>
    <w:p w:rsidR="00925A77" w:rsidRPr="00490B5C" w:rsidRDefault="00925A77" w:rsidP="00584D3F">
      <w:pPr>
        <w:jc w:val="both"/>
        <w:rPr>
          <w:rFonts w:eastAsia="Times New Roman" w:cs="Times New Roman"/>
          <w:b/>
          <w:bCs/>
          <w:i w:val="0"/>
          <w:color w:val="000000"/>
          <w:szCs w:val="28"/>
        </w:rPr>
      </w:pPr>
      <w:r w:rsidRPr="00490B5C">
        <w:rPr>
          <w:rFonts w:cs="Times New Roman"/>
          <w:i w:val="0"/>
          <w:szCs w:val="28"/>
        </w:rPr>
        <w:t>G</w:t>
      </w:r>
      <w:r w:rsidRPr="00490B5C">
        <w:rPr>
          <w:rFonts w:cs="Times New Roman"/>
          <w:i w:val="0"/>
          <w:szCs w:val="28"/>
          <w:vertAlign w:val="subscript"/>
        </w:rPr>
        <w:t>BTĐ</w:t>
      </w:r>
      <w:r w:rsidRPr="00490B5C">
        <w:rPr>
          <w:rFonts w:cs="Times New Roman"/>
          <w:i w:val="0"/>
          <w:szCs w:val="28"/>
        </w:rPr>
        <w:t xml:space="preserve"> = </w:t>
      </w:r>
      <w:r w:rsidR="00612EFD">
        <w:rPr>
          <w:rFonts w:cs="Times New Roman"/>
          <w:i w:val="0"/>
          <w:szCs w:val="28"/>
        </w:rPr>
        <w:t>0.162</w:t>
      </w:r>
      <w:r w:rsidRPr="00490B5C">
        <w:rPr>
          <w:rFonts w:cs="Times New Roman"/>
          <w:i w:val="0"/>
          <w:szCs w:val="28"/>
        </w:rPr>
        <w:t xml:space="preserve">* </w:t>
      </w:r>
      <w:r w:rsidR="00612EFD">
        <w:rPr>
          <w:rFonts w:eastAsia="Times New Roman" w:cs="Times New Roman"/>
          <w:bCs/>
          <w:i w:val="0"/>
          <w:color w:val="000000"/>
          <w:szCs w:val="28"/>
        </w:rPr>
        <w:t>18925</w:t>
      </w:r>
      <w:r w:rsidRPr="00490B5C">
        <w:rPr>
          <w:rFonts w:cs="Times New Roman"/>
          <w:i w:val="0"/>
          <w:szCs w:val="28"/>
        </w:rPr>
        <w:t xml:space="preserve">= </w:t>
      </w:r>
      <w:r w:rsidR="00C41268">
        <w:rPr>
          <w:rFonts w:cs="Times New Roman"/>
          <w:i w:val="0"/>
          <w:szCs w:val="28"/>
        </w:rPr>
        <w:t>3065.85</w:t>
      </w:r>
      <w:r w:rsidRPr="00490B5C">
        <w:rPr>
          <w:rFonts w:cs="Times New Roman"/>
          <w:i w:val="0"/>
          <w:szCs w:val="28"/>
        </w:rPr>
        <w:t xml:space="preserve"> (triệu đồng)</w:t>
      </w:r>
    </w:p>
    <w:p w:rsidR="00925A77" w:rsidRPr="00490B5C" w:rsidRDefault="00925A77" w:rsidP="00800247">
      <w:pPr>
        <w:pStyle w:val="ListParagraph"/>
        <w:numPr>
          <w:ilvl w:val="0"/>
          <w:numId w:val="15"/>
        </w:numPr>
        <w:spacing w:before="120" w:after="120" w:line="360" w:lineRule="auto"/>
        <w:ind w:left="0" w:firstLine="360"/>
        <w:jc w:val="both"/>
        <w:rPr>
          <w:rFonts w:ascii="Times New Roman" w:hAnsi="Times New Roman" w:cs="Times New Roman"/>
          <w:i w:val="0"/>
          <w:sz w:val="28"/>
          <w:szCs w:val="28"/>
        </w:rPr>
      </w:pPr>
      <w:r w:rsidRPr="00490B5C">
        <w:rPr>
          <w:rFonts w:ascii="Times New Roman" w:hAnsi="Times New Roman" w:cs="Times New Roman"/>
          <w:i w:val="0"/>
          <w:sz w:val="28"/>
          <w:szCs w:val="28"/>
        </w:rPr>
        <w:t>Chi phí thuê đất trong thời gian xây dựng</w:t>
      </w:r>
    </w:p>
    <w:p w:rsidR="00C41268" w:rsidRPr="00C41268" w:rsidRDefault="00C41268" w:rsidP="00C41268">
      <w:pPr>
        <w:spacing w:before="120" w:after="120"/>
        <w:ind w:left="360"/>
        <w:jc w:val="both"/>
        <w:rPr>
          <w:rFonts w:cs="Times New Roman"/>
          <w:i w:val="0"/>
          <w:szCs w:val="28"/>
        </w:rPr>
      </w:pPr>
      <w:r w:rsidRPr="00C41268">
        <w:rPr>
          <w:rFonts w:cs="Times New Roman"/>
          <w:b/>
          <w:i w:val="0"/>
          <w:szCs w:val="28"/>
        </w:rPr>
        <w:t xml:space="preserve">                </w:t>
      </w:r>
      <w:r w:rsidRPr="00C41268">
        <w:rPr>
          <w:rFonts w:cs="Times New Roman"/>
          <w:i w:val="0"/>
          <w:szCs w:val="28"/>
        </w:rPr>
        <w:t>G</w:t>
      </w:r>
      <w:r w:rsidRPr="00C41268">
        <w:rPr>
          <w:rFonts w:cs="Times New Roman"/>
          <w:i w:val="0"/>
          <w:szCs w:val="28"/>
          <w:vertAlign w:val="subscript"/>
        </w:rPr>
        <w:t xml:space="preserve">T </w:t>
      </w:r>
      <w:r w:rsidRPr="00C41268">
        <w:rPr>
          <w:rFonts w:cs="Times New Roman"/>
          <w:i w:val="0"/>
          <w:szCs w:val="28"/>
        </w:rPr>
        <w:t>=  F</w:t>
      </w:r>
      <w:r w:rsidRPr="00C41268">
        <w:rPr>
          <w:rFonts w:cs="Times New Roman"/>
          <w:i w:val="0"/>
          <w:szCs w:val="28"/>
          <w:vertAlign w:val="subscript"/>
        </w:rPr>
        <w:t>MB</w:t>
      </w:r>
      <w:r w:rsidRPr="00C41268">
        <w:rPr>
          <w:rFonts w:cs="Times New Roman"/>
          <w:i w:val="0"/>
          <w:szCs w:val="28"/>
        </w:rPr>
        <w:t xml:space="preserve"> * G</w:t>
      </w:r>
      <w:r w:rsidRPr="00C41268">
        <w:rPr>
          <w:rFonts w:cs="Times New Roman"/>
          <w:i w:val="0"/>
          <w:szCs w:val="28"/>
          <w:vertAlign w:val="subscript"/>
        </w:rPr>
        <w:t>1N</w:t>
      </w:r>
      <w:r w:rsidRPr="00C41268">
        <w:rPr>
          <w:rFonts w:cs="Times New Roman"/>
          <w:i w:val="0"/>
          <w:szCs w:val="28"/>
        </w:rPr>
        <w:t>* T</w:t>
      </w:r>
      <w:r w:rsidRPr="00C41268">
        <w:rPr>
          <w:rFonts w:cs="Times New Roman"/>
          <w:i w:val="0"/>
          <w:szCs w:val="28"/>
          <w:vertAlign w:val="subscript"/>
        </w:rPr>
        <w:t>XD</w:t>
      </w:r>
    </w:p>
    <w:p w:rsidR="00C41268" w:rsidRPr="00C41268" w:rsidRDefault="00C41268" w:rsidP="00C41268">
      <w:pPr>
        <w:spacing w:before="120" w:after="120"/>
        <w:ind w:left="360"/>
        <w:jc w:val="both"/>
        <w:rPr>
          <w:rFonts w:cs="Times New Roman"/>
          <w:b/>
          <w:i w:val="0"/>
          <w:szCs w:val="28"/>
        </w:rPr>
      </w:pPr>
      <w:r w:rsidRPr="00C41268">
        <w:rPr>
          <w:rFonts w:cs="Times New Roman"/>
          <w:b/>
          <w:i w:val="0"/>
          <w:szCs w:val="28"/>
        </w:rPr>
        <w:lastRenderedPageBreak/>
        <w:t xml:space="preserve">                       - </w:t>
      </w:r>
      <w:r w:rsidRPr="00C41268">
        <w:rPr>
          <w:rFonts w:cs="Times New Roman"/>
          <w:i w:val="0"/>
          <w:szCs w:val="28"/>
        </w:rPr>
        <w:t>F</w:t>
      </w:r>
      <w:r w:rsidRPr="00C41268">
        <w:rPr>
          <w:rFonts w:cs="Times New Roman"/>
          <w:i w:val="0"/>
          <w:szCs w:val="28"/>
          <w:vertAlign w:val="subscript"/>
        </w:rPr>
        <w:t>MB</w:t>
      </w:r>
      <w:r w:rsidRPr="00C41268">
        <w:rPr>
          <w:rFonts w:cs="Times New Roman"/>
          <w:i w:val="0"/>
          <w:szCs w:val="28"/>
        </w:rPr>
        <w:t>: Tổng diện tích mặt bằng, F =</w:t>
      </w:r>
      <w:r w:rsidR="00612EFD">
        <w:rPr>
          <w:rFonts w:cs="Times New Roman"/>
          <w:i w:val="0"/>
          <w:szCs w:val="28"/>
        </w:rPr>
        <w:t>18925</w:t>
      </w:r>
      <w:r w:rsidRPr="00C41268">
        <w:rPr>
          <w:rFonts w:cs="Times New Roman"/>
          <w:i w:val="0"/>
          <w:szCs w:val="28"/>
        </w:rPr>
        <w:t xml:space="preserve"> m</w:t>
      </w:r>
      <w:r w:rsidRPr="00C41268">
        <w:rPr>
          <w:rFonts w:cs="Times New Roman"/>
          <w:i w:val="0"/>
          <w:szCs w:val="28"/>
          <w:vertAlign w:val="superscript"/>
          <w:lang w:val="vi-VN"/>
        </w:rPr>
        <w:t>2</w:t>
      </w:r>
      <w:r w:rsidRPr="00C41268">
        <w:rPr>
          <w:rFonts w:cs="Times New Roman"/>
          <w:i w:val="0"/>
          <w:szCs w:val="28"/>
        </w:rPr>
        <w:t xml:space="preserve"> </w:t>
      </w:r>
    </w:p>
    <w:p w:rsidR="00C41268" w:rsidRPr="00C41268" w:rsidRDefault="00C41268" w:rsidP="00C41268">
      <w:pPr>
        <w:spacing w:before="120" w:after="120"/>
        <w:ind w:left="360"/>
        <w:jc w:val="both"/>
        <w:rPr>
          <w:rFonts w:cs="Times New Roman"/>
          <w:i w:val="0"/>
          <w:szCs w:val="28"/>
        </w:rPr>
      </w:pPr>
      <w:r w:rsidRPr="00C41268">
        <w:rPr>
          <w:rFonts w:cs="Times New Roman"/>
          <w:i w:val="0"/>
          <w:szCs w:val="28"/>
        </w:rPr>
        <w:t>-T</w:t>
      </w:r>
      <w:r w:rsidRPr="00C41268">
        <w:rPr>
          <w:rFonts w:cs="Times New Roman"/>
          <w:i w:val="0"/>
          <w:szCs w:val="28"/>
          <w:vertAlign w:val="subscript"/>
        </w:rPr>
        <w:t>XD</w:t>
      </w:r>
      <w:r w:rsidRPr="00C41268">
        <w:rPr>
          <w:rFonts w:cs="Times New Roman"/>
          <w:i w:val="0"/>
          <w:szCs w:val="28"/>
        </w:rPr>
        <w:t>: thời gian thuê đất gồm thời gian xây dựng T</w:t>
      </w:r>
      <w:r w:rsidRPr="00C41268">
        <w:rPr>
          <w:rFonts w:cs="Times New Roman"/>
          <w:i w:val="0"/>
          <w:szCs w:val="28"/>
          <w:vertAlign w:val="subscript"/>
        </w:rPr>
        <w:t>XD</w:t>
      </w:r>
      <w:r w:rsidRPr="00C41268">
        <w:rPr>
          <w:rFonts w:cs="Times New Roman"/>
          <w:i w:val="0"/>
          <w:szCs w:val="28"/>
        </w:rPr>
        <w:t xml:space="preserve">= 2 năm </w:t>
      </w:r>
    </w:p>
    <w:p w:rsidR="00C41268" w:rsidRDefault="00C41268" w:rsidP="00C41268">
      <w:pPr>
        <w:spacing w:before="120" w:after="120"/>
        <w:ind w:left="360"/>
        <w:jc w:val="both"/>
        <w:rPr>
          <w:rFonts w:cs="Times New Roman"/>
          <w:i w:val="0"/>
          <w:szCs w:val="28"/>
        </w:rPr>
      </w:pPr>
      <w:r w:rsidRPr="00C41268">
        <w:rPr>
          <w:rFonts w:cs="Times New Roman"/>
          <w:i w:val="0"/>
          <w:szCs w:val="28"/>
        </w:rPr>
        <w:t>-G</w:t>
      </w:r>
      <w:r w:rsidRPr="00C41268">
        <w:rPr>
          <w:rFonts w:cs="Times New Roman"/>
          <w:i w:val="0"/>
          <w:szCs w:val="28"/>
          <w:vertAlign w:val="subscript"/>
        </w:rPr>
        <w:t>1N</w:t>
      </w:r>
      <w:r w:rsidRPr="00C41268">
        <w:rPr>
          <w:rFonts w:cs="Times New Roman"/>
          <w:i w:val="0"/>
          <w:szCs w:val="28"/>
        </w:rPr>
        <w:t>: Giá thuê đất 1 năm</w:t>
      </w:r>
      <w:r w:rsidRPr="00C41268">
        <w:rPr>
          <w:rFonts w:cs="Times New Roman"/>
          <w:b/>
          <w:i w:val="0"/>
          <w:szCs w:val="28"/>
        </w:rPr>
        <w:t xml:space="preserve">. </w:t>
      </w:r>
      <w:r w:rsidRPr="00C41268">
        <w:rPr>
          <w:rFonts w:cs="Times New Roman"/>
          <w:i w:val="0"/>
          <w:szCs w:val="28"/>
        </w:rPr>
        <w:t xml:space="preserve">Theo </w:t>
      </w:r>
      <w:r w:rsidRPr="00C41268">
        <w:rPr>
          <w:rFonts w:cs="Times New Roman"/>
          <w:i w:val="0"/>
          <w:iCs/>
          <w:szCs w:val="28"/>
        </w:rPr>
        <w:t xml:space="preserve">thông tư 94/2011-BTC </w:t>
      </w:r>
      <w:r w:rsidRPr="00C41268">
        <w:rPr>
          <w:rFonts w:cs="Times New Roman"/>
          <w:i w:val="0"/>
          <w:szCs w:val="28"/>
        </w:rPr>
        <w:t>G</w:t>
      </w:r>
      <w:r w:rsidRPr="00C41268">
        <w:rPr>
          <w:rFonts w:cs="Times New Roman"/>
          <w:i w:val="0"/>
          <w:szCs w:val="28"/>
        </w:rPr>
        <w:softHyphen/>
      </w:r>
      <w:r w:rsidRPr="00C41268">
        <w:rPr>
          <w:rFonts w:cs="Times New Roman"/>
          <w:i w:val="0"/>
          <w:szCs w:val="28"/>
          <w:vertAlign w:val="subscript"/>
        </w:rPr>
        <w:t>1N</w:t>
      </w:r>
      <w:r w:rsidRPr="00C41268">
        <w:rPr>
          <w:rFonts w:cs="Times New Roman"/>
          <w:i w:val="0"/>
          <w:szCs w:val="28"/>
        </w:rPr>
        <w:t xml:space="preserve"> =1,5% giá 1 m</w:t>
      </w:r>
      <w:r w:rsidRPr="00C41268">
        <w:rPr>
          <w:rFonts w:cs="Times New Roman"/>
          <w:i w:val="0"/>
          <w:szCs w:val="28"/>
          <w:vertAlign w:val="superscript"/>
        </w:rPr>
        <w:t>2</w:t>
      </w:r>
      <w:r w:rsidRPr="00C41268">
        <w:rPr>
          <w:rFonts w:cs="Times New Roman"/>
          <w:i w:val="0"/>
          <w:szCs w:val="28"/>
        </w:rPr>
        <w:t xml:space="preserve"> đất. Theo bảng số 6 kèm theo </w:t>
      </w:r>
      <w:r w:rsidRPr="00C41268">
        <w:rPr>
          <w:rFonts w:cs="Times New Roman"/>
          <w:b/>
          <w:i w:val="0"/>
          <w:szCs w:val="28"/>
        </w:rPr>
        <w:t>QĐ 19/2017/QĐ-UBND</w:t>
      </w:r>
      <w:r w:rsidRPr="00C41268">
        <w:rPr>
          <w:rFonts w:cs="Times New Roman"/>
          <w:i w:val="0"/>
          <w:szCs w:val="28"/>
        </w:rPr>
        <w:t xml:space="preserve"> ban hành ngày 30/5/2017 của UBND TP Hà Nội tại </w:t>
      </w:r>
      <w:r>
        <w:rPr>
          <w:rFonts w:cs="Times New Roman"/>
          <w:i w:val="0"/>
          <w:szCs w:val="28"/>
        </w:rPr>
        <w:t>Huyện Gia Lâm</w:t>
      </w:r>
      <w:r w:rsidRPr="00C41268">
        <w:rPr>
          <w:rFonts w:cs="Times New Roman"/>
          <w:i w:val="0"/>
          <w:szCs w:val="28"/>
        </w:rPr>
        <w:t xml:space="preserve"> có giá đất 1m</w:t>
      </w:r>
      <w:r w:rsidRPr="00C41268">
        <w:rPr>
          <w:rFonts w:cs="Times New Roman"/>
          <w:i w:val="0"/>
          <w:szCs w:val="28"/>
          <w:vertAlign w:val="superscript"/>
        </w:rPr>
        <w:t xml:space="preserve">2 </w:t>
      </w:r>
      <w:r w:rsidRPr="00C41268">
        <w:rPr>
          <w:rFonts w:cs="Times New Roman"/>
          <w:i w:val="0"/>
          <w:szCs w:val="28"/>
          <w:vertAlign w:val="superscript"/>
        </w:rPr>
        <w:softHyphen/>
      </w:r>
      <w:r w:rsidRPr="00C41268">
        <w:rPr>
          <w:rFonts w:cs="Times New Roman"/>
          <w:i w:val="0"/>
          <w:szCs w:val="28"/>
        </w:rPr>
        <w:t xml:space="preserve">lấy bằng </w:t>
      </w:r>
      <w:r>
        <w:rPr>
          <w:rFonts w:cs="Times New Roman"/>
          <w:i w:val="0"/>
          <w:color w:val="000000"/>
          <w:szCs w:val="28"/>
          <w:shd w:val="clear" w:color="auto" w:fill="FFFFFF"/>
        </w:rPr>
        <w:t>4,085</w:t>
      </w:r>
      <w:r w:rsidRPr="00C41268">
        <w:rPr>
          <w:rFonts w:cs="Times New Roman"/>
          <w:i w:val="0"/>
          <w:szCs w:val="28"/>
        </w:rPr>
        <w:t xml:space="preserve"> triệu đồng.</w:t>
      </w:r>
    </w:p>
    <w:p w:rsidR="00C41268" w:rsidRDefault="00C41268" w:rsidP="00C41268">
      <w:pPr>
        <w:spacing w:before="120" w:after="120"/>
        <w:ind w:left="360"/>
        <w:jc w:val="both"/>
        <w:rPr>
          <w:rFonts w:cs="Times New Roman"/>
          <w:i w:val="0"/>
          <w:szCs w:val="28"/>
        </w:rPr>
      </w:pPr>
      <w:r w:rsidRPr="00C41268">
        <w:rPr>
          <w:rFonts w:cs="Times New Roman"/>
          <w:b/>
          <w:i w:val="0"/>
          <w:szCs w:val="28"/>
        </w:rPr>
        <w:t>G</w:t>
      </w:r>
      <w:r w:rsidRPr="00C41268">
        <w:rPr>
          <w:rFonts w:cs="Times New Roman"/>
          <w:b/>
          <w:i w:val="0"/>
          <w:szCs w:val="28"/>
          <w:vertAlign w:val="subscript"/>
        </w:rPr>
        <w:t>1N</w:t>
      </w:r>
      <w:r>
        <w:rPr>
          <w:rFonts w:cs="Times New Roman"/>
          <w:i w:val="0"/>
          <w:szCs w:val="28"/>
        </w:rPr>
        <w:t>= 1,5%*4,085 = 0.061275 (triệu đồng/m</w:t>
      </w:r>
      <w:r w:rsidRPr="00C41268">
        <w:rPr>
          <w:rFonts w:cs="Times New Roman"/>
          <w:i w:val="0"/>
          <w:szCs w:val="28"/>
          <w:vertAlign w:val="superscript"/>
        </w:rPr>
        <w:t>2</w:t>
      </w:r>
      <w:r>
        <w:rPr>
          <w:rFonts w:cs="Times New Roman"/>
          <w:i w:val="0"/>
          <w:szCs w:val="28"/>
        </w:rPr>
        <w:t>)</w:t>
      </w:r>
    </w:p>
    <w:p w:rsidR="00C41268" w:rsidRPr="00C41268" w:rsidRDefault="00C41268" w:rsidP="00C41268">
      <w:pPr>
        <w:spacing w:before="120" w:after="120"/>
        <w:ind w:left="360"/>
        <w:jc w:val="both"/>
        <w:rPr>
          <w:rFonts w:cs="Times New Roman"/>
          <w:i w:val="0"/>
          <w:szCs w:val="28"/>
        </w:rPr>
      </w:pPr>
      <w:r w:rsidRPr="00C41268">
        <w:rPr>
          <w:rFonts w:cs="Times New Roman"/>
          <w:b/>
          <w:i w:val="0"/>
          <w:szCs w:val="28"/>
        </w:rPr>
        <w:t>G</w:t>
      </w:r>
      <w:r w:rsidRPr="00C41268">
        <w:rPr>
          <w:rFonts w:cs="Times New Roman"/>
          <w:b/>
          <w:i w:val="0"/>
          <w:szCs w:val="28"/>
          <w:vertAlign w:val="subscript"/>
        </w:rPr>
        <w:t>T</w:t>
      </w:r>
      <w:r>
        <w:rPr>
          <w:rFonts w:cs="Times New Roman"/>
          <w:i w:val="0"/>
          <w:szCs w:val="28"/>
        </w:rPr>
        <w:t xml:space="preserve"> = 18925*0.061275*2 = 2319.3 (triệu đồng)</w:t>
      </w:r>
    </w:p>
    <w:p w:rsidR="00C41268" w:rsidRPr="00C41268" w:rsidRDefault="00C41268" w:rsidP="00800247">
      <w:pPr>
        <w:pStyle w:val="ListParagraph"/>
        <w:numPr>
          <w:ilvl w:val="0"/>
          <w:numId w:val="15"/>
        </w:numPr>
        <w:spacing w:before="120" w:after="120"/>
        <w:jc w:val="both"/>
        <w:rPr>
          <w:rFonts w:ascii="Times New Roman" w:hAnsi="Times New Roman" w:cs="Times New Roman"/>
          <w:sz w:val="28"/>
          <w:szCs w:val="28"/>
        </w:rPr>
      </w:pPr>
      <w:r>
        <w:rPr>
          <w:rFonts w:ascii="Times New Roman" w:hAnsi="Times New Roman" w:cs="Times New Roman"/>
          <w:i w:val="0"/>
          <w:sz w:val="28"/>
          <w:szCs w:val="28"/>
        </w:rPr>
        <w:t>Chi phí hỗ trợ</w:t>
      </w:r>
    </w:p>
    <w:p w:rsidR="00C41268" w:rsidRDefault="00C41268" w:rsidP="00C41268">
      <w:pPr>
        <w:pStyle w:val="NoSpacing"/>
        <w:rPr>
          <w:shd w:val="clear" w:color="auto" w:fill="FFFFFF"/>
        </w:rPr>
      </w:pPr>
      <w:r>
        <w:rPr>
          <w:shd w:val="clear" w:color="auto" w:fill="FFFFFF"/>
        </w:rPr>
        <w:t xml:space="preserve">Theo khoản 3, điều 21 NĐ 23/2014/QD – UBND TP HN ngày 20/6/2014 : Mức ổn định đời sống cho 1 nhân khẩu theo quy định tại điều 19 nghị định số 47/2014/ NĐ-CP được tính bằng tiên tương đương 30kg gạo/tháng theo giá Sở Tài Chính công bố hàng năm, chi trả 01 lần khi thực hiện chi trả tiền bồi thường, hỗ trợ. Giá thiết có 150 nhân khẩu, lấy giá tham khảo là 15.000 VNĐ trên 1 kg gạo, tính hỗ trợ trong vòng 12 tháng </w:t>
      </w:r>
    </w:p>
    <w:p w:rsidR="00C41268" w:rsidRDefault="00C41268" w:rsidP="00C41268">
      <w:pPr>
        <w:pStyle w:val="NoSpacing"/>
        <w:rPr>
          <w:b/>
          <w:iCs/>
          <w:lang w:val="nl-NL"/>
        </w:rPr>
      </w:pPr>
      <w:r>
        <w:rPr>
          <w:iCs/>
          <w:lang w:val="nl-NL"/>
        </w:rPr>
        <w:t xml:space="preserve">Chi phí hỗ trợ ổn định đời sống </w:t>
      </w:r>
      <w:r>
        <w:rPr>
          <w:b/>
          <w:iCs/>
          <w:lang w:val="nl-NL"/>
        </w:rPr>
        <w:t>= 150*30*0.015*12= 810 triệu VNĐ</w:t>
      </w:r>
    </w:p>
    <w:p w:rsidR="00C41268" w:rsidRDefault="00C41268" w:rsidP="00C41268">
      <w:pPr>
        <w:pStyle w:val="NoSpacing"/>
        <w:rPr>
          <w:lang w:val="nl-NL"/>
        </w:rPr>
      </w:pPr>
      <w:r>
        <w:rPr>
          <w:i/>
          <w:lang w:val="nl-NL"/>
        </w:rPr>
        <w:t>+ Chi phí hỗ trợ việc làm</w:t>
      </w:r>
      <w:r>
        <w:rPr>
          <w:lang w:val="nl-NL"/>
        </w:rPr>
        <w:t>:</w:t>
      </w:r>
    </w:p>
    <w:p w:rsidR="00C41268" w:rsidRDefault="00C41268" w:rsidP="00C41268">
      <w:pPr>
        <w:pStyle w:val="NoSpacing"/>
        <w:rPr>
          <w:rFonts w:eastAsia="Times New Roman"/>
          <w:lang w:val="nl-NL" w:eastAsia="vi-VN"/>
        </w:rPr>
      </w:pPr>
      <w:r>
        <w:rPr>
          <w:lang w:val="nl-NL"/>
        </w:rPr>
        <w:t xml:space="preserve">       </w:t>
      </w:r>
      <w:r>
        <w:rPr>
          <w:rFonts w:eastAsia="Times New Roman"/>
          <w:lang w:val="nl-NL" w:eastAsia="vi-VN"/>
        </w:rPr>
        <w:t>Theo điều 20 Quyết định 47/2014 quy định hộ gia đình ,cá nhân trực tiếp sản suất nông nghiệp khi nhà nước thu hồi đất nông nghiệp được “hỗ trợ không quá 5 lần giá đất nông nghiệp cùng loại trong bảng giá đất của địa phương đối với toàn bộ diện tích nông nghiệp bị thu hồi” bằng tiền để chuyển đổi nghề nghiệp và tạo việc làm bằng 2 lần giá đất nông nghiệp quy định với diện tích đất nông nghiệp thực tế bị thu hồi</w:t>
      </w:r>
    </w:p>
    <w:p w:rsidR="00C41268" w:rsidRPr="00800247" w:rsidRDefault="00C41268" w:rsidP="00C41268">
      <w:pPr>
        <w:pStyle w:val="NoSpacing"/>
        <w:rPr>
          <w:lang w:val="nl-NL"/>
        </w:rPr>
      </w:pPr>
      <w:r>
        <w:rPr>
          <w:rFonts w:eastAsia="Times New Roman"/>
          <w:lang w:val="nl-NL" w:eastAsia="vi-VN"/>
        </w:rPr>
        <w:t xml:space="preserve">                          </w:t>
      </w:r>
      <w:r w:rsidRPr="00800247">
        <w:rPr>
          <w:b/>
          <w:lang w:val="nl-NL"/>
        </w:rPr>
        <w:t>G</w:t>
      </w:r>
      <w:r w:rsidRPr="00800247">
        <w:rPr>
          <w:b/>
          <w:vertAlign w:val="subscript"/>
          <w:lang w:val="nl-NL"/>
        </w:rPr>
        <w:t>HTVL</w:t>
      </w:r>
      <w:r w:rsidRPr="00800247">
        <w:rPr>
          <w:b/>
          <w:lang w:val="nl-NL"/>
        </w:rPr>
        <w:t xml:space="preserve"> = </w:t>
      </w:r>
      <w:r w:rsidRPr="00800247">
        <w:rPr>
          <w:lang w:val="nl-NL"/>
        </w:rPr>
        <w:t>2*</w:t>
      </w:r>
      <w:r w:rsidRPr="00800247">
        <w:rPr>
          <w:rFonts w:eastAsia="Times New Roman"/>
          <w:bCs/>
          <w:iCs/>
          <w:color w:val="000000"/>
          <w:lang w:val="nl-NL"/>
        </w:rPr>
        <w:t>3065.85</w:t>
      </w:r>
      <w:r w:rsidRPr="00800247">
        <w:rPr>
          <w:rFonts w:eastAsia="Times New Roman"/>
          <w:bCs/>
          <w:i/>
          <w:iCs/>
          <w:color w:val="000000"/>
          <w:lang w:val="nl-NL"/>
        </w:rPr>
        <w:t xml:space="preserve"> </w:t>
      </w:r>
      <w:r w:rsidRPr="00800247">
        <w:rPr>
          <w:lang w:val="nl-NL"/>
        </w:rPr>
        <w:t>= 6131.7 ( triệu đồng)</w:t>
      </w:r>
    </w:p>
    <w:p w:rsidR="00C41268" w:rsidRPr="00800247" w:rsidRDefault="00C41268" w:rsidP="00C41268">
      <w:pPr>
        <w:pStyle w:val="NoSpacing"/>
        <w:rPr>
          <w:lang w:val="nl-NL"/>
        </w:rPr>
      </w:pPr>
      <w:r w:rsidRPr="00800247">
        <w:rPr>
          <w:i/>
          <w:lang w:val="nl-NL"/>
        </w:rPr>
        <w:t>Chi phí tổ chức bồi thường</w:t>
      </w:r>
      <w:r w:rsidRPr="00800247">
        <w:rPr>
          <w:lang w:val="nl-NL"/>
        </w:rPr>
        <w:t>:</w:t>
      </w:r>
    </w:p>
    <w:p w:rsidR="00C41268" w:rsidRPr="00800247" w:rsidRDefault="00C41268" w:rsidP="00C41268">
      <w:pPr>
        <w:pStyle w:val="NoSpacing"/>
        <w:rPr>
          <w:color w:val="000000"/>
          <w:shd w:val="clear" w:color="auto" w:fill="FFFFFF"/>
          <w:lang w:val="nl-NL"/>
        </w:rPr>
      </w:pPr>
      <w:r w:rsidRPr="00800247">
        <w:rPr>
          <w:lang w:val="nl-NL"/>
        </w:rPr>
        <w:t>Theo</w:t>
      </w:r>
      <w:r w:rsidRPr="00800247">
        <w:rPr>
          <w:color w:val="000000"/>
          <w:shd w:val="clear" w:color="auto" w:fill="FFFFFF"/>
          <w:lang w:val="nl-NL"/>
        </w:rPr>
        <w:t xml:space="preserve"> khoản 1 điều 3 Thông tư số 74/2015/TT/BTC quy định: Nguồn kinh phí bảo đảm cho việc tổ chức thực hiện bồi thường, hỗ trợ, tái định cư được trích không quá 2% tổng số kinh phí bồi thường, hỗ trợ, tái định cư của dự án.</w:t>
      </w:r>
    </w:p>
    <w:p w:rsidR="00C41268" w:rsidRPr="00617843" w:rsidRDefault="00C41268" w:rsidP="00C41268">
      <w:pPr>
        <w:pStyle w:val="NoSpacing"/>
        <w:rPr>
          <w:lang w:val="nl-NL"/>
        </w:rPr>
      </w:pPr>
      <w:r w:rsidRPr="00800247">
        <w:rPr>
          <w:rFonts w:eastAsia="Times New Roman"/>
          <w:b/>
          <w:lang w:val="nl-NL" w:eastAsia="vi-VN"/>
        </w:rPr>
        <w:t xml:space="preserve">              </w:t>
      </w:r>
      <w:r w:rsidRPr="00617843">
        <w:rPr>
          <w:rFonts w:eastAsia="Times New Roman"/>
          <w:b/>
          <w:lang w:val="nl-NL" w:eastAsia="vi-VN"/>
        </w:rPr>
        <w:t>G</w:t>
      </w:r>
      <w:r>
        <w:rPr>
          <w:rFonts w:eastAsia="Times New Roman"/>
          <w:b/>
          <w:vertAlign w:val="subscript"/>
          <w:lang w:val="vi-VN" w:eastAsia="vi-VN"/>
        </w:rPr>
        <w:t>TC</w:t>
      </w:r>
      <w:r>
        <w:rPr>
          <w:rFonts w:eastAsia="Times New Roman"/>
          <w:vertAlign w:val="subscript"/>
          <w:lang w:val="vi-VN" w:eastAsia="vi-VN"/>
        </w:rPr>
        <w:t xml:space="preserve"> </w:t>
      </w:r>
      <w:r w:rsidRPr="00617843">
        <w:rPr>
          <w:rFonts w:eastAsia="Times New Roman"/>
          <w:lang w:val="nl-NL" w:eastAsia="vi-VN"/>
        </w:rPr>
        <w:t>=1.5%*(</w:t>
      </w:r>
      <w:r w:rsidRPr="00617843">
        <w:rPr>
          <w:lang w:val="nl-NL"/>
        </w:rPr>
        <w:t xml:space="preserve"> </w:t>
      </w:r>
      <w:r w:rsidRPr="00617843">
        <w:rPr>
          <w:b/>
          <w:lang w:val="nl-NL"/>
        </w:rPr>
        <w:t>G</w:t>
      </w:r>
      <w:r w:rsidRPr="00617843">
        <w:rPr>
          <w:b/>
          <w:vertAlign w:val="subscript"/>
          <w:lang w:val="nl-NL"/>
        </w:rPr>
        <w:t>BTĐ +</w:t>
      </w:r>
      <w:r w:rsidRPr="00617843">
        <w:rPr>
          <w:b/>
          <w:lang w:val="nl-NL"/>
        </w:rPr>
        <w:t xml:space="preserve">  G</w:t>
      </w:r>
      <w:r w:rsidRPr="00617843">
        <w:rPr>
          <w:b/>
          <w:vertAlign w:val="subscript"/>
          <w:lang w:val="nl-NL"/>
        </w:rPr>
        <w:t xml:space="preserve">BTL  + </w:t>
      </w:r>
      <w:r w:rsidRPr="00617843">
        <w:rPr>
          <w:b/>
          <w:lang w:val="nl-NL"/>
        </w:rPr>
        <w:t>G</w:t>
      </w:r>
      <w:r w:rsidRPr="00617843">
        <w:rPr>
          <w:b/>
          <w:vertAlign w:val="subscript"/>
          <w:lang w:val="nl-NL"/>
        </w:rPr>
        <w:t xml:space="preserve">ÔĐĐS + </w:t>
      </w:r>
      <w:r w:rsidRPr="00617843">
        <w:rPr>
          <w:b/>
          <w:lang w:val="nl-NL"/>
        </w:rPr>
        <w:t>G</w:t>
      </w:r>
      <w:r w:rsidRPr="00617843">
        <w:rPr>
          <w:b/>
          <w:vertAlign w:val="subscript"/>
          <w:lang w:val="nl-NL"/>
        </w:rPr>
        <w:t>HTVL</w:t>
      </w:r>
      <w:r w:rsidRPr="00617843">
        <w:rPr>
          <w:vertAlign w:val="subscript"/>
          <w:lang w:val="nl-NL"/>
        </w:rPr>
        <w:t xml:space="preserve"> </w:t>
      </w:r>
      <w:r w:rsidRPr="00617843">
        <w:rPr>
          <w:lang w:val="nl-NL"/>
        </w:rPr>
        <w:t>)</w:t>
      </w:r>
    </w:p>
    <w:p w:rsidR="00C41268" w:rsidRDefault="00C41268" w:rsidP="00C41268">
      <w:pPr>
        <w:pStyle w:val="NoSpacing"/>
        <w:rPr>
          <w:lang w:val="vi-VN"/>
        </w:rPr>
      </w:pPr>
      <w:r w:rsidRPr="00617843">
        <w:rPr>
          <w:lang w:val="nl-NL"/>
        </w:rPr>
        <w:t xml:space="preserve">                     =1,5%*(3065.85</w:t>
      </w:r>
      <w:r w:rsidRPr="00617843">
        <w:rPr>
          <w:rFonts w:eastAsia="Times New Roman"/>
          <w:bCs/>
          <w:i/>
          <w:iCs/>
          <w:color w:val="000000"/>
          <w:lang w:val="nl-NL"/>
        </w:rPr>
        <w:t xml:space="preserve"> </w:t>
      </w:r>
      <w:r w:rsidRPr="00617843">
        <w:rPr>
          <w:lang w:val="nl-NL"/>
        </w:rPr>
        <w:t>+132.5+</w:t>
      </w:r>
      <w:r>
        <w:rPr>
          <w:iCs/>
          <w:lang w:val="nl-NL"/>
        </w:rPr>
        <w:t>810</w:t>
      </w:r>
      <w:r w:rsidRPr="00617843">
        <w:rPr>
          <w:lang w:val="nl-NL"/>
        </w:rPr>
        <w:t>+6131.7)=152.1</w:t>
      </w:r>
      <w:r>
        <w:rPr>
          <w:lang w:val="vi-VN"/>
        </w:rPr>
        <w:t>( T</w:t>
      </w:r>
      <w:r w:rsidRPr="00617843">
        <w:rPr>
          <w:lang w:val="nl-NL"/>
        </w:rPr>
        <w:t>riệu đồng</w:t>
      </w:r>
      <w:r>
        <w:rPr>
          <w:lang w:val="vi-VN"/>
        </w:rPr>
        <w:t xml:space="preserve"> )</w:t>
      </w:r>
    </w:p>
    <w:p w:rsidR="00C41268" w:rsidRPr="00617843" w:rsidRDefault="00C41268" w:rsidP="00C41268">
      <w:pPr>
        <w:pStyle w:val="NoSpacing"/>
        <w:rPr>
          <w:lang w:val="nl-NL"/>
        </w:rPr>
      </w:pPr>
    </w:p>
    <w:p w:rsidR="00925A77" w:rsidRPr="00617843" w:rsidRDefault="00925A77" w:rsidP="00584D3F">
      <w:pPr>
        <w:widowControl w:val="0"/>
        <w:spacing w:line="360" w:lineRule="auto"/>
        <w:ind w:firstLine="288"/>
        <w:jc w:val="both"/>
        <w:rPr>
          <w:rFonts w:cs="Times New Roman"/>
          <w:b/>
          <w:i w:val="0"/>
          <w:szCs w:val="28"/>
          <w:lang w:val="nl-NL"/>
        </w:rPr>
      </w:pPr>
      <w:r w:rsidRPr="00617843">
        <w:rPr>
          <w:rFonts w:cs="Times New Roman"/>
          <w:b/>
          <w:i w:val="0"/>
          <w:szCs w:val="28"/>
          <w:lang w:val="nl-NL"/>
        </w:rPr>
        <w:t>Bảng Tổng hợp chi phí bồi thường, hỗ trợ giải phóng mặt bằng</w:t>
      </w:r>
    </w:p>
    <w:p w:rsidR="00B83289" w:rsidRDefault="00B83289" w:rsidP="00550BCF">
      <w:pPr>
        <w:rPr>
          <w:lang w:val="nl-NL"/>
        </w:rPr>
      </w:pPr>
    </w:p>
    <w:p w:rsidR="00B83289" w:rsidRDefault="00B83289" w:rsidP="00550BCF">
      <w:pPr>
        <w:rPr>
          <w:lang w:val="nl-NL"/>
        </w:rPr>
      </w:pPr>
    </w:p>
    <w:p w:rsidR="00B83289" w:rsidRDefault="00B83289" w:rsidP="00550BCF">
      <w:pPr>
        <w:rPr>
          <w:lang w:val="nl-NL"/>
        </w:rPr>
      </w:pPr>
    </w:p>
    <w:p w:rsidR="00B83289" w:rsidRDefault="00B83289" w:rsidP="00550BCF">
      <w:pPr>
        <w:rPr>
          <w:lang w:val="nl-NL"/>
        </w:rPr>
      </w:pPr>
    </w:p>
    <w:p w:rsidR="00C41268" w:rsidRDefault="00C41268" w:rsidP="00550BCF">
      <w:pPr>
        <w:rPr>
          <w:lang w:val="nl-NL"/>
        </w:rPr>
      </w:pPr>
      <w:r w:rsidRPr="00617843">
        <w:rPr>
          <w:lang w:val="nl-NL"/>
        </w:rPr>
        <w:lastRenderedPageBreak/>
        <w:t>Bảng 1.</w:t>
      </w:r>
      <w:r w:rsidR="00B83289">
        <w:rPr>
          <w:lang w:val="nl-NL"/>
        </w:rPr>
        <w:t>5.</w:t>
      </w:r>
      <w:r w:rsidRPr="00617843">
        <w:rPr>
          <w:lang w:val="nl-NL"/>
        </w:rPr>
        <w:t xml:space="preserve"> Tổng chi phí bồi thường, GPMB và tái định cư</w:t>
      </w:r>
    </w:p>
    <w:p w:rsidR="00B83289" w:rsidRPr="00B83289" w:rsidRDefault="00B83289" w:rsidP="00B83289">
      <w:pPr>
        <w:pStyle w:val="NoSpacing"/>
        <w:jc w:val="right"/>
        <w:rPr>
          <w:lang w:val="nl-NL"/>
        </w:rPr>
      </w:pPr>
      <w:r w:rsidRPr="00B83289">
        <w:rPr>
          <w:lang w:val="nl-NL"/>
        </w:rPr>
        <w:t>Đơn vị: triệu đồng</w:t>
      </w:r>
    </w:p>
    <w:tbl>
      <w:tblPr>
        <w:tblW w:w="9190" w:type="dxa"/>
        <w:tblLook w:val="04A0" w:firstRow="1" w:lastRow="0" w:firstColumn="1" w:lastColumn="0" w:noHBand="0" w:noVBand="1"/>
      </w:tblPr>
      <w:tblGrid>
        <w:gridCol w:w="693"/>
        <w:gridCol w:w="5872"/>
        <w:gridCol w:w="2625"/>
      </w:tblGrid>
      <w:tr w:rsidR="00C41268" w:rsidTr="00C41268">
        <w:trPr>
          <w:trHeight w:val="755"/>
        </w:trPr>
        <w:tc>
          <w:tcPr>
            <w:tcW w:w="9190" w:type="dxa"/>
            <w:gridSpan w:val="3"/>
            <w:tcBorders>
              <w:top w:val="single" w:sz="4" w:space="0" w:color="auto"/>
              <w:left w:val="single" w:sz="4" w:space="0" w:color="auto"/>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Cs w:val="28"/>
                <w:lang w:val="vi-VN"/>
              </w:rPr>
            </w:pPr>
            <w:r w:rsidRPr="00617843">
              <w:rPr>
                <w:rFonts w:eastAsia="Times New Roman" w:cs="Times New Roman"/>
                <w:i w:val="0"/>
                <w:color w:val="000000"/>
                <w:szCs w:val="28"/>
                <w:lang w:val="nl-NL"/>
              </w:rPr>
              <w:t>TỔNG CHI PHÍ BỒI THƯỜNG,</w:t>
            </w:r>
            <w:r w:rsidR="00550BCF" w:rsidRPr="00617843">
              <w:rPr>
                <w:rFonts w:eastAsia="Times New Roman" w:cs="Times New Roman"/>
                <w:i w:val="0"/>
                <w:color w:val="000000"/>
                <w:szCs w:val="28"/>
                <w:lang w:val="nl-NL"/>
              </w:rPr>
              <w:t xml:space="preserve"> </w:t>
            </w:r>
            <w:r w:rsidRPr="00617843">
              <w:rPr>
                <w:rFonts w:eastAsia="Times New Roman" w:cs="Times New Roman"/>
                <w:i w:val="0"/>
                <w:color w:val="000000"/>
                <w:szCs w:val="28"/>
                <w:lang w:val="nl-NL"/>
              </w:rPr>
              <w:t>GP MẶT BẰNG</w:t>
            </w:r>
            <w:r w:rsidRPr="00C41268">
              <w:rPr>
                <w:rFonts w:eastAsia="Times New Roman" w:cs="Times New Roman"/>
                <w:i w:val="0"/>
                <w:color w:val="000000"/>
                <w:szCs w:val="28"/>
                <w:lang w:val="vi-VN"/>
              </w:rPr>
              <w:t xml:space="preserve"> VÀ TÁI ĐỊNH CƯ</w:t>
            </w:r>
          </w:p>
          <w:p w:rsidR="00C41268" w:rsidRPr="00C41268" w:rsidRDefault="00C41268">
            <w:pPr>
              <w:spacing w:after="0" w:line="240" w:lineRule="auto"/>
              <w:rPr>
                <w:rFonts w:eastAsia="Times New Roman" w:cs="Times New Roman"/>
                <w:i w:val="0"/>
                <w:color w:val="000000"/>
                <w:szCs w:val="28"/>
                <w:lang w:val="vi-VN"/>
              </w:rPr>
            </w:pPr>
            <w:r w:rsidRPr="00C41268">
              <w:rPr>
                <w:rFonts w:eastAsia="Times New Roman" w:cs="Times New Roman"/>
                <w:i w:val="0"/>
                <w:color w:val="000000"/>
                <w:szCs w:val="28"/>
                <w:lang w:val="vi-VN"/>
              </w:rPr>
              <w:t>( Đơn vị : triệu đồng )</w:t>
            </w:r>
          </w:p>
        </w:tc>
      </w:tr>
      <w:tr w:rsidR="00C41268" w:rsidTr="00C41268">
        <w:trPr>
          <w:trHeight w:val="375"/>
        </w:trPr>
        <w:tc>
          <w:tcPr>
            <w:tcW w:w="693" w:type="dxa"/>
            <w:tcBorders>
              <w:top w:val="nil"/>
              <w:left w:val="single" w:sz="4" w:space="0" w:color="auto"/>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STT</w:t>
            </w:r>
          </w:p>
        </w:tc>
        <w:tc>
          <w:tcPr>
            <w:tcW w:w="5872" w:type="dxa"/>
            <w:tcBorders>
              <w:top w:val="single" w:sz="4" w:space="0" w:color="auto"/>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Nội dung</w:t>
            </w:r>
          </w:p>
        </w:tc>
        <w:tc>
          <w:tcPr>
            <w:tcW w:w="2625" w:type="dxa"/>
            <w:tcBorders>
              <w:top w:val="nil"/>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Cs w:val="28"/>
              </w:rPr>
            </w:pPr>
            <w:r w:rsidRPr="00C41268">
              <w:rPr>
                <w:rFonts w:eastAsia="Times New Roman" w:cs="Times New Roman"/>
                <w:i w:val="0"/>
                <w:color w:val="000000"/>
                <w:szCs w:val="28"/>
              </w:rPr>
              <w:t>Chi phí trước thuế</w:t>
            </w:r>
          </w:p>
        </w:tc>
      </w:tr>
      <w:tr w:rsidR="00C41268" w:rsidTr="00C41268">
        <w:trPr>
          <w:trHeight w:val="413"/>
        </w:trPr>
        <w:tc>
          <w:tcPr>
            <w:tcW w:w="693" w:type="dxa"/>
            <w:tcBorders>
              <w:top w:val="nil"/>
              <w:left w:val="single" w:sz="4" w:space="0" w:color="auto"/>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1</w:t>
            </w:r>
          </w:p>
        </w:tc>
        <w:tc>
          <w:tcPr>
            <w:tcW w:w="5872" w:type="dxa"/>
            <w:tcBorders>
              <w:top w:val="single" w:sz="4" w:space="0" w:color="auto"/>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Chi phí bồi thường đất</w:t>
            </w:r>
          </w:p>
        </w:tc>
        <w:tc>
          <w:tcPr>
            <w:tcW w:w="2625" w:type="dxa"/>
            <w:tcBorders>
              <w:top w:val="nil"/>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3065.85</w:t>
            </w:r>
          </w:p>
        </w:tc>
      </w:tr>
      <w:tr w:rsidR="00C41268" w:rsidTr="00C41268">
        <w:trPr>
          <w:trHeight w:val="440"/>
        </w:trPr>
        <w:tc>
          <w:tcPr>
            <w:tcW w:w="693" w:type="dxa"/>
            <w:tcBorders>
              <w:top w:val="nil"/>
              <w:left w:val="single" w:sz="4" w:space="0" w:color="auto"/>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2</w:t>
            </w:r>
          </w:p>
        </w:tc>
        <w:tc>
          <w:tcPr>
            <w:tcW w:w="5872" w:type="dxa"/>
            <w:tcBorders>
              <w:top w:val="single" w:sz="4" w:space="0" w:color="auto"/>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Chi phí bồi thường tài sản trên đất (lúa)</w:t>
            </w:r>
          </w:p>
        </w:tc>
        <w:tc>
          <w:tcPr>
            <w:tcW w:w="2625" w:type="dxa"/>
            <w:tcBorders>
              <w:top w:val="nil"/>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132.5</w:t>
            </w:r>
          </w:p>
        </w:tc>
      </w:tr>
      <w:tr w:rsidR="00C41268" w:rsidTr="00C41268">
        <w:trPr>
          <w:trHeight w:val="330"/>
        </w:trPr>
        <w:tc>
          <w:tcPr>
            <w:tcW w:w="693" w:type="dxa"/>
            <w:tcBorders>
              <w:top w:val="nil"/>
              <w:left w:val="single" w:sz="4" w:space="0" w:color="auto"/>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3</w:t>
            </w:r>
          </w:p>
        </w:tc>
        <w:tc>
          <w:tcPr>
            <w:tcW w:w="5872" w:type="dxa"/>
            <w:tcBorders>
              <w:top w:val="single" w:sz="4" w:space="0" w:color="auto"/>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Chi phí hỗ trợ ổn định đời sống</w:t>
            </w:r>
          </w:p>
        </w:tc>
        <w:tc>
          <w:tcPr>
            <w:tcW w:w="2625" w:type="dxa"/>
            <w:tcBorders>
              <w:top w:val="nil"/>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810</w:t>
            </w:r>
          </w:p>
        </w:tc>
      </w:tr>
      <w:tr w:rsidR="00C41268" w:rsidTr="00C41268">
        <w:trPr>
          <w:trHeight w:val="413"/>
        </w:trPr>
        <w:tc>
          <w:tcPr>
            <w:tcW w:w="693" w:type="dxa"/>
            <w:tcBorders>
              <w:top w:val="nil"/>
              <w:left w:val="single" w:sz="4" w:space="0" w:color="auto"/>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4</w:t>
            </w:r>
          </w:p>
        </w:tc>
        <w:tc>
          <w:tcPr>
            <w:tcW w:w="5872" w:type="dxa"/>
            <w:tcBorders>
              <w:top w:val="single" w:sz="4" w:space="0" w:color="auto"/>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Chi phí hỗ trợ việc làm</w:t>
            </w:r>
          </w:p>
        </w:tc>
        <w:tc>
          <w:tcPr>
            <w:tcW w:w="2625" w:type="dxa"/>
            <w:tcBorders>
              <w:top w:val="nil"/>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6131.7</w:t>
            </w:r>
          </w:p>
        </w:tc>
      </w:tr>
      <w:tr w:rsidR="00C41268" w:rsidTr="00C41268">
        <w:trPr>
          <w:trHeight w:val="422"/>
        </w:trPr>
        <w:tc>
          <w:tcPr>
            <w:tcW w:w="693" w:type="dxa"/>
            <w:tcBorders>
              <w:top w:val="nil"/>
              <w:left w:val="single" w:sz="4" w:space="0" w:color="auto"/>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5</w:t>
            </w:r>
          </w:p>
        </w:tc>
        <w:tc>
          <w:tcPr>
            <w:tcW w:w="5872" w:type="dxa"/>
            <w:tcBorders>
              <w:top w:val="single" w:sz="4" w:space="0" w:color="auto"/>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Chi phí tổ chức bồi thường</w:t>
            </w:r>
          </w:p>
        </w:tc>
        <w:tc>
          <w:tcPr>
            <w:tcW w:w="2625" w:type="dxa"/>
            <w:tcBorders>
              <w:top w:val="nil"/>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152.1</w:t>
            </w:r>
          </w:p>
        </w:tc>
      </w:tr>
      <w:tr w:rsidR="00C41268" w:rsidTr="00C41268">
        <w:trPr>
          <w:trHeight w:val="530"/>
        </w:trPr>
        <w:tc>
          <w:tcPr>
            <w:tcW w:w="6565" w:type="dxa"/>
            <w:gridSpan w:val="2"/>
            <w:tcBorders>
              <w:top w:val="single" w:sz="4" w:space="0" w:color="auto"/>
              <w:left w:val="single" w:sz="4" w:space="0" w:color="auto"/>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lang w:val="vi-VN"/>
              </w:rPr>
            </w:pPr>
            <w:r w:rsidRPr="00C41268">
              <w:rPr>
                <w:rFonts w:eastAsia="Times New Roman" w:cs="Times New Roman"/>
                <w:i w:val="0"/>
                <w:color w:val="000000"/>
                <w:sz w:val="26"/>
                <w:szCs w:val="26"/>
                <w:lang w:val="vi-VN"/>
              </w:rPr>
              <w:t>Tổng chi phí bồi thường, giải phóng mặt bằng và tái định cư</w:t>
            </w:r>
          </w:p>
        </w:tc>
        <w:tc>
          <w:tcPr>
            <w:tcW w:w="2625" w:type="dxa"/>
            <w:tcBorders>
              <w:top w:val="nil"/>
              <w:left w:val="nil"/>
              <w:bottom w:val="single" w:sz="4" w:space="0" w:color="auto"/>
              <w:right w:val="single" w:sz="4" w:space="0" w:color="auto"/>
            </w:tcBorders>
            <w:noWrap/>
            <w:vAlign w:val="bottom"/>
            <w:hideMark/>
          </w:tcPr>
          <w:p w:rsidR="00C41268" w:rsidRPr="00C41268" w:rsidRDefault="00C41268">
            <w:pPr>
              <w:spacing w:after="0" w:line="240" w:lineRule="auto"/>
              <w:rPr>
                <w:rFonts w:eastAsia="Times New Roman" w:cs="Times New Roman"/>
                <w:i w:val="0"/>
                <w:color w:val="000000"/>
                <w:sz w:val="26"/>
                <w:szCs w:val="26"/>
              </w:rPr>
            </w:pPr>
            <w:r w:rsidRPr="00C41268">
              <w:rPr>
                <w:rFonts w:eastAsia="Times New Roman" w:cs="Times New Roman"/>
                <w:i w:val="0"/>
                <w:color w:val="000000"/>
                <w:sz w:val="26"/>
                <w:szCs w:val="26"/>
              </w:rPr>
              <w:t>10292.15</w:t>
            </w:r>
          </w:p>
        </w:tc>
      </w:tr>
    </w:tbl>
    <w:p w:rsidR="00925A77" w:rsidRPr="00490B5C" w:rsidRDefault="00925A77" w:rsidP="00584D3F">
      <w:pPr>
        <w:jc w:val="both"/>
        <w:rPr>
          <w:i w:val="0"/>
        </w:rPr>
      </w:pPr>
    </w:p>
    <w:p w:rsidR="003630E4" w:rsidRPr="00550BCF" w:rsidRDefault="003630E4" w:rsidP="00800247">
      <w:pPr>
        <w:pStyle w:val="Heading2"/>
        <w:numPr>
          <w:ilvl w:val="1"/>
          <w:numId w:val="18"/>
        </w:numPr>
        <w:ind w:left="57" w:hanging="57"/>
        <w:rPr>
          <w:b/>
          <w:lang w:val="pt-BR"/>
        </w:rPr>
      </w:pPr>
      <w:r w:rsidRPr="00550BCF">
        <w:rPr>
          <w:b/>
          <w:lang w:val="pt-BR"/>
        </w:rPr>
        <w:t>Xác định chi phí quản lý dự án,chi phí tư vấn đầu tư xây dựng và chi phí khác(chưa kể trả lãi trong thời gian xây dựng)</w:t>
      </w:r>
    </w:p>
    <w:p w:rsidR="00357664" w:rsidRPr="00490B5C" w:rsidRDefault="00357664" w:rsidP="00800247">
      <w:pPr>
        <w:pStyle w:val="ListParagraph"/>
        <w:widowControl w:val="0"/>
        <w:numPr>
          <w:ilvl w:val="0"/>
          <w:numId w:val="23"/>
        </w:numPr>
        <w:spacing w:line="360" w:lineRule="auto"/>
        <w:jc w:val="both"/>
        <w:rPr>
          <w:rFonts w:ascii="Times New Roman" w:hAnsi="Times New Roman" w:cs="Times New Roman"/>
          <w:b/>
          <w:i w:val="0"/>
          <w:sz w:val="28"/>
          <w:szCs w:val="28"/>
          <w:lang w:val="nl-NL"/>
        </w:rPr>
      </w:pPr>
      <w:r w:rsidRPr="00490B5C">
        <w:rPr>
          <w:rFonts w:ascii="Times New Roman" w:hAnsi="Times New Roman" w:cs="Times New Roman"/>
          <w:i w:val="0"/>
          <w:sz w:val="28"/>
          <w:szCs w:val="28"/>
          <w:lang w:val="nl-NL"/>
        </w:rPr>
        <w:t>Các căn cứ xác định:</w:t>
      </w:r>
    </w:p>
    <w:p w:rsidR="00357664" w:rsidRPr="00490B5C" w:rsidRDefault="00357664" w:rsidP="00584D3F">
      <w:pPr>
        <w:spacing w:line="360" w:lineRule="auto"/>
        <w:jc w:val="both"/>
        <w:rPr>
          <w:rFonts w:cs="Times New Roman"/>
          <w:b/>
          <w:i w:val="0"/>
          <w:szCs w:val="28"/>
          <w:lang w:val="nl-NL"/>
        </w:rPr>
      </w:pPr>
      <w:r w:rsidRPr="00490B5C">
        <w:rPr>
          <w:rFonts w:cs="Times New Roman"/>
          <w:b/>
          <w:i w:val="0"/>
          <w:szCs w:val="28"/>
          <w:lang w:val="nl-NL"/>
        </w:rPr>
        <w:t>Các thông tư, quyết định:</w:t>
      </w:r>
    </w:p>
    <w:p w:rsidR="00357664" w:rsidRPr="00490B5C" w:rsidRDefault="00357664" w:rsidP="00800247">
      <w:pPr>
        <w:pStyle w:val="ListParagraph"/>
        <w:numPr>
          <w:ilvl w:val="1"/>
          <w:numId w:val="24"/>
        </w:numPr>
        <w:spacing w:line="360" w:lineRule="auto"/>
        <w:jc w:val="both"/>
        <w:rPr>
          <w:rFonts w:ascii="Times New Roman" w:hAnsi="Times New Roman" w:cs="Times New Roman"/>
          <w:i w:val="0"/>
          <w:sz w:val="28"/>
          <w:szCs w:val="28"/>
          <w:lang w:val="nl-NL"/>
        </w:rPr>
      </w:pPr>
      <w:r w:rsidRPr="00490B5C">
        <w:rPr>
          <w:rFonts w:ascii="Times New Roman" w:hAnsi="Times New Roman" w:cs="Times New Roman"/>
          <w:i w:val="0"/>
          <w:color w:val="000000" w:themeColor="text1"/>
          <w:sz w:val="28"/>
          <w:szCs w:val="28"/>
          <w:lang w:val="nl-NL"/>
        </w:rPr>
        <w:t xml:space="preserve">Căn cứ </w:t>
      </w:r>
      <w:r w:rsidRPr="00490B5C">
        <w:rPr>
          <w:rFonts w:ascii="Times New Roman" w:hAnsi="Times New Roman" w:cs="Times New Roman"/>
          <w:b/>
          <w:i w:val="0"/>
          <w:color w:val="000000" w:themeColor="text1"/>
          <w:sz w:val="28"/>
          <w:szCs w:val="28"/>
          <w:lang w:val="nl-NL"/>
        </w:rPr>
        <w:t xml:space="preserve">Thông tư </w:t>
      </w:r>
      <w:r w:rsidRPr="00490B5C">
        <w:rPr>
          <w:rFonts w:ascii="Times New Roman" w:hAnsi="Times New Roman" w:cs="Times New Roman"/>
          <w:b/>
          <w:i w:val="0"/>
          <w:sz w:val="28"/>
          <w:szCs w:val="28"/>
          <w:lang w:val="nl-NL"/>
        </w:rPr>
        <w:t>06/2016/TT-BXD</w:t>
      </w:r>
      <w:r w:rsidRPr="00490B5C">
        <w:rPr>
          <w:rFonts w:ascii="Times New Roman" w:hAnsi="Times New Roman" w:cs="Times New Roman"/>
          <w:i w:val="0"/>
          <w:sz w:val="28"/>
          <w:szCs w:val="28"/>
          <w:lang w:val="nl-NL"/>
        </w:rPr>
        <w:t xml:space="preserve"> ngày 10/03/2016 của Bộ Xây Dựng về hướng dẫn xác định và quản lí chi phí đầu tư xây dựng</w:t>
      </w:r>
    </w:p>
    <w:p w:rsidR="00357664" w:rsidRPr="00490B5C" w:rsidRDefault="00357664" w:rsidP="00800247">
      <w:pPr>
        <w:pStyle w:val="ListParagraph"/>
        <w:numPr>
          <w:ilvl w:val="1"/>
          <w:numId w:val="24"/>
        </w:numPr>
        <w:spacing w:line="360" w:lineRule="auto"/>
        <w:jc w:val="both"/>
        <w:rPr>
          <w:rFonts w:ascii="Times New Roman" w:hAnsi="Times New Roman" w:cs="Times New Roman"/>
          <w:i w:val="0"/>
          <w:sz w:val="28"/>
          <w:szCs w:val="28"/>
          <w:lang w:val="nl-NL"/>
        </w:rPr>
      </w:pPr>
      <w:r w:rsidRPr="00490B5C">
        <w:rPr>
          <w:rFonts w:ascii="Times New Roman" w:hAnsi="Times New Roman" w:cs="Times New Roman"/>
          <w:i w:val="0"/>
          <w:sz w:val="28"/>
          <w:szCs w:val="28"/>
          <w:lang w:val="nl-NL"/>
        </w:rPr>
        <w:t xml:space="preserve">Căn cứ </w:t>
      </w:r>
      <w:r w:rsidRPr="00490B5C">
        <w:rPr>
          <w:rFonts w:ascii="Times New Roman" w:hAnsi="Times New Roman" w:cs="Times New Roman"/>
          <w:b/>
          <w:i w:val="0"/>
          <w:sz w:val="28"/>
          <w:szCs w:val="28"/>
          <w:lang w:val="nl-NL"/>
        </w:rPr>
        <w:t>Nghị định số</w:t>
      </w:r>
      <w:r w:rsidRPr="00490B5C">
        <w:rPr>
          <w:rFonts w:ascii="Times New Roman" w:hAnsi="Times New Roman" w:cs="Times New Roman"/>
          <w:i w:val="0"/>
          <w:sz w:val="28"/>
          <w:szCs w:val="28"/>
          <w:lang w:val="nl-NL"/>
        </w:rPr>
        <w:t xml:space="preserve"> </w:t>
      </w:r>
      <w:r w:rsidRPr="00490B5C">
        <w:rPr>
          <w:rFonts w:ascii="Times New Roman" w:hAnsi="Times New Roman" w:cs="Times New Roman"/>
          <w:b/>
          <w:i w:val="0"/>
          <w:sz w:val="28"/>
          <w:szCs w:val="28"/>
          <w:lang w:val="nl-NL"/>
        </w:rPr>
        <w:t>32/2015/NĐ-CP</w:t>
      </w:r>
      <w:r w:rsidRPr="00490B5C">
        <w:rPr>
          <w:rFonts w:ascii="Times New Roman" w:hAnsi="Times New Roman" w:cs="Times New Roman"/>
          <w:i w:val="0"/>
          <w:sz w:val="28"/>
          <w:szCs w:val="28"/>
          <w:lang w:val="nl-NL"/>
        </w:rPr>
        <w:t xml:space="preserve"> ngày 25/3/2015 của Chính phủ về quản lý chi phí đầu tư xây dựng</w:t>
      </w:r>
    </w:p>
    <w:p w:rsidR="00357664" w:rsidRPr="00490B5C" w:rsidRDefault="00357664" w:rsidP="00800247">
      <w:pPr>
        <w:pStyle w:val="ListParagraph"/>
        <w:numPr>
          <w:ilvl w:val="1"/>
          <w:numId w:val="24"/>
        </w:numPr>
        <w:spacing w:after="120" w:line="360" w:lineRule="auto"/>
        <w:jc w:val="both"/>
        <w:rPr>
          <w:rFonts w:ascii="Times New Roman" w:eastAsia="Times New Roman" w:hAnsi="Times New Roman" w:cs="Times New Roman"/>
          <w:i w:val="0"/>
          <w:sz w:val="28"/>
          <w:szCs w:val="28"/>
          <w:lang w:val="nl-NL"/>
        </w:rPr>
      </w:pPr>
      <w:r w:rsidRPr="00490B5C">
        <w:rPr>
          <w:rFonts w:ascii="Times New Roman" w:hAnsi="Times New Roman" w:cs="Times New Roman"/>
          <w:i w:val="0"/>
          <w:sz w:val="28"/>
          <w:szCs w:val="28"/>
          <w:lang w:val="nl-NL"/>
        </w:rPr>
        <w:t xml:space="preserve">Căn cứ </w:t>
      </w:r>
      <w:r w:rsidRPr="00490B5C">
        <w:rPr>
          <w:rFonts w:ascii="Times New Roman" w:hAnsi="Times New Roman" w:cs="Times New Roman"/>
          <w:b/>
          <w:i w:val="0"/>
          <w:sz w:val="28"/>
          <w:szCs w:val="28"/>
          <w:lang w:val="nl-NL"/>
        </w:rPr>
        <w:t xml:space="preserve">Quyết định </w:t>
      </w:r>
      <w:r w:rsidRPr="00490B5C">
        <w:rPr>
          <w:rFonts w:ascii="Times New Roman" w:hAnsi="Times New Roman" w:cs="Times New Roman"/>
          <w:b/>
          <w:i w:val="0"/>
          <w:color w:val="000000"/>
          <w:sz w:val="28"/>
          <w:szCs w:val="28"/>
          <w:shd w:val="clear" w:color="auto" w:fill="FFFFFF"/>
          <w:lang w:val="nl-NL"/>
        </w:rPr>
        <w:t>79/QĐ-BXD</w:t>
      </w:r>
      <w:r w:rsidRPr="00490B5C">
        <w:rPr>
          <w:rFonts w:ascii="Times New Roman" w:hAnsi="Times New Roman" w:cs="Times New Roman"/>
          <w:i w:val="0"/>
          <w:color w:val="000000"/>
          <w:sz w:val="28"/>
          <w:szCs w:val="28"/>
          <w:shd w:val="clear" w:color="auto" w:fill="FFFFFF"/>
          <w:lang w:val="nl-NL"/>
        </w:rPr>
        <w:t xml:space="preserve"> n</w:t>
      </w:r>
      <w:r w:rsidRPr="00490B5C">
        <w:rPr>
          <w:rFonts w:ascii="Times New Roman" w:eastAsia="Times New Roman" w:hAnsi="Times New Roman" w:cs="Times New Roman"/>
          <w:i w:val="0"/>
          <w:iCs/>
          <w:sz w:val="28"/>
          <w:szCs w:val="28"/>
          <w:lang w:val="nl-NL"/>
        </w:rPr>
        <w:t>gày 15/02/2017 của Bộ Xây Dựng về việc công bố định mức chi phí quản lí dự án và tư vấn đầu tư xây dựng công trình.</w:t>
      </w:r>
    </w:p>
    <w:p w:rsidR="00357664" w:rsidRPr="00490B5C" w:rsidRDefault="00357664" w:rsidP="00800247">
      <w:pPr>
        <w:pStyle w:val="qu"/>
        <w:numPr>
          <w:ilvl w:val="1"/>
          <w:numId w:val="24"/>
        </w:numPr>
        <w:spacing w:line="360" w:lineRule="auto"/>
        <w:rPr>
          <w:i w:val="0"/>
          <w:color w:val="000000" w:themeColor="text1"/>
          <w:sz w:val="28"/>
          <w:szCs w:val="28"/>
          <w:lang w:val="vi-VN"/>
        </w:rPr>
      </w:pPr>
      <w:r w:rsidRPr="00490B5C">
        <w:rPr>
          <w:i w:val="0"/>
          <w:color w:val="000000" w:themeColor="text1"/>
          <w:sz w:val="28"/>
          <w:szCs w:val="28"/>
          <w:lang w:val="vi-VN"/>
        </w:rPr>
        <w:t xml:space="preserve">Căn cứ vào khối lượng và đơn giá ở huyện Long Biên </w:t>
      </w:r>
    </w:p>
    <w:p w:rsidR="00357664" w:rsidRPr="00490B5C" w:rsidRDefault="00357664" w:rsidP="00800247">
      <w:pPr>
        <w:pStyle w:val="ListParagraph"/>
        <w:numPr>
          <w:ilvl w:val="1"/>
          <w:numId w:val="24"/>
        </w:numPr>
        <w:spacing w:line="360" w:lineRule="auto"/>
        <w:jc w:val="both"/>
        <w:rPr>
          <w:rFonts w:ascii="Times New Roman" w:hAnsi="Times New Roman" w:cs="Times New Roman"/>
          <w:i w:val="0"/>
          <w:sz w:val="28"/>
          <w:szCs w:val="28"/>
          <w:lang w:val="vi-VN"/>
        </w:rPr>
      </w:pPr>
      <w:r w:rsidRPr="00490B5C">
        <w:rPr>
          <w:rFonts w:ascii="Times New Roman" w:hAnsi="Times New Roman" w:cs="Times New Roman"/>
          <w:i w:val="0"/>
          <w:color w:val="000000" w:themeColor="text1"/>
          <w:sz w:val="28"/>
          <w:szCs w:val="28"/>
          <w:lang w:val="vi-VN"/>
        </w:rPr>
        <w:t>Căn cứ vào mức thuế suất giá trị gia tăng (T</w:t>
      </w:r>
      <w:r w:rsidRPr="00490B5C">
        <w:rPr>
          <w:rFonts w:ascii="Times New Roman" w:hAnsi="Times New Roman" w:cs="Times New Roman"/>
          <w:i w:val="0"/>
          <w:color w:val="000000" w:themeColor="text1"/>
          <w:sz w:val="28"/>
          <w:szCs w:val="28"/>
          <w:lang w:val="vi-VN"/>
        </w:rPr>
        <w:softHyphen/>
      </w:r>
      <w:r w:rsidRPr="00490B5C">
        <w:rPr>
          <w:rFonts w:ascii="Times New Roman" w:hAnsi="Times New Roman" w:cs="Times New Roman"/>
          <w:i w:val="0"/>
          <w:color w:val="000000" w:themeColor="text1"/>
          <w:sz w:val="28"/>
          <w:szCs w:val="28"/>
          <w:vertAlign w:val="subscript"/>
          <w:lang w:val="vi-VN"/>
        </w:rPr>
        <w:t>GTGT</w:t>
      </w:r>
      <w:r w:rsidRPr="00490B5C">
        <w:rPr>
          <w:rFonts w:ascii="Times New Roman" w:hAnsi="Times New Roman" w:cs="Times New Roman"/>
          <w:i w:val="0"/>
          <w:color w:val="000000" w:themeColor="text1"/>
          <w:sz w:val="28"/>
          <w:szCs w:val="28"/>
          <w:lang w:val="vi-VN"/>
        </w:rPr>
        <w:t xml:space="preserve"> =10%), bảo hiểm theo quy định</w:t>
      </w:r>
    </w:p>
    <w:p w:rsidR="00357664" w:rsidRPr="00490B5C" w:rsidRDefault="00357664" w:rsidP="00800247">
      <w:pPr>
        <w:pStyle w:val="ListParagraph"/>
        <w:numPr>
          <w:ilvl w:val="0"/>
          <w:numId w:val="23"/>
        </w:numPr>
        <w:spacing w:line="360" w:lineRule="auto"/>
        <w:jc w:val="both"/>
        <w:rPr>
          <w:rFonts w:ascii="Times New Roman" w:hAnsi="Times New Roman" w:cs="Times New Roman"/>
          <w:i w:val="0"/>
          <w:sz w:val="28"/>
          <w:szCs w:val="28"/>
        </w:rPr>
      </w:pPr>
      <w:r w:rsidRPr="00490B5C">
        <w:rPr>
          <w:rFonts w:ascii="Times New Roman" w:hAnsi="Times New Roman" w:cs="Times New Roman"/>
          <w:i w:val="0"/>
          <w:sz w:val="28"/>
          <w:szCs w:val="28"/>
        </w:rPr>
        <w:t>Tính Toán</w:t>
      </w:r>
    </w:p>
    <w:p w:rsidR="00357664" w:rsidRPr="00490B5C" w:rsidRDefault="00357664" w:rsidP="00584D3F">
      <w:pPr>
        <w:spacing w:line="312" w:lineRule="auto"/>
        <w:ind w:left="288" w:firstLine="144"/>
        <w:jc w:val="both"/>
        <w:rPr>
          <w:rFonts w:eastAsia="SimSun" w:cs="Times New Roman"/>
          <w:i w:val="0"/>
          <w:kern w:val="2"/>
          <w:szCs w:val="28"/>
          <w:u w:val="single"/>
          <w:lang w:eastAsia="zh-CN"/>
        </w:rPr>
      </w:pPr>
      <w:r w:rsidRPr="00490B5C">
        <w:rPr>
          <w:rFonts w:cs="Times New Roman"/>
          <w:i w:val="0"/>
          <w:szCs w:val="28"/>
        </w:rPr>
        <w:t xml:space="preserve">  </w:t>
      </w:r>
      <w:r w:rsidRPr="00490B5C">
        <w:rPr>
          <w:rFonts w:eastAsia="SimSun" w:cs="Times New Roman"/>
          <w:bCs/>
          <w:i w:val="0"/>
          <w:kern w:val="2"/>
          <w:szCs w:val="28"/>
          <w:lang w:eastAsia="zh-CN"/>
        </w:rPr>
        <w:t>Ta có:</w:t>
      </w:r>
    </w:p>
    <w:p w:rsidR="00357664" w:rsidRPr="00490B5C" w:rsidRDefault="00357664" w:rsidP="00584D3F">
      <w:pPr>
        <w:widowControl w:val="0"/>
        <w:spacing w:after="0" w:line="312" w:lineRule="auto"/>
        <w:ind w:left="288" w:firstLine="144"/>
        <w:jc w:val="both"/>
        <w:rPr>
          <w:rFonts w:eastAsia="SimSun" w:cs="Times New Roman"/>
          <w:i w:val="0"/>
          <w:kern w:val="2"/>
          <w:szCs w:val="28"/>
          <w:lang w:eastAsia="zh-CN"/>
        </w:rPr>
      </w:pPr>
      <w:r w:rsidRPr="00490B5C">
        <w:rPr>
          <w:rFonts w:eastAsia="SimSun" w:cs="Times New Roman"/>
          <w:i w:val="0"/>
          <w:kern w:val="2"/>
          <w:szCs w:val="28"/>
          <w:lang w:eastAsia="zh-CN"/>
        </w:rPr>
        <w:lastRenderedPageBreak/>
        <w:t>G</w:t>
      </w:r>
      <w:r w:rsidRPr="00490B5C">
        <w:rPr>
          <w:rFonts w:eastAsia="SimSun" w:cs="Times New Roman"/>
          <w:i w:val="0"/>
          <w:kern w:val="2"/>
          <w:szCs w:val="28"/>
          <w:vertAlign w:val="subscript"/>
          <w:lang w:eastAsia="zh-CN"/>
        </w:rPr>
        <w:t xml:space="preserve">QL,TV,K </w:t>
      </w:r>
      <w:r w:rsidRPr="00490B5C">
        <w:rPr>
          <w:rFonts w:eastAsia="SimSun" w:cs="Times New Roman"/>
          <w:i w:val="0"/>
          <w:kern w:val="2"/>
          <w:szCs w:val="28"/>
          <w:lang w:eastAsia="zh-CN"/>
        </w:rPr>
        <w:t>=(G</w:t>
      </w:r>
      <w:r w:rsidRPr="00490B5C">
        <w:rPr>
          <w:rFonts w:eastAsia="SimSun" w:cs="Times New Roman"/>
          <w:i w:val="0"/>
          <w:kern w:val="2"/>
          <w:szCs w:val="28"/>
          <w:vertAlign w:val="subscript"/>
          <w:lang w:eastAsia="zh-CN"/>
        </w:rPr>
        <w:t>QL,TV,K</w:t>
      </w:r>
      <w:r w:rsidRPr="00490B5C">
        <w:rPr>
          <w:rFonts w:eastAsia="SimSun" w:cs="Times New Roman"/>
          <w:i w:val="0"/>
          <w:kern w:val="2"/>
          <w:szCs w:val="28"/>
          <w:lang w:eastAsia="zh-CN"/>
        </w:rPr>
        <w:t>)</w:t>
      </w:r>
      <w:r w:rsidRPr="00490B5C">
        <w:rPr>
          <w:rFonts w:eastAsia="SimSun" w:cs="Times New Roman"/>
          <w:i w:val="0"/>
          <w:kern w:val="2"/>
          <w:szCs w:val="28"/>
          <w:vertAlign w:val="superscript"/>
          <w:lang w:eastAsia="zh-CN"/>
        </w:rPr>
        <w:t>ĐMTL</w:t>
      </w:r>
      <w:r w:rsidRPr="00490B5C">
        <w:rPr>
          <w:rFonts w:eastAsia="SimSun" w:cs="Times New Roman"/>
          <w:i w:val="0"/>
          <w:kern w:val="2"/>
          <w:szCs w:val="28"/>
          <w:lang w:eastAsia="zh-CN"/>
        </w:rPr>
        <w:t xml:space="preserve"> + (G</w:t>
      </w:r>
      <w:r w:rsidRPr="00490B5C">
        <w:rPr>
          <w:rFonts w:eastAsia="SimSun" w:cs="Times New Roman"/>
          <w:i w:val="0"/>
          <w:kern w:val="2"/>
          <w:szCs w:val="28"/>
          <w:vertAlign w:val="subscript"/>
          <w:lang w:eastAsia="zh-CN"/>
        </w:rPr>
        <w:t>QL,TV,K</w:t>
      </w:r>
      <w:r w:rsidRPr="00490B5C">
        <w:rPr>
          <w:rFonts w:eastAsia="SimSun" w:cs="Times New Roman"/>
          <w:i w:val="0"/>
          <w:kern w:val="2"/>
          <w:szCs w:val="28"/>
          <w:lang w:eastAsia="zh-CN"/>
        </w:rPr>
        <w:t>)</w:t>
      </w:r>
      <w:r w:rsidRPr="00490B5C">
        <w:rPr>
          <w:rFonts w:eastAsia="SimSun" w:cs="Times New Roman"/>
          <w:i w:val="0"/>
          <w:kern w:val="2"/>
          <w:szCs w:val="28"/>
          <w:vertAlign w:val="superscript"/>
          <w:lang w:eastAsia="zh-CN"/>
        </w:rPr>
        <w:t>KĐMTL</w:t>
      </w:r>
    </w:p>
    <w:p w:rsidR="00357664" w:rsidRPr="00490B5C" w:rsidRDefault="00357664" w:rsidP="00800247">
      <w:pPr>
        <w:widowControl w:val="0"/>
        <w:numPr>
          <w:ilvl w:val="0"/>
          <w:numId w:val="25"/>
        </w:numPr>
        <w:tabs>
          <w:tab w:val="left" w:pos="567"/>
          <w:tab w:val="left" w:pos="1440"/>
        </w:tabs>
        <w:spacing w:after="0" w:line="312" w:lineRule="auto"/>
        <w:ind w:left="288" w:firstLine="144"/>
        <w:jc w:val="both"/>
        <w:rPr>
          <w:rFonts w:eastAsia="SimSun" w:cs="Times New Roman"/>
          <w:i w:val="0"/>
          <w:kern w:val="2"/>
          <w:szCs w:val="28"/>
          <w:lang w:eastAsia="zh-CN"/>
        </w:rPr>
      </w:pPr>
      <w:r w:rsidRPr="00490B5C">
        <w:rPr>
          <w:rFonts w:eastAsia="SimSun" w:cs="Times New Roman"/>
          <w:i w:val="0"/>
          <w:kern w:val="2"/>
          <w:szCs w:val="28"/>
          <w:lang w:eastAsia="zh-CN"/>
        </w:rPr>
        <w:t>Trong đó : (G</w:t>
      </w:r>
      <w:r w:rsidRPr="00490B5C">
        <w:rPr>
          <w:rFonts w:eastAsia="SimSun" w:cs="Times New Roman"/>
          <w:i w:val="0"/>
          <w:kern w:val="2"/>
          <w:szCs w:val="28"/>
          <w:vertAlign w:val="subscript"/>
          <w:lang w:eastAsia="zh-CN"/>
        </w:rPr>
        <w:t>QL,TV,K</w:t>
      </w:r>
      <w:r w:rsidRPr="00490B5C">
        <w:rPr>
          <w:rFonts w:eastAsia="SimSun" w:cs="Times New Roman"/>
          <w:i w:val="0"/>
          <w:kern w:val="2"/>
          <w:szCs w:val="28"/>
          <w:lang w:eastAsia="zh-CN"/>
        </w:rPr>
        <w:t>)</w:t>
      </w:r>
      <w:r w:rsidRPr="00490B5C">
        <w:rPr>
          <w:rFonts w:eastAsia="SimSun" w:cs="Times New Roman"/>
          <w:i w:val="0"/>
          <w:kern w:val="2"/>
          <w:szCs w:val="28"/>
          <w:vertAlign w:val="superscript"/>
          <w:lang w:eastAsia="zh-CN"/>
        </w:rPr>
        <w:t xml:space="preserve">ĐMTL </w:t>
      </w:r>
      <w:r w:rsidRPr="00490B5C">
        <w:rPr>
          <w:rFonts w:eastAsia="SimSun" w:cs="Times New Roman"/>
          <w:i w:val="0"/>
          <w:kern w:val="2"/>
          <w:szCs w:val="28"/>
          <w:lang w:eastAsia="zh-CN"/>
        </w:rPr>
        <w:t>: chi phí quản lý, chi phí tư vấn, chi phí khác được tính theo định mức tỷ lệ</w:t>
      </w:r>
    </w:p>
    <w:p w:rsidR="00357664" w:rsidRPr="00490B5C" w:rsidRDefault="00357664" w:rsidP="00800247">
      <w:pPr>
        <w:widowControl w:val="0"/>
        <w:numPr>
          <w:ilvl w:val="0"/>
          <w:numId w:val="25"/>
        </w:numPr>
        <w:tabs>
          <w:tab w:val="left" w:pos="567"/>
          <w:tab w:val="left" w:pos="1440"/>
        </w:tabs>
        <w:spacing w:after="0" w:line="312" w:lineRule="auto"/>
        <w:ind w:left="288" w:firstLine="144"/>
        <w:jc w:val="both"/>
        <w:rPr>
          <w:rFonts w:eastAsia="SimSun" w:cs="Times New Roman"/>
          <w:i w:val="0"/>
          <w:kern w:val="2"/>
          <w:szCs w:val="28"/>
          <w:lang w:eastAsia="zh-CN"/>
        </w:rPr>
      </w:pPr>
      <w:r w:rsidRPr="00490B5C">
        <w:rPr>
          <w:rFonts w:eastAsia="SimSun" w:cs="Times New Roman"/>
          <w:i w:val="0"/>
          <w:kern w:val="2"/>
          <w:szCs w:val="28"/>
          <w:lang w:eastAsia="zh-CN"/>
        </w:rPr>
        <w:t>(G</w:t>
      </w:r>
      <w:r w:rsidRPr="00490B5C">
        <w:rPr>
          <w:rFonts w:eastAsia="SimSun" w:cs="Times New Roman"/>
          <w:i w:val="0"/>
          <w:kern w:val="2"/>
          <w:szCs w:val="28"/>
          <w:vertAlign w:val="subscript"/>
          <w:lang w:eastAsia="zh-CN"/>
        </w:rPr>
        <w:t>QL,TV,K</w:t>
      </w:r>
      <w:r w:rsidRPr="00490B5C">
        <w:rPr>
          <w:rFonts w:eastAsia="SimSun" w:cs="Times New Roman"/>
          <w:i w:val="0"/>
          <w:kern w:val="2"/>
          <w:szCs w:val="28"/>
          <w:lang w:eastAsia="zh-CN"/>
        </w:rPr>
        <w:t>)</w:t>
      </w:r>
      <w:r w:rsidRPr="00490B5C">
        <w:rPr>
          <w:rFonts w:eastAsia="SimSun" w:cs="Times New Roman"/>
          <w:i w:val="0"/>
          <w:kern w:val="2"/>
          <w:szCs w:val="28"/>
          <w:vertAlign w:val="superscript"/>
          <w:lang w:eastAsia="zh-CN"/>
        </w:rPr>
        <w:t xml:space="preserve">KĐMTL </w:t>
      </w:r>
      <w:r w:rsidRPr="00490B5C">
        <w:rPr>
          <w:rFonts w:eastAsia="SimSun" w:cs="Times New Roman"/>
          <w:i w:val="0"/>
          <w:kern w:val="2"/>
          <w:szCs w:val="28"/>
          <w:lang w:eastAsia="zh-CN"/>
        </w:rPr>
        <w:t>: chi phí quản lý, chi phí tư vấn, chi phí khác không tính theo định mức tỷ lệ</w:t>
      </w:r>
    </w:p>
    <w:p w:rsidR="00357664" w:rsidRPr="00490B5C" w:rsidRDefault="00357664" w:rsidP="00584D3F">
      <w:pPr>
        <w:widowControl w:val="0"/>
        <w:spacing w:after="0" w:line="312" w:lineRule="auto"/>
        <w:ind w:left="1440"/>
        <w:contextualSpacing/>
        <w:jc w:val="both"/>
        <w:rPr>
          <w:rFonts w:cs="Times New Roman"/>
          <w:b/>
          <w:i w:val="0"/>
          <w:szCs w:val="28"/>
        </w:rPr>
      </w:pPr>
      <w:r w:rsidRPr="00490B5C">
        <w:rPr>
          <w:rFonts w:cs="Times New Roman"/>
          <w:b/>
          <w:i w:val="0"/>
          <w:szCs w:val="28"/>
        </w:rPr>
        <w:t xml:space="preserve">1) Chi phí quản lí dự án </w:t>
      </w:r>
    </w:p>
    <w:p w:rsidR="00357664" w:rsidRPr="00490B5C" w:rsidRDefault="00357664" w:rsidP="00584D3F">
      <w:pPr>
        <w:spacing w:line="312" w:lineRule="auto"/>
        <w:ind w:left="144" w:firstLine="144"/>
        <w:jc w:val="both"/>
        <w:rPr>
          <w:rFonts w:cs="Times New Roman"/>
          <w:i w:val="0"/>
          <w:szCs w:val="28"/>
        </w:rPr>
      </w:pPr>
      <w:r w:rsidRPr="00490B5C">
        <w:rPr>
          <w:rFonts w:cs="Times New Roman"/>
          <w:i w:val="0"/>
          <w:szCs w:val="28"/>
        </w:rPr>
        <w:t xml:space="preserve">                   </w:t>
      </w:r>
      <w:r w:rsidRPr="00490B5C">
        <w:rPr>
          <w:rFonts w:cs="Times New Roman"/>
          <w:b/>
          <w:bCs/>
          <w:i w:val="0"/>
          <w:szCs w:val="28"/>
        </w:rPr>
        <w:t xml:space="preserve"> G</w:t>
      </w:r>
      <w:r w:rsidRPr="00490B5C">
        <w:rPr>
          <w:rFonts w:cs="Times New Roman"/>
          <w:b/>
          <w:bCs/>
          <w:i w:val="0"/>
          <w:szCs w:val="28"/>
          <w:vertAlign w:val="subscript"/>
        </w:rPr>
        <w:t>QLDA</w:t>
      </w:r>
      <w:r w:rsidRPr="00490B5C">
        <w:rPr>
          <w:rFonts w:cs="Times New Roman"/>
          <w:b/>
          <w:bCs/>
          <w:i w:val="0"/>
          <w:szCs w:val="28"/>
        </w:rPr>
        <w:t xml:space="preserve"> = N</w:t>
      </w:r>
      <w:r w:rsidRPr="00490B5C">
        <w:rPr>
          <w:rFonts w:cs="Times New Roman"/>
          <w:b/>
          <w:bCs/>
          <w:i w:val="0"/>
          <w:szCs w:val="28"/>
          <w:vertAlign w:val="subscript"/>
        </w:rPr>
        <w:t>QLDA</w:t>
      </w:r>
      <w:r w:rsidRPr="00490B5C">
        <w:rPr>
          <w:rFonts w:cs="Times New Roman"/>
          <w:b/>
          <w:bCs/>
          <w:i w:val="0"/>
          <w:szCs w:val="28"/>
        </w:rPr>
        <w:t xml:space="preserve"> * (G</w:t>
      </w:r>
      <w:r w:rsidRPr="00490B5C">
        <w:rPr>
          <w:rFonts w:cs="Times New Roman"/>
          <w:b/>
          <w:bCs/>
          <w:i w:val="0"/>
          <w:szCs w:val="28"/>
          <w:vertAlign w:val="subscript"/>
        </w:rPr>
        <w:t>XD</w:t>
      </w:r>
      <w:r w:rsidRPr="00490B5C">
        <w:rPr>
          <w:rFonts w:cs="Times New Roman"/>
          <w:b/>
          <w:bCs/>
          <w:i w:val="0"/>
          <w:szCs w:val="28"/>
        </w:rPr>
        <w:t xml:space="preserve"> + G</w:t>
      </w:r>
      <w:r w:rsidRPr="00490B5C">
        <w:rPr>
          <w:rFonts w:cs="Times New Roman"/>
          <w:b/>
          <w:bCs/>
          <w:i w:val="0"/>
          <w:szCs w:val="28"/>
          <w:vertAlign w:val="subscript"/>
        </w:rPr>
        <w:t>TB</w:t>
      </w:r>
      <w:r w:rsidRPr="00490B5C">
        <w:rPr>
          <w:rFonts w:cs="Times New Roman"/>
          <w:b/>
          <w:bCs/>
          <w:i w:val="0"/>
          <w:szCs w:val="28"/>
        </w:rPr>
        <w:t xml:space="preserve">) </w:t>
      </w:r>
    </w:p>
    <w:p w:rsidR="00357664" w:rsidRPr="00490B5C" w:rsidRDefault="00357664" w:rsidP="00584D3F">
      <w:pPr>
        <w:spacing w:line="312" w:lineRule="auto"/>
        <w:ind w:left="144" w:firstLine="144"/>
        <w:jc w:val="both"/>
        <w:rPr>
          <w:rFonts w:cs="Times New Roman"/>
          <w:i w:val="0"/>
          <w:szCs w:val="28"/>
        </w:rPr>
      </w:pPr>
      <w:r w:rsidRPr="00490B5C">
        <w:rPr>
          <w:rFonts w:cs="Times New Roman"/>
          <w:i w:val="0"/>
          <w:szCs w:val="28"/>
        </w:rPr>
        <w:t xml:space="preserve">     (G</w:t>
      </w:r>
      <w:r w:rsidRPr="00490B5C">
        <w:rPr>
          <w:rFonts w:cs="Times New Roman"/>
          <w:i w:val="0"/>
          <w:szCs w:val="28"/>
          <w:vertAlign w:val="subscript"/>
        </w:rPr>
        <w:t>XD</w:t>
      </w:r>
      <w:r w:rsidRPr="00490B5C">
        <w:rPr>
          <w:rFonts w:cs="Times New Roman"/>
          <w:i w:val="0"/>
          <w:szCs w:val="28"/>
        </w:rPr>
        <w:t xml:space="preserve"> + G</w:t>
      </w:r>
      <w:r w:rsidRPr="00490B5C">
        <w:rPr>
          <w:rFonts w:cs="Times New Roman"/>
          <w:i w:val="0"/>
          <w:szCs w:val="28"/>
          <w:vertAlign w:val="subscript"/>
        </w:rPr>
        <w:t>TB</w:t>
      </w:r>
      <w:r w:rsidRPr="00490B5C">
        <w:rPr>
          <w:rFonts w:cs="Times New Roman"/>
          <w:i w:val="0"/>
          <w:szCs w:val="28"/>
        </w:rPr>
        <w:t>): Chi phí xây dựng và chi phí thiết bị chưa có thuế GTGT</w:t>
      </w:r>
    </w:p>
    <w:p w:rsidR="00357664" w:rsidRPr="00490B5C" w:rsidRDefault="00357664" w:rsidP="00584D3F">
      <w:pPr>
        <w:jc w:val="both"/>
        <w:rPr>
          <w:rFonts w:eastAsia="Times New Roman" w:cs="Times New Roman"/>
          <w:i w:val="0"/>
          <w:color w:val="000000"/>
          <w:szCs w:val="28"/>
          <w:lang w:eastAsia="vi-VN"/>
        </w:rPr>
      </w:pPr>
      <w:r w:rsidRPr="00490B5C">
        <w:rPr>
          <w:rFonts w:cs="Times New Roman"/>
          <w:i w:val="0"/>
          <w:szCs w:val="28"/>
        </w:rPr>
        <w:t xml:space="preserve">      </w:t>
      </w:r>
      <w:r w:rsidRPr="00490B5C">
        <w:rPr>
          <w:rFonts w:cs="Times New Roman"/>
          <w:b/>
          <w:i w:val="0"/>
          <w:szCs w:val="28"/>
        </w:rPr>
        <w:t>G</w:t>
      </w:r>
      <w:r w:rsidRPr="00490B5C">
        <w:rPr>
          <w:rFonts w:cs="Times New Roman"/>
          <w:b/>
          <w:i w:val="0"/>
          <w:szCs w:val="28"/>
          <w:vertAlign w:val="subscript"/>
        </w:rPr>
        <w:t>XD</w:t>
      </w:r>
      <w:r w:rsidRPr="00490B5C">
        <w:rPr>
          <w:rFonts w:cs="Times New Roman"/>
          <w:b/>
          <w:i w:val="0"/>
          <w:szCs w:val="28"/>
        </w:rPr>
        <w:t xml:space="preserve"> + G</w:t>
      </w:r>
      <w:r w:rsidRPr="00490B5C">
        <w:rPr>
          <w:rFonts w:cs="Times New Roman"/>
          <w:b/>
          <w:i w:val="0"/>
          <w:szCs w:val="28"/>
          <w:vertAlign w:val="subscript"/>
        </w:rPr>
        <w:t>TB</w:t>
      </w:r>
      <w:r w:rsidRPr="00490B5C">
        <w:rPr>
          <w:rFonts w:cs="Times New Roman"/>
          <w:i w:val="0"/>
          <w:szCs w:val="28"/>
          <w:vertAlign w:val="subscript"/>
        </w:rPr>
        <w:t xml:space="preserve"> </w:t>
      </w:r>
      <w:r w:rsidRPr="00490B5C">
        <w:rPr>
          <w:rFonts w:cs="Times New Roman"/>
          <w:i w:val="0"/>
          <w:szCs w:val="28"/>
        </w:rPr>
        <w:t xml:space="preserve">= </w:t>
      </w:r>
      <w:r w:rsidR="00C41268">
        <w:rPr>
          <w:rFonts w:eastAsia="Times New Roman" w:cs="Times New Roman"/>
          <w:i w:val="0"/>
          <w:color w:val="000000"/>
          <w:szCs w:val="28"/>
        </w:rPr>
        <w:t>141038.13</w:t>
      </w:r>
      <w:r w:rsidRPr="00490B5C">
        <w:rPr>
          <w:rFonts w:eastAsia="Times New Roman" w:cs="Times New Roman"/>
          <w:i w:val="0"/>
          <w:color w:val="000000"/>
          <w:szCs w:val="28"/>
          <w:lang w:val="vi-VN"/>
        </w:rPr>
        <w:t xml:space="preserve"> </w:t>
      </w:r>
      <w:r w:rsidRPr="00490B5C">
        <w:rPr>
          <w:rFonts w:eastAsia="Times New Roman" w:cs="Times New Roman"/>
          <w:i w:val="0"/>
          <w:color w:val="000000"/>
          <w:szCs w:val="28"/>
          <w:lang w:eastAsia="vi-VN"/>
        </w:rPr>
        <w:t xml:space="preserve">+ </w:t>
      </w:r>
      <w:r w:rsidR="00C41268">
        <w:rPr>
          <w:rFonts w:eastAsia="Times New Roman" w:cs="Times New Roman"/>
          <w:i w:val="0"/>
          <w:color w:val="000000"/>
          <w:szCs w:val="28"/>
          <w:lang w:eastAsia="vi-VN"/>
        </w:rPr>
        <w:t xml:space="preserve">43455.073 </w:t>
      </w:r>
      <w:r w:rsidRPr="00490B5C">
        <w:rPr>
          <w:rFonts w:eastAsia="Times New Roman" w:cs="Times New Roman"/>
          <w:i w:val="0"/>
          <w:color w:val="000000"/>
          <w:szCs w:val="28"/>
          <w:lang w:eastAsia="vi-VN"/>
        </w:rPr>
        <w:t xml:space="preserve">= </w:t>
      </w:r>
      <w:r w:rsidR="00C41268">
        <w:rPr>
          <w:rFonts w:eastAsia="Times New Roman" w:cs="Times New Roman"/>
          <w:i w:val="0"/>
          <w:color w:val="000000"/>
          <w:szCs w:val="28"/>
          <w:lang w:eastAsia="vi-VN"/>
        </w:rPr>
        <w:t>184493.2025</w:t>
      </w:r>
      <w:r w:rsidRPr="00490B5C">
        <w:rPr>
          <w:rFonts w:eastAsia="Times New Roman" w:cs="Times New Roman"/>
          <w:b/>
          <w:bCs/>
          <w:i w:val="0"/>
          <w:color w:val="000000"/>
          <w:szCs w:val="28"/>
        </w:rPr>
        <w:t xml:space="preserve"> </w:t>
      </w:r>
      <w:r w:rsidRPr="00490B5C">
        <w:rPr>
          <w:rFonts w:eastAsia="Times New Roman" w:cs="Times New Roman"/>
          <w:bCs/>
          <w:i w:val="0"/>
          <w:color w:val="000000"/>
          <w:szCs w:val="28"/>
        </w:rPr>
        <w:t>(triệu đồng)</w:t>
      </w:r>
      <w:r w:rsidRPr="00490B5C">
        <w:rPr>
          <w:rFonts w:eastAsia="Times New Roman" w:cs="Times New Roman"/>
          <w:i w:val="0"/>
          <w:color w:val="000000"/>
          <w:szCs w:val="28"/>
        </w:rPr>
        <w:t xml:space="preserve"> </w:t>
      </w:r>
    </w:p>
    <w:p w:rsidR="00357664" w:rsidRPr="00490B5C" w:rsidRDefault="00357664" w:rsidP="00584D3F">
      <w:pPr>
        <w:spacing w:line="360" w:lineRule="auto"/>
        <w:jc w:val="both"/>
        <w:rPr>
          <w:rFonts w:cs="Times New Roman"/>
          <w:i w:val="0"/>
          <w:szCs w:val="28"/>
          <w:u w:val="single"/>
          <w:vertAlign w:val="subscript"/>
        </w:rPr>
      </w:pPr>
      <w:r w:rsidRPr="00490B5C">
        <w:rPr>
          <w:rFonts w:cs="Times New Roman"/>
          <w:i w:val="0"/>
          <w:szCs w:val="28"/>
        </w:rPr>
        <w:t>-</w:t>
      </w:r>
      <m:oMath>
        <m:sSub>
          <m:sSubPr>
            <m:ctrlPr>
              <w:rPr>
                <w:rFonts w:ascii="Cambria Math" w:hAnsi="Cambria Math" w:cs="Times New Roman"/>
                <w:i w:val="0"/>
                <w:szCs w:val="28"/>
              </w:rPr>
            </m:ctrlPr>
          </m:sSubPr>
          <m:e>
            <m:r>
              <w:rPr>
                <w:rFonts w:ascii="Cambria Math" w:hAnsi="Cambria Math" w:cs="Times New Roman"/>
                <w:szCs w:val="28"/>
              </w:rPr>
              <m:t>N</m:t>
            </m:r>
          </m:e>
          <m:sub>
            <m:r>
              <w:rPr>
                <w:rFonts w:ascii="Cambria Math" w:hAnsi="Cambria Math" w:cs="Times New Roman"/>
                <w:szCs w:val="28"/>
              </w:rPr>
              <m:t>QLDA</m:t>
            </m:r>
          </m:sub>
        </m:sSub>
      </m:oMath>
      <w:r w:rsidRPr="00490B5C">
        <w:rPr>
          <w:rFonts w:cs="Times New Roman"/>
          <w:i w:val="0"/>
          <w:szCs w:val="28"/>
        </w:rPr>
        <w:t xml:space="preserve">: định mức chi phí quản lý dự án tính theo tỷ lệ %. </w:t>
      </w:r>
      <w:r w:rsidRPr="00490B5C">
        <w:rPr>
          <w:rFonts w:cs="Times New Roman"/>
          <w:i w:val="0"/>
          <w:szCs w:val="28"/>
          <w:u w:val="single"/>
        </w:rPr>
        <w:t xml:space="preserve">Tra theo Bảng số 1: Định mức chi phí quản lý dự án định mức số  79/QĐ-BXD ngày 15/02/2017 ta có:    </w:t>
      </w:r>
    </w:p>
    <w:p w:rsidR="00357664" w:rsidRPr="00490B5C" w:rsidRDefault="00357664" w:rsidP="00800247">
      <w:pPr>
        <w:widowControl w:val="0"/>
        <w:numPr>
          <w:ilvl w:val="0"/>
          <w:numId w:val="26"/>
        </w:numPr>
        <w:spacing w:before="240" w:after="0" w:line="360" w:lineRule="auto"/>
        <w:ind w:left="144" w:firstLine="144"/>
        <w:contextualSpacing/>
        <w:jc w:val="both"/>
        <w:rPr>
          <w:rFonts w:cs="Times New Roman"/>
          <w:i w:val="0"/>
          <w:iCs/>
          <w:szCs w:val="28"/>
        </w:rPr>
      </w:pPr>
      <w:r w:rsidRPr="00490B5C">
        <w:rPr>
          <w:rFonts w:eastAsia="SimSun" w:cs="Times New Roman"/>
          <w:i w:val="0"/>
          <w:kern w:val="2"/>
          <w:szCs w:val="28"/>
          <w:lang w:eastAsia="zh-CN"/>
        </w:rPr>
        <w:t xml:space="preserve">      </w:t>
      </w:r>
      <m:oMath>
        <m:r>
          <w:rPr>
            <w:rFonts w:ascii="Cambria Math" w:hAnsi="Cambria Math" w:cs="Times New Roman"/>
            <w:szCs w:val="28"/>
          </w:rPr>
          <m:t xml:space="preserve"> </m:t>
        </m:r>
        <m:sSub>
          <m:sSubPr>
            <m:ctrlPr>
              <w:rPr>
                <w:rFonts w:ascii="Cambria Math" w:hAnsi="Cambria Math" w:cs="Times New Roman"/>
                <w:i w:val="0"/>
                <w:szCs w:val="28"/>
              </w:rPr>
            </m:ctrlPr>
          </m:sSubPr>
          <m:e>
            <m:r>
              <w:rPr>
                <w:rFonts w:ascii="Cambria Math" w:hAnsi="Cambria Math" w:cs="Times New Roman"/>
                <w:szCs w:val="28"/>
              </w:rPr>
              <m:t>N</m:t>
            </m:r>
          </m:e>
          <m:sub>
            <m:r>
              <w:rPr>
                <w:rFonts w:ascii="Cambria Math" w:hAnsi="Cambria Math" w:cs="Times New Roman"/>
                <w:szCs w:val="28"/>
              </w:rPr>
              <m:t>QLDA</m:t>
            </m:r>
          </m:sub>
        </m:sSub>
        <m:r>
          <w:rPr>
            <w:rFonts w:ascii="Cambria Math" w:hAnsi="Cambria Math" w:cs="Times New Roman"/>
            <w:szCs w:val="28"/>
          </w:rPr>
          <m:t>=</m:t>
        </m:r>
        <m:sSub>
          <m:sSubPr>
            <m:ctrlPr>
              <w:rPr>
                <w:rFonts w:ascii="Cambria Math" w:hAnsi="Cambria Math" w:cs="Times New Roman"/>
                <w:i w:val="0"/>
                <w:szCs w:val="28"/>
              </w:rPr>
            </m:ctrlPr>
          </m:sSubPr>
          <m:e>
            <m:r>
              <w:rPr>
                <w:rFonts w:ascii="Cambria Math" w:hAnsi="Cambria Math" w:cs="Times New Roman"/>
                <w:szCs w:val="28"/>
              </w:rPr>
              <m:t>N</m:t>
            </m:r>
          </m:e>
          <m:sub>
            <m:r>
              <w:rPr>
                <w:rFonts w:ascii="Cambria Math" w:hAnsi="Cambria Math" w:cs="Times New Roman"/>
                <w:szCs w:val="28"/>
              </w:rPr>
              <m:t>b</m:t>
            </m:r>
          </m:sub>
        </m:sSub>
        <m:r>
          <w:rPr>
            <w:rFonts w:ascii="Cambria Math" w:hAnsi="Cambria Math" w:cs="Times New Roman"/>
            <w:szCs w:val="28"/>
          </w:rPr>
          <m:t>-</m:t>
        </m:r>
        <m:f>
          <m:fPr>
            <m:ctrlPr>
              <w:rPr>
                <w:rFonts w:ascii="Cambria Math" w:hAnsi="Cambria Math" w:cs="Times New Roman"/>
                <w:i w:val="0"/>
                <w:szCs w:val="28"/>
              </w:rPr>
            </m:ctrlPr>
          </m:fPr>
          <m:num>
            <m:r>
              <w:rPr>
                <w:rFonts w:ascii="Cambria Math" w:hAnsi="Cambria Math" w:cs="Times New Roman"/>
                <w:szCs w:val="28"/>
              </w:rPr>
              <m:t xml:space="preserve"> </m:t>
            </m:r>
            <m:sSub>
              <m:sSubPr>
                <m:ctrlPr>
                  <w:rPr>
                    <w:rFonts w:ascii="Cambria Math" w:hAnsi="Cambria Math" w:cs="Times New Roman"/>
                    <w:i w:val="0"/>
                    <w:szCs w:val="28"/>
                  </w:rPr>
                </m:ctrlPr>
              </m:sSubPr>
              <m:e>
                <m:r>
                  <w:rPr>
                    <w:rFonts w:ascii="Cambria Math" w:hAnsi="Cambria Math" w:cs="Times New Roman"/>
                    <w:szCs w:val="28"/>
                  </w:rPr>
                  <m:t>N</m:t>
                </m:r>
              </m:e>
              <m:sub>
                <m:r>
                  <w:rPr>
                    <w:rFonts w:ascii="Cambria Math" w:hAnsi="Cambria Math" w:cs="Times New Roman"/>
                    <w:szCs w:val="28"/>
                  </w:rPr>
                  <m:t>b</m:t>
                </m:r>
              </m:sub>
            </m:sSub>
            <m:r>
              <w:rPr>
                <w:rFonts w:ascii="Cambria Math" w:hAnsi="Cambria Math" w:cs="Times New Roman"/>
                <w:szCs w:val="28"/>
              </w:rPr>
              <m:t>-</m:t>
            </m:r>
            <m:sSub>
              <m:sSubPr>
                <m:ctrlPr>
                  <w:rPr>
                    <w:rFonts w:ascii="Cambria Math" w:hAnsi="Cambria Math" w:cs="Times New Roman"/>
                    <w:i w:val="0"/>
                    <w:szCs w:val="28"/>
                  </w:rPr>
                </m:ctrlPr>
              </m:sSubPr>
              <m:e>
                <m:r>
                  <w:rPr>
                    <w:rFonts w:ascii="Cambria Math" w:hAnsi="Cambria Math" w:cs="Times New Roman"/>
                    <w:szCs w:val="28"/>
                  </w:rPr>
                  <m:t>N</m:t>
                </m:r>
              </m:e>
              <m:sub>
                <m:r>
                  <w:rPr>
                    <w:rFonts w:ascii="Cambria Math" w:hAnsi="Cambria Math" w:cs="Times New Roman"/>
                    <w:szCs w:val="28"/>
                  </w:rPr>
                  <m:t>a</m:t>
                </m:r>
              </m:sub>
            </m:sSub>
          </m:num>
          <m:den>
            <m:sSub>
              <m:sSubPr>
                <m:ctrlPr>
                  <w:rPr>
                    <w:rFonts w:ascii="Cambria Math" w:hAnsi="Cambria Math" w:cs="Times New Roman"/>
                    <w:i w:val="0"/>
                    <w:szCs w:val="28"/>
                  </w:rPr>
                </m:ctrlPr>
              </m:sSubPr>
              <m:e>
                <m:r>
                  <w:rPr>
                    <w:rFonts w:ascii="Cambria Math" w:hAnsi="Cambria Math" w:cs="Times New Roman"/>
                    <w:szCs w:val="28"/>
                  </w:rPr>
                  <m:t>G</m:t>
                </m:r>
              </m:e>
              <m:sub>
                <m:r>
                  <w:rPr>
                    <w:rFonts w:ascii="Cambria Math" w:hAnsi="Cambria Math" w:cs="Times New Roman"/>
                    <w:szCs w:val="28"/>
                  </w:rPr>
                  <m:t>b</m:t>
                </m:r>
              </m:sub>
            </m:sSub>
            <m:r>
              <w:rPr>
                <w:rFonts w:ascii="Cambria Math" w:hAnsi="Cambria Math" w:cs="Times New Roman"/>
                <w:szCs w:val="28"/>
                <w:vertAlign w:val="subscript"/>
              </w:rPr>
              <m:t>-</m:t>
            </m:r>
            <m:sSub>
              <m:sSubPr>
                <m:ctrlPr>
                  <w:rPr>
                    <w:rFonts w:ascii="Cambria Math" w:hAnsi="Cambria Math" w:cs="Times New Roman"/>
                    <w:i w:val="0"/>
                    <w:szCs w:val="28"/>
                  </w:rPr>
                </m:ctrlPr>
              </m:sSubPr>
              <m:e>
                <m:r>
                  <w:rPr>
                    <w:rFonts w:ascii="Cambria Math" w:hAnsi="Cambria Math" w:cs="Times New Roman"/>
                    <w:szCs w:val="28"/>
                  </w:rPr>
                  <m:t>G</m:t>
                </m:r>
              </m:e>
              <m:sub>
                <m:r>
                  <w:rPr>
                    <w:rFonts w:ascii="Cambria Math" w:hAnsi="Cambria Math" w:cs="Times New Roman"/>
                    <w:szCs w:val="28"/>
                  </w:rPr>
                  <m:t>a</m:t>
                </m:r>
              </m:sub>
            </m:sSub>
          </m:den>
        </m:f>
        <m:r>
          <w:rPr>
            <w:rFonts w:ascii="Cambria Math" w:hAnsi="Cambria Math" w:cs="Times New Roman"/>
            <w:szCs w:val="28"/>
          </w:rPr>
          <m:t>x(</m:t>
        </m:r>
        <m:sSub>
          <m:sSubPr>
            <m:ctrlPr>
              <w:rPr>
                <w:rFonts w:ascii="Cambria Math" w:hAnsi="Cambria Math" w:cs="Times New Roman"/>
                <w:i w:val="0"/>
                <w:szCs w:val="28"/>
              </w:rPr>
            </m:ctrlPr>
          </m:sSubPr>
          <m:e>
            <m:r>
              <w:rPr>
                <w:rFonts w:ascii="Cambria Math" w:hAnsi="Cambria Math" w:cs="Times New Roman"/>
                <w:szCs w:val="28"/>
              </w:rPr>
              <m:t>G</m:t>
            </m:r>
          </m:e>
          <m:sub>
            <m:r>
              <w:rPr>
                <w:rFonts w:ascii="Cambria Math" w:hAnsi="Cambria Math" w:cs="Times New Roman"/>
                <w:szCs w:val="28"/>
              </w:rPr>
              <m:t>b</m:t>
            </m:r>
          </m:sub>
        </m:sSub>
        <m:r>
          <w:rPr>
            <w:rFonts w:ascii="Cambria Math" w:hAnsi="Cambria Math" w:cs="Times New Roman"/>
            <w:szCs w:val="28"/>
          </w:rPr>
          <m:t>-</m:t>
        </m:r>
        <m:sSub>
          <m:sSubPr>
            <m:ctrlPr>
              <w:rPr>
                <w:rFonts w:ascii="Cambria Math" w:hAnsi="Cambria Math" w:cs="Times New Roman"/>
                <w:i w:val="0"/>
                <w:szCs w:val="28"/>
              </w:rPr>
            </m:ctrlPr>
          </m:sSubPr>
          <m:e>
            <m:r>
              <w:rPr>
                <w:rFonts w:ascii="Cambria Math" w:hAnsi="Cambria Math" w:cs="Times New Roman"/>
                <w:szCs w:val="28"/>
              </w:rPr>
              <m:t>G</m:t>
            </m:r>
          </m:e>
          <m:sub>
            <m:r>
              <w:rPr>
                <w:rFonts w:ascii="Cambria Math" w:hAnsi="Cambria Math" w:cs="Times New Roman"/>
                <w:szCs w:val="28"/>
              </w:rPr>
              <m:t>t</m:t>
            </m:r>
          </m:sub>
        </m:sSub>
        <m:r>
          <w:rPr>
            <w:rFonts w:ascii="Cambria Math" w:hAnsi="Cambria Math" w:cs="Times New Roman"/>
            <w:szCs w:val="28"/>
          </w:rPr>
          <m:t>)</m:t>
        </m:r>
      </m:oMath>
      <w:r w:rsidRPr="00490B5C">
        <w:rPr>
          <w:rFonts w:eastAsia="SimSun" w:cs="Times New Roman"/>
          <w:i w:val="0"/>
          <w:kern w:val="2"/>
          <w:szCs w:val="28"/>
          <w:lang w:eastAsia="zh-CN"/>
        </w:rPr>
        <w:t xml:space="preserve">  </w:t>
      </w:r>
    </w:p>
    <w:p w:rsidR="00357664" w:rsidRPr="00490B5C" w:rsidRDefault="00357664" w:rsidP="00584D3F">
      <w:pPr>
        <w:spacing w:line="360" w:lineRule="auto"/>
        <w:jc w:val="both"/>
        <w:rPr>
          <w:rFonts w:cs="Times New Roman"/>
          <w:i w:val="0"/>
          <w:szCs w:val="28"/>
        </w:rPr>
      </w:pPr>
      <w:r w:rsidRPr="00490B5C">
        <w:rPr>
          <w:rFonts w:cs="Times New Roman"/>
          <w:i w:val="0"/>
          <w:szCs w:val="28"/>
        </w:rPr>
        <w:t>Trong đó:</w:t>
      </w:r>
    </w:p>
    <w:p w:rsidR="00357664" w:rsidRPr="00490B5C" w:rsidRDefault="000E6BE6" w:rsidP="00800247">
      <w:pPr>
        <w:pStyle w:val="ListParagraph"/>
        <w:numPr>
          <w:ilvl w:val="0"/>
          <w:numId w:val="25"/>
        </w:numPr>
        <w:spacing w:line="360" w:lineRule="auto"/>
        <w:jc w:val="both"/>
        <w:rPr>
          <w:rFonts w:ascii="Times New Roman" w:hAnsi="Times New Roman" w:cs="Times New Roman"/>
          <w:i w:val="0"/>
          <w:sz w:val="28"/>
          <w:szCs w:val="28"/>
        </w:rPr>
      </w:pPr>
      <m:oMath>
        <m:sSub>
          <m:sSubPr>
            <m:ctrlPr>
              <w:rPr>
                <w:rFonts w:ascii="Cambria Math" w:hAnsi="Cambria Math" w:cs="Times New Roman"/>
                <w:i w:val="0"/>
                <w:sz w:val="28"/>
                <w:szCs w:val="28"/>
              </w:rPr>
            </m:ctrlPr>
          </m:sSubPr>
          <m:e>
            <m:r>
              <w:rPr>
                <w:rFonts w:ascii="Cambria Math" w:hAnsi="Cambria Math" w:cs="Times New Roman"/>
                <w:sz w:val="28"/>
                <w:szCs w:val="28"/>
              </w:rPr>
              <m:t>N</m:t>
            </m:r>
          </m:e>
          <m:sub>
            <m:r>
              <w:rPr>
                <w:rFonts w:ascii="Cambria Math" w:hAnsi="Cambria Math" w:cs="Times New Roman"/>
                <w:sz w:val="28"/>
                <w:szCs w:val="28"/>
              </w:rPr>
              <m:t>QLDA</m:t>
            </m:r>
          </m:sub>
        </m:sSub>
      </m:oMath>
      <w:r w:rsidR="00357664" w:rsidRPr="00490B5C">
        <w:rPr>
          <w:rFonts w:ascii="Times New Roman" w:hAnsi="Times New Roman" w:cs="Times New Roman"/>
          <w:i w:val="0"/>
          <w:sz w:val="28"/>
          <w:szCs w:val="28"/>
        </w:rPr>
        <w:t>: là định mức chi phí quản lí dự án theo quy mô chi phí xây dựng và chi phí thiết bị cần tính : t</w:t>
      </w:r>
      <w:r w:rsidR="00357664" w:rsidRPr="00490B5C">
        <w:rPr>
          <w:rFonts w:ascii="Times New Roman" w:hAnsi="Times New Roman" w:cs="Times New Roman"/>
          <w:i w:val="0"/>
          <w:sz w:val="28"/>
          <w:szCs w:val="28"/>
          <w:lang w:val="vi-VN"/>
        </w:rPr>
        <w:t xml:space="preserve">ỷ </w:t>
      </w:r>
      <w:r w:rsidR="00357664" w:rsidRPr="00490B5C">
        <w:rPr>
          <w:rFonts w:ascii="Times New Roman" w:hAnsi="Times New Roman" w:cs="Times New Roman"/>
          <w:i w:val="0"/>
          <w:sz w:val="28"/>
          <w:szCs w:val="28"/>
        </w:rPr>
        <w:t>lệ %</w:t>
      </w:r>
    </w:p>
    <w:p w:rsidR="00357664" w:rsidRPr="00490B5C" w:rsidRDefault="000E6BE6" w:rsidP="00800247">
      <w:pPr>
        <w:pStyle w:val="ListParagraph"/>
        <w:numPr>
          <w:ilvl w:val="0"/>
          <w:numId w:val="25"/>
        </w:numPr>
        <w:spacing w:line="360" w:lineRule="auto"/>
        <w:jc w:val="both"/>
        <w:rPr>
          <w:rFonts w:ascii="Times New Roman" w:hAnsi="Times New Roman" w:cs="Times New Roman"/>
          <w:i w:val="0"/>
          <w:sz w:val="28"/>
          <w:szCs w:val="28"/>
        </w:rPr>
      </w:pPr>
      <m:oMath>
        <m:sSub>
          <m:sSubPr>
            <m:ctrlPr>
              <w:rPr>
                <w:rFonts w:ascii="Cambria Math" w:hAnsi="Cambria Math" w:cs="Times New Roman"/>
                <w:i w:val="0"/>
                <w:sz w:val="28"/>
                <w:szCs w:val="28"/>
              </w:rPr>
            </m:ctrlPr>
          </m:sSubPr>
          <m:e>
            <m:r>
              <w:rPr>
                <w:rFonts w:ascii="Cambria Math" w:hAnsi="Cambria Math" w:cs="Times New Roman"/>
                <w:sz w:val="28"/>
                <w:szCs w:val="28"/>
              </w:rPr>
              <m:t>G</m:t>
            </m:r>
          </m:e>
          <m:sub>
            <m:r>
              <w:rPr>
                <w:rFonts w:ascii="Cambria Math" w:hAnsi="Cambria Math" w:cs="Times New Roman"/>
                <w:sz w:val="28"/>
                <w:szCs w:val="28"/>
              </w:rPr>
              <m:t>t</m:t>
            </m:r>
          </m:sub>
        </m:sSub>
      </m:oMath>
      <w:r w:rsidR="00357664" w:rsidRPr="00490B5C">
        <w:rPr>
          <w:rFonts w:ascii="Times New Roman" w:hAnsi="Times New Roman" w:cs="Times New Roman"/>
          <w:i w:val="0"/>
          <w:sz w:val="28"/>
          <w:szCs w:val="28"/>
        </w:rPr>
        <w:t xml:space="preserve"> : là quy mô chi phí xây dựng và chi phí thiết bị cần tính định mức chi phí quản lí dự án; đơn vị tính triệu đồng</w:t>
      </w:r>
    </w:p>
    <w:p w:rsidR="00357664" w:rsidRPr="00490B5C" w:rsidRDefault="000E6BE6" w:rsidP="00800247">
      <w:pPr>
        <w:pStyle w:val="ListParagraph"/>
        <w:numPr>
          <w:ilvl w:val="0"/>
          <w:numId w:val="25"/>
        </w:numPr>
        <w:spacing w:line="360" w:lineRule="auto"/>
        <w:jc w:val="both"/>
        <w:rPr>
          <w:rFonts w:ascii="Times New Roman" w:hAnsi="Times New Roman" w:cs="Times New Roman"/>
          <w:i w:val="0"/>
          <w:sz w:val="28"/>
          <w:szCs w:val="28"/>
        </w:rPr>
      </w:pPr>
      <m:oMath>
        <m:sSub>
          <m:sSubPr>
            <m:ctrlPr>
              <w:rPr>
                <w:rFonts w:ascii="Cambria Math" w:hAnsi="Cambria Math" w:cs="Times New Roman"/>
                <w:i w:val="0"/>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oMath>
      <w:r w:rsidR="00357664" w:rsidRPr="00490B5C">
        <w:rPr>
          <w:rFonts w:ascii="Times New Roman" w:hAnsi="Times New Roman" w:cs="Times New Roman"/>
          <w:i w:val="0"/>
          <w:sz w:val="28"/>
          <w:szCs w:val="28"/>
        </w:rPr>
        <w:t>: là quy mô chi phí xây dựng và chi phí thiết bị cận dưới quy mô chi phí xây dựng và chi phí thiết bị cần tính định mức; đơn vị tính triệu đồng</w:t>
      </w:r>
    </w:p>
    <w:p w:rsidR="00357664" w:rsidRPr="00490B5C" w:rsidRDefault="000E6BE6" w:rsidP="00800247">
      <w:pPr>
        <w:pStyle w:val="ListParagraph"/>
        <w:numPr>
          <w:ilvl w:val="0"/>
          <w:numId w:val="25"/>
        </w:numPr>
        <w:spacing w:line="360" w:lineRule="auto"/>
        <w:jc w:val="both"/>
        <w:rPr>
          <w:rFonts w:ascii="Times New Roman" w:hAnsi="Times New Roman" w:cs="Times New Roman"/>
          <w:i w:val="0"/>
          <w:sz w:val="28"/>
          <w:szCs w:val="28"/>
        </w:rPr>
      </w:pPr>
      <m:oMath>
        <m:sSub>
          <m:sSubPr>
            <m:ctrlPr>
              <w:rPr>
                <w:rFonts w:ascii="Cambria Math" w:hAnsi="Cambria Math" w:cs="Times New Roman"/>
                <w:i w:val="0"/>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oMath>
      <w:r w:rsidR="00357664" w:rsidRPr="00490B5C">
        <w:rPr>
          <w:rFonts w:ascii="Times New Roman" w:hAnsi="Times New Roman" w:cs="Times New Roman"/>
          <w:i w:val="0"/>
          <w:sz w:val="28"/>
          <w:szCs w:val="28"/>
        </w:rPr>
        <w:t>: là quy mô chi phí xây dựng và chi phí thiết bị cận trên quy mô chi phí xây dựng và chi phí thiết bị cần tính định mức; đơn vị tính triệu đồng</w:t>
      </w:r>
    </w:p>
    <w:p w:rsidR="00357664" w:rsidRPr="00490B5C" w:rsidRDefault="000E6BE6" w:rsidP="00800247">
      <w:pPr>
        <w:pStyle w:val="ListParagraph"/>
        <w:numPr>
          <w:ilvl w:val="0"/>
          <w:numId w:val="25"/>
        </w:numPr>
        <w:spacing w:line="360" w:lineRule="auto"/>
        <w:jc w:val="both"/>
        <w:rPr>
          <w:rFonts w:ascii="Times New Roman" w:hAnsi="Times New Roman" w:cs="Times New Roman"/>
          <w:i w:val="0"/>
          <w:sz w:val="28"/>
          <w:szCs w:val="28"/>
        </w:rPr>
      </w:pPr>
      <m:oMath>
        <m:sSub>
          <m:sSubPr>
            <m:ctrlPr>
              <w:rPr>
                <w:rFonts w:ascii="Cambria Math" w:hAnsi="Cambria Math" w:cs="Times New Roman"/>
                <w:i w:val="0"/>
                <w:sz w:val="28"/>
                <w:szCs w:val="28"/>
              </w:rPr>
            </m:ctrlPr>
          </m:sSubPr>
          <m:e>
            <m:r>
              <w:rPr>
                <w:rFonts w:ascii="Cambria Math" w:hAnsi="Cambria Math" w:cs="Times New Roman"/>
                <w:sz w:val="28"/>
                <w:szCs w:val="28"/>
              </w:rPr>
              <m:t>N</m:t>
            </m:r>
          </m:e>
          <m:sub>
            <m:r>
              <w:rPr>
                <w:rFonts w:ascii="Cambria Math" w:hAnsi="Cambria Math" w:cs="Times New Roman"/>
                <w:sz w:val="28"/>
                <w:szCs w:val="28"/>
              </w:rPr>
              <m:t>a</m:t>
            </m:r>
          </m:sub>
        </m:sSub>
      </m:oMath>
      <w:r w:rsidR="00357664" w:rsidRPr="00490B5C">
        <w:rPr>
          <w:rFonts w:ascii="Times New Roman" w:hAnsi="Times New Roman" w:cs="Times New Roman"/>
          <w:i w:val="0"/>
          <w:sz w:val="28"/>
          <w:szCs w:val="28"/>
        </w:rPr>
        <w:t xml:space="preserve">: là định mức chi phí quản lí dự án tương ứng với </w:t>
      </w:r>
      <m:oMath>
        <m:sSub>
          <m:sSubPr>
            <m:ctrlPr>
              <w:rPr>
                <w:rFonts w:ascii="Cambria Math" w:hAnsi="Cambria Math" w:cs="Times New Roman"/>
                <w:i w:val="0"/>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oMath>
      <w:r w:rsidR="00357664" w:rsidRPr="00490B5C">
        <w:rPr>
          <w:rFonts w:ascii="Times New Roman" w:hAnsi="Times New Roman" w:cs="Times New Roman"/>
          <w:i w:val="0"/>
          <w:sz w:val="28"/>
          <w:szCs w:val="28"/>
        </w:rPr>
        <w:t xml:space="preserve"> đơn vị tính %</w:t>
      </w:r>
    </w:p>
    <w:p w:rsidR="00357664" w:rsidRPr="00490B5C" w:rsidRDefault="000E6BE6" w:rsidP="00800247">
      <w:pPr>
        <w:pStyle w:val="ListParagraph"/>
        <w:numPr>
          <w:ilvl w:val="0"/>
          <w:numId w:val="25"/>
        </w:numPr>
        <w:spacing w:line="360" w:lineRule="auto"/>
        <w:jc w:val="both"/>
        <w:rPr>
          <w:rFonts w:ascii="Times New Roman" w:hAnsi="Times New Roman" w:cs="Times New Roman"/>
          <w:i w:val="0"/>
          <w:sz w:val="28"/>
          <w:szCs w:val="28"/>
        </w:rPr>
      </w:pPr>
      <m:oMath>
        <m:sSub>
          <m:sSubPr>
            <m:ctrlPr>
              <w:rPr>
                <w:rFonts w:ascii="Cambria Math" w:hAnsi="Cambria Math" w:cs="Times New Roman"/>
                <w:i w:val="0"/>
                <w:sz w:val="28"/>
                <w:szCs w:val="28"/>
              </w:rPr>
            </m:ctrlPr>
          </m:sSubPr>
          <m:e>
            <m:r>
              <w:rPr>
                <w:rFonts w:ascii="Cambria Math" w:hAnsi="Cambria Math" w:cs="Times New Roman"/>
                <w:sz w:val="28"/>
                <w:szCs w:val="28"/>
              </w:rPr>
              <m:t>N</m:t>
            </m:r>
          </m:e>
          <m:sub>
            <m:r>
              <w:rPr>
                <w:rFonts w:ascii="Cambria Math" w:hAnsi="Cambria Math" w:cs="Times New Roman"/>
                <w:sz w:val="28"/>
                <w:szCs w:val="28"/>
              </w:rPr>
              <m:t>b</m:t>
            </m:r>
          </m:sub>
        </m:sSub>
      </m:oMath>
      <w:r w:rsidR="00357664" w:rsidRPr="00490B5C">
        <w:rPr>
          <w:rFonts w:ascii="Times New Roman" w:hAnsi="Times New Roman" w:cs="Times New Roman"/>
          <w:i w:val="0"/>
          <w:sz w:val="28"/>
          <w:szCs w:val="28"/>
        </w:rPr>
        <w:t xml:space="preserve">: là định mức chi phí quản lí dự án tương ứng với </w:t>
      </w:r>
      <m:oMath>
        <m:sSub>
          <m:sSubPr>
            <m:ctrlPr>
              <w:rPr>
                <w:rFonts w:ascii="Cambria Math" w:hAnsi="Cambria Math" w:cs="Times New Roman"/>
                <w:i w:val="0"/>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oMath>
      <w:r w:rsidR="00357664" w:rsidRPr="00490B5C">
        <w:rPr>
          <w:rFonts w:ascii="Times New Roman" w:hAnsi="Times New Roman" w:cs="Times New Roman"/>
          <w:i w:val="0"/>
          <w:sz w:val="28"/>
          <w:szCs w:val="28"/>
        </w:rPr>
        <w:t xml:space="preserve"> đơn vị tính %</w:t>
      </w:r>
    </w:p>
    <w:p w:rsidR="00357664" w:rsidRDefault="00357664" w:rsidP="00584D3F">
      <w:pPr>
        <w:pStyle w:val="ListParagraph"/>
        <w:spacing w:line="360" w:lineRule="auto"/>
        <w:ind w:left="1440"/>
        <w:jc w:val="both"/>
        <w:rPr>
          <w:rFonts w:ascii="Times New Roman" w:hAnsi="Times New Roman" w:cs="Times New Roman"/>
          <w:i w:val="0"/>
          <w:sz w:val="28"/>
          <w:szCs w:val="28"/>
        </w:rPr>
      </w:pPr>
      <w:r w:rsidRPr="00490B5C">
        <w:rPr>
          <w:rFonts w:ascii="Times New Roman" w:hAnsi="Times New Roman" w:cs="Times New Roman"/>
          <w:i w:val="0"/>
          <w:sz w:val="28"/>
          <w:szCs w:val="28"/>
        </w:rPr>
        <w:t xml:space="preserve">Nội suy theo bảng số 1 ta có </w:t>
      </w:r>
      <m:oMath>
        <m:sSub>
          <m:sSubPr>
            <m:ctrlPr>
              <w:rPr>
                <w:rFonts w:ascii="Cambria Math" w:hAnsi="Cambria Math" w:cs="Times New Roman"/>
                <w:i w:val="0"/>
                <w:sz w:val="28"/>
                <w:szCs w:val="28"/>
              </w:rPr>
            </m:ctrlPr>
          </m:sSubPr>
          <m:e>
            <m:r>
              <w:rPr>
                <w:rFonts w:ascii="Cambria Math" w:hAnsi="Cambria Math" w:cs="Times New Roman"/>
                <w:sz w:val="28"/>
                <w:szCs w:val="28"/>
              </w:rPr>
              <m:t>N</m:t>
            </m:r>
          </m:e>
          <m:sub>
            <m:r>
              <w:rPr>
                <w:rFonts w:ascii="Cambria Math" w:hAnsi="Cambria Math" w:cs="Times New Roman"/>
                <w:sz w:val="28"/>
                <w:szCs w:val="28"/>
              </w:rPr>
              <m:t>QLDA</m:t>
            </m:r>
          </m:sub>
        </m:sSub>
      </m:oMath>
      <w:r w:rsidRPr="00490B5C">
        <w:rPr>
          <w:rFonts w:ascii="Times New Roman" w:hAnsi="Times New Roman" w:cs="Times New Roman"/>
          <w:i w:val="0"/>
          <w:sz w:val="28"/>
          <w:szCs w:val="28"/>
        </w:rPr>
        <w:t>= 1.</w:t>
      </w:r>
      <w:r w:rsidR="00C41268">
        <w:rPr>
          <w:rFonts w:ascii="Times New Roman" w:hAnsi="Times New Roman" w:cs="Times New Roman"/>
          <w:i w:val="0"/>
          <w:sz w:val="28"/>
          <w:szCs w:val="28"/>
        </w:rPr>
        <w:t>815</w:t>
      </w:r>
      <w:r w:rsidRPr="00490B5C">
        <w:rPr>
          <w:rFonts w:ascii="Times New Roman" w:hAnsi="Times New Roman" w:cs="Times New Roman"/>
          <w:i w:val="0"/>
          <w:sz w:val="28"/>
          <w:szCs w:val="28"/>
        </w:rPr>
        <w:t>%</w:t>
      </w:r>
    </w:p>
    <w:p w:rsidR="00C41268" w:rsidRPr="00C41268" w:rsidRDefault="00C41268" w:rsidP="00C41268">
      <w:pPr>
        <w:pStyle w:val="ListParagraph"/>
        <w:ind w:left="1440"/>
        <w:jc w:val="both"/>
        <w:rPr>
          <w:rFonts w:ascii="Times New Roman" w:hAnsi="Times New Roman" w:cs="Times New Roman"/>
          <w:i w:val="0"/>
          <w:sz w:val="28"/>
          <w:szCs w:val="28"/>
          <w:lang w:val="vi-VN"/>
        </w:rPr>
      </w:pPr>
      <w:r w:rsidRPr="00C41268">
        <w:rPr>
          <w:rFonts w:ascii="Times New Roman" w:hAnsi="Times New Roman" w:cs="Times New Roman"/>
          <w:i w:val="0"/>
          <w:sz w:val="28"/>
          <w:szCs w:val="28"/>
          <w:lang w:val="vi-VN"/>
        </w:rPr>
        <w:t xml:space="preserve">Vậy chi phí quản lý dự án : </w:t>
      </w:r>
    </w:p>
    <w:p w:rsidR="00C41268" w:rsidRPr="00C41268" w:rsidRDefault="00C41268" w:rsidP="00C41268">
      <w:pPr>
        <w:pStyle w:val="ListParagraph"/>
        <w:ind w:left="1440"/>
        <w:jc w:val="both"/>
        <w:rPr>
          <w:rFonts w:ascii="Times New Roman" w:hAnsi="Times New Roman" w:cs="Times New Roman"/>
          <w:i w:val="0"/>
          <w:sz w:val="28"/>
          <w:szCs w:val="28"/>
          <w:lang w:val="vi-VN"/>
        </w:rPr>
      </w:pPr>
      <w:r w:rsidRPr="00C41268">
        <w:rPr>
          <w:rFonts w:ascii="Times New Roman" w:hAnsi="Times New Roman" w:cs="Times New Roman"/>
          <w:b/>
          <w:bCs/>
          <w:i w:val="0"/>
          <w:sz w:val="28"/>
          <w:szCs w:val="28"/>
          <w:lang w:val="vi-VN"/>
        </w:rPr>
        <w:t>G</w:t>
      </w:r>
      <w:r w:rsidRPr="00C41268">
        <w:rPr>
          <w:rFonts w:ascii="Times New Roman" w:hAnsi="Times New Roman" w:cs="Times New Roman"/>
          <w:b/>
          <w:bCs/>
          <w:i w:val="0"/>
          <w:sz w:val="28"/>
          <w:szCs w:val="28"/>
          <w:vertAlign w:val="subscript"/>
          <w:lang w:val="vi-VN"/>
        </w:rPr>
        <w:t xml:space="preserve">QLDA = </w:t>
      </w:r>
      <w:r w:rsidRPr="00C41268">
        <w:rPr>
          <w:rFonts w:ascii="Times New Roman" w:hAnsi="Times New Roman" w:cs="Times New Roman"/>
          <w:i w:val="0"/>
          <w:sz w:val="28"/>
          <w:szCs w:val="28"/>
          <w:lang w:val="vi-VN"/>
        </w:rPr>
        <w:t>1.</w:t>
      </w:r>
      <w:r>
        <w:rPr>
          <w:rFonts w:ascii="Times New Roman" w:hAnsi="Times New Roman" w:cs="Times New Roman"/>
          <w:i w:val="0"/>
          <w:sz w:val="28"/>
          <w:szCs w:val="28"/>
        </w:rPr>
        <w:t>815</w:t>
      </w:r>
      <w:r w:rsidRPr="00C41268">
        <w:rPr>
          <w:rFonts w:ascii="Times New Roman" w:hAnsi="Times New Roman" w:cs="Times New Roman"/>
          <w:i w:val="0"/>
          <w:sz w:val="28"/>
          <w:szCs w:val="28"/>
          <w:lang w:val="vi-VN"/>
        </w:rPr>
        <w:t xml:space="preserve"> % * </w:t>
      </w:r>
      <w:r>
        <w:rPr>
          <w:rFonts w:ascii="Times New Roman" w:eastAsia="Times New Roman" w:hAnsi="Times New Roman" w:cs="Times New Roman"/>
          <w:i w:val="0"/>
          <w:color w:val="000000"/>
          <w:sz w:val="28"/>
          <w:szCs w:val="28"/>
          <w:lang w:eastAsia="vi-VN"/>
        </w:rPr>
        <w:t>184493.2025</w:t>
      </w:r>
      <w:r w:rsidRPr="00C41268">
        <w:rPr>
          <w:rFonts w:ascii="Times New Roman" w:eastAsia="Times New Roman" w:hAnsi="Times New Roman" w:cs="Times New Roman"/>
          <w:i w:val="0"/>
          <w:color w:val="000000"/>
          <w:sz w:val="28"/>
          <w:szCs w:val="28"/>
          <w:lang w:val="vi-VN" w:eastAsia="vi-VN"/>
        </w:rPr>
        <w:t xml:space="preserve"> =</w:t>
      </w:r>
      <w:r>
        <w:rPr>
          <w:rFonts w:ascii="Times New Roman" w:eastAsia="Times New Roman" w:hAnsi="Times New Roman" w:cs="Times New Roman"/>
          <w:i w:val="0"/>
          <w:color w:val="000000"/>
          <w:sz w:val="28"/>
          <w:szCs w:val="28"/>
          <w:lang w:eastAsia="vi-VN"/>
        </w:rPr>
        <w:t>3348.5515</w:t>
      </w:r>
      <w:r w:rsidRPr="00C41268">
        <w:rPr>
          <w:rFonts w:ascii="Times New Roman" w:eastAsia="Times New Roman" w:hAnsi="Times New Roman" w:cs="Times New Roman"/>
          <w:i w:val="0"/>
          <w:color w:val="000000"/>
          <w:sz w:val="28"/>
          <w:szCs w:val="28"/>
          <w:lang w:val="vi-VN" w:eastAsia="vi-VN"/>
        </w:rPr>
        <w:t xml:space="preserve"> ( triệu đồng )</w:t>
      </w:r>
    </w:p>
    <w:p w:rsidR="00C41268" w:rsidRPr="00C41268" w:rsidRDefault="00C41268" w:rsidP="00C41268">
      <w:pPr>
        <w:pStyle w:val="ListParagraph"/>
        <w:spacing w:line="360" w:lineRule="auto"/>
        <w:ind w:left="1440"/>
        <w:jc w:val="both"/>
        <w:rPr>
          <w:rFonts w:ascii="Times New Roman" w:hAnsi="Times New Roman" w:cs="Times New Roman"/>
          <w:i w:val="0"/>
          <w:sz w:val="28"/>
          <w:szCs w:val="28"/>
        </w:rPr>
      </w:pPr>
    </w:p>
    <w:p w:rsidR="00357664" w:rsidRPr="00490B5C" w:rsidRDefault="00357664" w:rsidP="00800247">
      <w:pPr>
        <w:pStyle w:val="ListParagraph"/>
        <w:widowControl w:val="0"/>
        <w:numPr>
          <w:ilvl w:val="0"/>
          <w:numId w:val="27"/>
        </w:numPr>
        <w:spacing w:after="0" w:line="312" w:lineRule="auto"/>
        <w:jc w:val="both"/>
        <w:rPr>
          <w:rFonts w:ascii="Times New Roman" w:eastAsia="SimSun" w:hAnsi="Times New Roman" w:cs="Times New Roman"/>
          <w:b/>
          <w:i w:val="0"/>
          <w:kern w:val="2"/>
          <w:sz w:val="28"/>
          <w:szCs w:val="28"/>
          <w:lang w:eastAsia="zh-CN"/>
        </w:rPr>
      </w:pPr>
      <w:r w:rsidRPr="00490B5C">
        <w:rPr>
          <w:rFonts w:ascii="Times New Roman" w:eastAsia="SimSun" w:hAnsi="Times New Roman" w:cs="Times New Roman"/>
          <w:b/>
          <w:i w:val="0"/>
          <w:kern w:val="2"/>
          <w:sz w:val="28"/>
          <w:szCs w:val="28"/>
          <w:lang w:eastAsia="zh-CN"/>
        </w:rPr>
        <w:t>Chi phí lập</w:t>
      </w:r>
      <w:r w:rsidRPr="00490B5C">
        <w:rPr>
          <w:rFonts w:ascii="Times New Roman" w:eastAsia="SimSun" w:hAnsi="Times New Roman" w:cs="Times New Roman"/>
          <w:b/>
          <w:i w:val="0"/>
          <w:kern w:val="2"/>
          <w:sz w:val="28"/>
          <w:szCs w:val="28"/>
          <w:lang w:val="vi-VN" w:eastAsia="zh-CN"/>
        </w:rPr>
        <w:t xml:space="preserve"> </w:t>
      </w:r>
      <w:r w:rsidRPr="00490B5C">
        <w:rPr>
          <w:rFonts w:ascii="Times New Roman" w:eastAsia="SimSun" w:hAnsi="Times New Roman" w:cs="Times New Roman"/>
          <w:b/>
          <w:i w:val="0"/>
          <w:kern w:val="2"/>
          <w:sz w:val="28"/>
          <w:szCs w:val="28"/>
          <w:lang w:eastAsia="zh-CN"/>
        </w:rPr>
        <w:t xml:space="preserve">báo cáo nghiên cứu  khả thi </w:t>
      </w:r>
    </w:p>
    <w:p w:rsidR="00357664" w:rsidRPr="00490B5C" w:rsidRDefault="00357664" w:rsidP="00584D3F">
      <w:pPr>
        <w:widowControl w:val="0"/>
        <w:spacing w:after="0" w:line="312" w:lineRule="auto"/>
        <w:ind w:left="144" w:firstLine="144"/>
        <w:jc w:val="both"/>
        <w:rPr>
          <w:rFonts w:eastAsia="SimSun" w:cs="Times New Roman"/>
          <w:i w:val="0"/>
          <w:kern w:val="2"/>
          <w:szCs w:val="28"/>
          <w:lang w:eastAsia="zh-CN"/>
        </w:rPr>
      </w:pPr>
      <w:r w:rsidRPr="00490B5C">
        <w:rPr>
          <w:rFonts w:eastAsia="SimSun" w:cs="Times New Roman"/>
          <w:i w:val="0"/>
          <w:kern w:val="2"/>
          <w:szCs w:val="28"/>
          <w:lang w:eastAsia="zh-CN"/>
        </w:rPr>
        <w:t>G</w:t>
      </w:r>
      <w:r w:rsidRPr="00490B5C">
        <w:rPr>
          <w:rFonts w:eastAsia="SimSun" w:cs="Times New Roman"/>
          <w:i w:val="0"/>
          <w:kern w:val="2"/>
          <w:szCs w:val="28"/>
          <w:vertAlign w:val="subscript"/>
          <w:lang w:eastAsia="zh-CN"/>
        </w:rPr>
        <w:t>LDA</w:t>
      </w:r>
      <w:r w:rsidRPr="00490B5C">
        <w:rPr>
          <w:rFonts w:eastAsia="SimSun" w:cs="Times New Roman"/>
          <w:i w:val="0"/>
          <w:kern w:val="2"/>
          <w:szCs w:val="28"/>
          <w:lang w:eastAsia="zh-CN"/>
        </w:rPr>
        <w:t xml:space="preserve"> = N</w:t>
      </w:r>
      <w:r w:rsidRPr="00490B5C">
        <w:rPr>
          <w:rFonts w:eastAsia="SimSun" w:cs="Times New Roman"/>
          <w:i w:val="0"/>
          <w:kern w:val="2"/>
          <w:szCs w:val="28"/>
          <w:vertAlign w:val="subscript"/>
          <w:lang w:eastAsia="zh-CN"/>
        </w:rPr>
        <w:t>LDA</w:t>
      </w:r>
      <w:r w:rsidRPr="00490B5C">
        <w:rPr>
          <w:rFonts w:eastAsia="SimSun" w:cs="Times New Roman"/>
          <w:i w:val="0"/>
          <w:kern w:val="2"/>
          <w:szCs w:val="28"/>
          <w:lang w:eastAsia="zh-CN"/>
        </w:rPr>
        <w:t xml:space="preserve"> * (G</w:t>
      </w:r>
      <w:r w:rsidRPr="00490B5C">
        <w:rPr>
          <w:rFonts w:eastAsia="SimSun" w:cs="Times New Roman"/>
          <w:i w:val="0"/>
          <w:kern w:val="2"/>
          <w:szCs w:val="28"/>
          <w:vertAlign w:val="subscript"/>
          <w:lang w:eastAsia="zh-CN"/>
        </w:rPr>
        <w:t>XD</w:t>
      </w:r>
      <w:r w:rsidRPr="00490B5C">
        <w:rPr>
          <w:rFonts w:eastAsia="SimSun" w:cs="Times New Roman"/>
          <w:i w:val="0"/>
          <w:kern w:val="2"/>
          <w:szCs w:val="28"/>
          <w:lang w:eastAsia="zh-CN"/>
        </w:rPr>
        <w:t xml:space="preserve"> + G</w:t>
      </w:r>
      <w:r w:rsidRPr="00490B5C">
        <w:rPr>
          <w:rFonts w:eastAsia="SimSun" w:cs="Times New Roman"/>
          <w:i w:val="0"/>
          <w:kern w:val="2"/>
          <w:szCs w:val="28"/>
          <w:vertAlign w:val="subscript"/>
          <w:lang w:eastAsia="zh-CN"/>
        </w:rPr>
        <w:t>TB</w:t>
      </w:r>
      <w:r w:rsidRPr="00490B5C">
        <w:rPr>
          <w:rFonts w:eastAsia="SimSun" w:cs="Times New Roman"/>
          <w:i w:val="0"/>
          <w:kern w:val="2"/>
          <w:szCs w:val="28"/>
          <w:lang w:eastAsia="zh-CN"/>
        </w:rPr>
        <w:t>)</w:t>
      </w:r>
    </w:p>
    <w:p w:rsidR="00357664" w:rsidRPr="00490B5C" w:rsidRDefault="00357664" w:rsidP="00584D3F">
      <w:pPr>
        <w:widowControl w:val="0"/>
        <w:spacing w:after="0" w:line="312" w:lineRule="auto"/>
        <w:ind w:left="288"/>
        <w:jc w:val="both"/>
        <w:rPr>
          <w:rFonts w:eastAsia="SimSun" w:cs="Times New Roman"/>
          <w:b/>
          <w:i w:val="0"/>
          <w:kern w:val="2"/>
          <w:szCs w:val="28"/>
          <w:lang w:eastAsia="zh-CN"/>
        </w:rPr>
      </w:pPr>
      <w:r w:rsidRPr="00490B5C">
        <w:rPr>
          <w:rFonts w:eastAsia="SimSun" w:cs="Times New Roman"/>
          <w:i w:val="0"/>
          <w:kern w:val="2"/>
          <w:szCs w:val="28"/>
          <w:lang w:eastAsia="zh-CN"/>
        </w:rPr>
        <w:t xml:space="preserve">   N</w:t>
      </w:r>
      <w:r w:rsidRPr="00490B5C">
        <w:rPr>
          <w:rFonts w:eastAsia="SimSun" w:cs="Times New Roman"/>
          <w:i w:val="0"/>
          <w:kern w:val="2"/>
          <w:szCs w:val="28"/>
          <w:vertAlign w:val="subscript"/>
          <w:lang w:eastAsia="zh-CN"/>
        </w:rPr>
        <w:t>LDA</w:t>
      </w:r>
      <w:r w:rsidRPr="00490B5C">
        <w:rPr>
          <w:rFonts w:eastAsia="SimSun" w:cs="Times New Roman"/>
          <w:i w:val="0"/>
          <w:kern w:val="2"/>
          <w:szCs w:val="28"/>
          <w:lang w:eastAsia="zh-CN"/>
        </w:rPr>
        <w:t xml:space="preserve">: định mức chi phí lập dự án tính theo tỷ lệ %. </w:t>
      </w:r>
      <w:r w:rsidRPr="00490B5C">
        <w:rPr>
          <w:rFonts w:eastAsia="SimSun" w:cs="Times New Roman"/>
          <w:i w:val="0"/>
          <w:kern w:val="2"/>
          <w:szCs w:val="28"/>
          <w:u w:val="single"/>
          <w:lang w:eastAsia="zh-CN"/>
        </w:rPr>
        <w:t xml:space="preserve">Tra theo bảng số 3 quyết định 79/QĐ-BXD ngày 15/02/2017 </w:t>
      </w:r>
      <w:r w:rsidRPr="00490B5C">
        <w:rPr>
          <w:rFonts w:eastAsia="SimSun" w:cs="Times New Roman"/>
          <w:i w:val="0"/>
          <w:kern w:val="2"/>
          <w:szCs w:val="28"/>
          <w:lang w:eastAsia="zh-CN"/>
        </w:rPr>
        <w:t xml:space="preserve"> ta có</w:t>
      </w:r>
      <w:r w:rsidRPr="00490B5C">
        <w:rPr>
          <w:rFonts w:eastAsia="SimSun" w:cs="Times New Roman"/>
          <w:b/>
          <w:i w:val="0"/>
          <w:kern w:val="2"/>
          <w:szCs w:val="28"/>
          <w:lang w:eastAsia="zh-CN"/>
        </w:rPr>
        <w:t>:</w:t>
      </w:r>
    </w:p>
    <w:p w:rsidR="00C41268" w:rsidRDefault="00357664" w:rsidP="00C41268">
      <w:pPr>
        <w:widowControl w:val="0"/>
        <w:spacing w:after="0" w:line="312" w:lineRule="auto"/>
        <w:ind w:left="144" w:firstLine="144"/>
        <w:jc w:val="both"/>
        <w:rPr>
          <w:rFonts w:eastAsia="SimSun" w:cs="Times New Roman"/>
          <w:i w:val="0"/>
          <w:kern w:val="2"/>
          <w:szCs w:val="28"/>
          <w:lang w:eastAsia="zh-CN"/>
        </w:rPr>
      </w:pPr>
      <w:r w:rsidRPr="00490B5C">
        <w:rPr>
          <w:rFonts w:eastAsia="SimSun" w:cs="Times New Roman"/>
          <w:i w:val="0"/>
          <w:kern w:val="2"/>
          <w:szCs w:val="28"/>
          <w:lang w:eastAsia="zh-CN"/>
        </w:rPr>
        <w:t>N</w:t>
      </w:r>
      <w:r w:rsidRPr="00490B5C">
        <w:rPr>
          <w:rFonts w:eastAsia="SimSun" w:cs="Times New Roman"/>
          <w:i w:val="0"/>
          <w:kern w:val="2"/>
          <w:szCs w:val="28"/>
          <w:vertAlign w:val="subscript"/>
          <w:lang w:eastAsia="zh-CN"/>
        </w:rPr>
        <w:t xml:space="preserve">LDA </w:t>
      </w:r>
      <w:r w:rsidRPr="00490B5C">
        <w:rPr>
          <w:rFonts w:eastAsia="SimSun" w:cs="Times New Roman"/>
          <w:i w:val="0"/>
          <w:kern w:val="2"/>
          <w:szCs w:val="28"/>
          <w:lang w:eastAsia="zh-CN"/>
        </w:rPr>
        <w:t xml:space="preserve"> = 0.4</w:t>
      </w:r>
      <w:r w:rsidR="00C41268">
        <w:rPr>
          <w:rFonts w:eastAsia="SimSun" w:cs="Times New Roman"/>
          <w:i w:val="0"/>
          <w:kern w:val="2"/>
          <w:szCs w:val="28"/>
          <w:lang w:eastAsia="zh-CN"/>
        </w:rPr>
        <w:t>2246</w:t>
      </w:r>
      <w:r w:rsidRPr="00490B5C">
        <w:rPr>
          <w:rFonts w:eastAsia="SimSun" w:cs="Times New Roman"/>
          <w:i w:val="0"/>
          <w:kern w:val="2"/>
          <w:szCs w:val="28"/>
          <w:lang w:eastAsia="zh-CN"/>
        </w:rPr>
        <w:t>%</w:t>
      </w:r>
    </w:p>
    <w:p w:rsidR="00C41268" w:rsidRPr="00C41268" w:rsidRDefault="00C41268" w:rsidP="00C41268">
      <w:pPr>
        <w:widowControl w:val="0"/>
        <w:spacing w:after="0" w:line="312" w:lineRule="auto"/>
        <w:ind w:left="144" w:firstLine="144"/>
        <w:jc w:val="both"/>
        <w:rPr>
          <w:rFonts w:eastAsia="SimSun" w:cs="Times New Roman"/>
          <w:i w:val="0"/>
          <w:kern w:val="2"/>
          <w:szCs w:val="28"/>
          <w:lang w:eastAsia="zh-CN"/>
        </w:rPr>
      </w:pPr>
      <w:r w:rsidRPr="00C41268">
        <w:rPr>
          <w:rFonts w:eastAsia="SimSun" w:cs="Times New Roman"/>
          <w:i w:val="0"/>
          <w:kern w:val="2"/>
          <w:szCs w:val="28"/>
          <w:lang w:val="vi-VN" w:eastAsia="zh-CN"/>
        </w:rPr>
        <w:t>Vậy chi phí lập dự án :</w:t>
      </w:r>
    </w:p>
    <w:p w:rsidR="00C41268" w:rsidRPr="00C41268" w:rsidRDefault="00C41268" w:rsidP="00C41268">
      <w:pPr>
        <w:pStyle w:val="NoSpacing"/>
        <w:rPr>
          <w:rFonts w:eastAsia="SimSun"/>
          <w:kern w:val="2"/>
          <w:lang w:val="vi-VN" w:eastAsia="zh-CN"/>
        </w:rPr>
      </w:pPr>
      <w:r w:rsidRPr="00C41268">
        <w:rPr>
          <w:rFonts w:eastAsia="SimSun"/>
          <w:kern w:val="2"/>
          <w:lang w:val="vi-VN" w:eastAsia="zh-CN"/>
        </w:rPr>
        <w:t xml:space="preserve">           G</w:t>
      </w:r>
      <w:r w:rsidRPr="00C41268">
        <w:rPr>
          <w:rFonts w:eastAsia="SimSun"/>
          <w:kern w:val="2"/>
          <w:vertAlign w:val="subscript"/>
          <w:lang w:val="vi-VN" w:eastAsia="zh-CN"/>
        </w:rPr>
        <w:t xml:space="preserve">LDA </w:t>
      </w:r>
      <w:r w:rsidRPr="00C41268">
        <w:rPr>
          <w:rFonts w:eastAsia="SimSun"/>
          <w:kern w:val="2"/>
          <w:lang w:val="vi-VN" w:eastAsia="zh-CN"/>
        </w:rPr>
        <w:t xml:space="preserve"> = 0.</w:t>
      </w:r>
      <w:r>
        <w:rPr>
          <w:rFonts w:eastAsia="SimSun"/>
          <w:kern w:val="2"/>
          <w:lang w:eastAsia="zh-CN"/>
        </w:rPr>
        <w:t>42246</w:t>
      </w:r>
      <w:r w:rsidRPr="00C41268">
        <w:rPr>
          <w:rFonts w:eastAsia="SimSun"/>
          <w:kern w:val="2"/>
          <w:lang w:val="vi-VN" w:eastAsia="zh-CN"/>
        </w:rPr>
        <w:t xml:space="preserve">% * </w:t>
      </w:r>
      <w:r>
        <w:rPr>
          <w:lang w:eastAsia="vi-VN"/>
        </w:rPr>
        <w:t>1844993.2025</w:t>
      </w:r>
      <w:r w:rsidRPr="00C41268">
        <w:rPr>
          <w:lang w:val="vi-VN" w:eastAsia="vi-VN"/>
        </w:rPr>
        <w:t xml:space="preserve"> =</w:t>
      </w:r>
      <w:r>
        <w:rPr>
          <w:lang w:eastAsia="vi-VN"/>
        </w:rPr>
        <w:t xml:space="preserve"> 779.41</w:t>
      </w:r>
      <w:r w:rsidRPr="00C41268">
        <w:rPr>
          <w:lang w:val="vi-VN" w:eastAsia="vi-VN"/>
        </w:rPr>
        <w:t xml:space="preserve"> ( triệu đồng )</w:t>
      </w:r>
    </w:p>
    <w:p w:rsidR="00C41268" w:rsidRPr="00490B5C" w:rsidRDefault="00C41268" w:rsidP="00C41268">
      <w:pPr>
        <w:pStyle w:val="NoSpacing"/>
        <w:rPr>
          <w:lang w:eastAsia="zh-CN"/>
        </w:rPr>
      </w:pPr>
    </w:p>
    <w:p w:rsidR="00357664" w:rsidRPr="00490B5C" w:rsidRDefault="00357664" w:rsidP="00800247">
      <w:pPr>
        <w:pStyle w:val="ListParagraph"/>
        <w:widowControl w:val="0"/>
        <w:numPr>
          <w:ilvl w:val="0"/>
          <w:numId w:val="27"/>
        </w:numPr>
        <w:spacing w:after="0" w:line="312" w:lineRule="auto"/>
        <w:jc w:val="both"/>
        <w:rPr>
          <w:rFonts w:ascii="Times New Roman" w:eastAsia="SimSun" w:hAnsi="Times New Roman" w:cs="Times New Roman"/>
          <w:b/>
          <w:i w:val="0"/>
          <w:kern w:val="2"/>
          <w:sz w:val="28"/>
          <w:szCs w:val="28"/>
          <w:lang w:eastAsia="zh-CN"/>
        </w:rPr>
      </w:pPr>
      <w:r w:rsidRPr="00490B5C">
        <w:rPr>
          <w:rFonts w:ascii="Times New Roman" w:eastAsia="SimSun" w:hAnsi="Times New Roman" w:cs="Times New Roman"/>
          <w:b/>
          <w:i w:val="0"/>
          <w:kern w:val="2"/>
          <w:sz w:val="28"/>
          <w:szCs w:val="28"/>
          <w:lang w:eastAsia="zh-CN"/>
        </w:rPr>
        <w:t>Chi phí thẩm tra báo cáo nghiên cứu khả thi của dự án</w:t>
      </w:r>
    </w:p>
    <w:p w:rsidR="00357664" w:rsidRPr="00490B5C" w:rsidRDefault="00357664" w:rsidP="00584D3F">
      <w:pPr>
        <w:widowControl w:val="0"/>
        <w:spacing w:after="0" w:line="312" w:lineRule="auto"/>
        <w:ind w:left="144" w:firstLine="144"/>
        <w:jc w:val="both"/>
        <w:rPr>
          <w:rFonts w:eastAsia="SimSun" w:cs="Times New Roman"/>
          <w:i w:val="0"/>
          <w:kern w:val="2"/>
          <w:szCs w:val="28"/>
          <w:vertAlign w:val="subscript"/>
          <w:lang w:eastAsia="zh-CN"/>
        </w:rPr>
      </w:pPr>
      <w:r w:rsidRPr="00490B5C">
        <w:rPr>
          <w:rFonts w:eastAsia="SimSun" w:cs="Times New Roman"/>
          <w:i w:val="0"/>
          <w:kern w:val="2"/>
          <w:szCs w:val="28"/>
          <w:lang w:eastAsia="zh-CN"/>
        </w:rPr>
        <w:t>G</w:t>
      </w:r>
      <w:r w:rsidRPr="00490B5C">
        <w:rPr>
          <w:rFonts w:eastAsia="SimSun" w:cs="Times New Roman"/>
          <w:i w:val="0"/>
          <w:kern w:val="2"/>
          <w:szCs w:val="28"/>
          <w:vertAlign w:val="subscript"/>
          <w:lang w:eastAsia="zh-CN"/>
        </w:rPr>
        <w:t>TTHQ</w:t>
      </w:r>
      <w:r w:rsidRPr="00490B5C">
        <w:rPr>
          <w:rFonts w:eastAsia="SimSun" w:cs="Times New Roman"/>
          <w:i w:val="0"/>
          <w:kern w:val="2"/>
          <w:szCs w:val="28"/>
          <w:lang w:eastAsia="zh-CN"/>
        </w:rPr>
        <w:t xml:space="preserve"> = N</w:t>
      </w:r>
      <w:r w:rsidRPr="00490B5C">
        <w:rPr>
          <w:rFonts w:eastAsia="SimSun" w:cs="Times New Roman"/>
          <w:i w:val="0"/>
          <w:kern w:val="2"/>
          <w:szCs w:val="28"/>
          <w:vertAlign w:val="subscript"/>
          <w:lang w:eastAsia="zh-CN"/>
        </w:rPr>
        <w:t>TTHQ</w:t>
      </w:r>
      <w:r w:rsidRPr="00490B5C">
        <w:rPr>
          <w:rFonts w:eastAsia="SimSun" w:cs="Times New Roman"/>
          <w:i w:val="0"/>
          <w:kern w:val="2"/>
          <w:szCs w:val="28"/>
          <w:lang w:eastAsia="zh-CN"/>
        </w:rPr>
        <w:t xml:space="preserve"> * (G</w:t>
      </w:r>
      <w:r w:rsidRPr="00490B5C">
        <w:rPr>
          <w:rFonts w:eastAsia="SimSun" w:cs="Times New Roman"/>
          <w:i w:val="0"/>
          <w:kern w:val="2"/>
          <w:szCs w:val="28"/>
          <w:vertAlign w:val="subscript"/>
          <w:lang w:eastAsia="zh-CN"/>
        </w:rPr>
        <w:t>XD</w:t>
      </w:r>
      <w:r w:rsidRPr="00490B5C">
        <w:rPr>
          <w:rFonts w:eastAsia="SimSun" w:cs="Times New Roman"/>
          <w:i w:val="0"/>
          <w:kern w:val="2"/>
          <w:szCs w:val="28"/>
          <w:lang w:eastAsia="zh-CN"/>
        </w:rPr>
        <w:t xml:space="preserve"> + G</w:t>
      </w:r>
      <w:r w:rsidRPr="00490B5C">
        <w:rPr>
          <w:rFonts w:eastAsia="SimSun" w:cs="Times New Roman"/>
          <w:i w:val="0"/>
          <w:kern w:val="2"/>
          <w:szCs w:val="28"/>
          <w:vertAlign w:val="subscript"/>
          <w:lang w:eastAsia="zh-CN"/>
        </w:rPr>
        <w:t>TB</w:t>
      </w:r>
      <w:r w:rsidRPr="00490B5C">
        <w:rPr>
          <w:rFonts w:eastAsia="SimSun" w:cs="Times New Roman"/>
          <w:i w:val="0"/>
          <w:kern w:val="2"/>
          <w:szCs w:val="28"/>
          <w:lang w:eastAsia="zh-CN"/>
        </w:rPr>
        <w:t>)</w:t>
      </w:r>
    </w:p>
    <w:p w:rsidR="00357664" w:rsidRPr="00490B5C" w:rsidRDefault="00357664" w:rsidP="00584D3F">
      <w:pPr>
        <w:widowControl w:val="0"/>
        <w:spacing w:after="0" w:line="312" w:lineRule="auto"/>
        <w:ind w:left="144" w:firstLine="144"/>
        <w:jc w:val="both"/>
        <w:rPr>
          <w:rFonts w:eastAsia="SimSun" w:cs="Times New Roman"/>
          <w:i w:val="0"/>
          <w:kern w:val="2"/>
          <w:szCs w:val="28"/>
          <w:lang w:eastAsia="zh-CN"/>
        </w:rPr>
      </w:pPr>
      <w:r w:rsidRPr="00490B5C">
        <w:rPr>
          <w:rFonts w:eastAsia="SimSun" w:cs="Times New Roman"/>
          <w:i w:val="0"/>
          <w:kern w:val="2"/>
          <w:szCs w:val="28"/>
          <w:lang w:eastAsia="zh-CN"/>
        </w:rPr>
        <w:t>Trong đó:</w:t>
      </w:r>
    </w:p>
    <w:p w:rsidR="00357664" w:rsidRPr="00490B5C" w:rsidRDefault="00357664" w:rsidP="00584D3F">
      <w:pPr>
        <w:widowControl w:val="0"/>
        <w:spacing w:after="0" w:line="312" w:lineRule="auto"/>
        <w:ind w:left="288"/>
        <w:jc w:val="both"/>
        <w:rPr>
          <w:rFonts w:eastAsia="SimSun" w:cs="Times New Roman"/>
          <w:i w:val="0"/>
          <w:kern w:val="2"/>
          <w:szCs w:val="28"/>
          <w:lang w:eastAsia="zh-CN"/>
        </w:rPr>
      </w:pPr>
      <w:r w:rsidRPr="00490B5C">
        <w:rPr>
          <w:rFonts w:eastAsia="SimSun" w:cs="Times New Roman"/>
          <w:i w:val="0"/>
          <w:kern w:val="2"/>
          <w:szCs w:val="28"/>
          <w:lang w:eastAsia="zh-CN"/>
        </w:rPr>
        <w:t xml:space="preserve">     N</w:t>
      </w:r>
      <w:r w:rsidRPr="00490B5C">
        <w:rPr>
          <w:rFonts w:eastAsia="SimSun" w:cs="Times New Roman"/>
          <w:i w:val="0"/>
          <w:kern w:val="2"/>
          <w:szCs w:val="28"/>
          <w:vertAlign w:val="subscript"/>
          <w:lang w:eastAsia="zh-CN"/>
        </w:rPr>
        <w:t>THQ</w:t>
      </w:r>
      <w:r w:rsidRPr="00490B5C">
        <w:rPr>
          <w:rFonts w:eastAsia="SimSun" w:cs="Times New Roman"/>
          <w:i w:val="0"/>
          <w:kern w:val="2"/>
          <w:szCs w:val="28"/>
          <w:lang w:eastAsia="zh-CN"/>
        </w:rPr>
        <w:t xml:space="preserve">: định mức chi phí thẩm tra báo cáo nghiên cứu khả thi của dự án, tính theo tỷ lệ %. </w:t>
      </w:r>
      <w:r w:rsidRPr="00490B5C">
        <w:rPr>
          <w:rFonts w:eastAsia="SimSun" w:cs="Times New Roman"/>
          <w:i w:val="0"/>
          <w:kern w:val="2"/>
          <w:szCs w:val="28"/>
          <w:u w:val="single"/>
          <w:lang w:eastAsia="zh-CN"/>
        </w:rPr>
        <w:t>Tra theo bảng số 16 quyết định 79/QĐ-BXD</w:t>
      </w:r>
      <w:r w:rsidRPr="00490B5C">
        <w:rPr>
          <w:rFonts w:eastAsia="SimSun" w:cs="Times New Roman"/>
          <w:b/>
          <w:i w:val="0"/>
          <w:kern w:val="2"/>
          <w:szCs w:val="28"/>
          <w:u w:val="single"/>
          <w:lang w:eastAsia="zh-CN"/>
        </w:rPr>
        <w:t xml:space="preserve"> </w:t>
      </w:r>
      <w:r w:rsidRPr="00490B5C">
        <w:rPr>
          <w:rFonts w:eastAsia="SimSun" w:cs="Times New Roman"/>
          <w:b/>
          <w:i w:val="0"/>
          <w:kern w:val="2"/>
          <w:szCs w:val="28"/>
          <w:lang w:eastAsia="zh-CN"/>
        </w:rPr>
        <w:t xml:space="preserve">  </w:t>
      </w:r>
      <w:r w:rsidRPr="00490B5C">
        <w:rPr>
          <w:rFonts w:eastAsia="SimSun" w:cs="Times New Roman"/>
          <w:i w:val="0"/>
          <w:kern w:val="2"/>
          <w:szCs w:val="28"/>
          <w:lang w:eastAsia="zh-CN"/>
        </w:rPr>
        <w:t>ta có:</w:t>
      </w:r>
    </w:p>
    <w:p w:rsidR="00357664" w:rsidRDefault="00357664" w:rsidP="00584D3F">
      <w:pPr>
        <w:widowControl w:val="0"/>
        <w:spacing w:after="0" w:line="312" w:lineRule="auto"/>
        <w:ind w:left="144" w:firstLine="144"/>
        <w:jc w:val="both"/>
        <w:rPr>
          <w:rFonts w:eastAsia="SimSun" w:cs="Times New Roman"/>
          <w:i w:val="0"/>
          <w:kern w:val="2"/>
          <w:szCs w:val="28"/>
          <w:lang w:eastAsia="zh-CN"/>
        </w:rPr>
      </w:pPr>
      <w:r w:rsidRPr="00490B5C">
        <w:rPr>
          <w:rFonts w:eastAsia="SimSun" w:cs="Times New Roman"/>
          <w:i w:val="0"/>
          <w:kern w:val="2"/>
          <w:szCs w:val="28"/>
          <w:lang w:eastAsia="zh-CN"/>
        </w:rPr>
        <w:t>N</w:t>
      </w:r>
      <w:r w:rsidRPr="00490B5C">
        <w:rPr>
          <w:rFonts w:eastAsia="SimSun" w:cs="Times New Roman"/>
          <w:i w:val="0"/>
          <w:kern w:val="2"/>
          <w:szCs w:val="28"/>
          <w:vertAlign w:val="subscript"/>
          <w:lang w:eastAsia="zh-CN"/>
        </w:rPr>
        <w:t>TTHQ</w:t>
      </w:r>
      <w:r w:rsidRPr="00490B5C">
        <w:rPr>
          <w:rFonts w:eastAsia="SimSun" w:cs="Times New Roman"/>
          <w:i w:val="0"/>
          <w:kern w:val="2"/>
          <w:szCs w:val="28"/>
          <w:lang w:eastAsia="zh-CN"/>
        </w:rPr>
        <w:t xml:space="preserve"> = 0.07</w:t>
      </w:r>
      <w:r w:rsidR="00C41268">
        <w:rPr>
          <w:rFonts w:eastAsia="SimSun" w:cs="Times New Roman"/>
          <w:i w:val="0"/>
          <w:kern w:val="2"/>
          <w:szCs w:val="28"/>
          <w:lang w:eastAsia="zh-CN"/>
        </w:rPr>
        <w:t>42</w:t>
      </w:r>
      <w:r w:rsidRPr="00490B5C">
        <w:rPr>
          <w:rFonts w:eastAsia="SimSun" w:cs="Times New Roman"/>
          <w:i w:val="0"/>
          <w:kern w:val="2"/>
          <w:szCs w:val="28"/>
          <w:lang w:eastAsia="zh-CN"/>
        </w:rPr>
        <w:t>%</w:t>
      </w:r>
    </w:p>
    <w:p w:rsidR="00C41268" w:rsidRPr="00490B5C" w:rsidRDefault="00C41268" w:rsidP="00584D3F">
      <w:pPr>
        <w:widowControl w:val="0"/>
        <w:spacing w:after="0" w:line="312" w:lineRule="auto"/>
        <w:ind w:left="144" w:firstLine="144"/>
        <w:jc w:val="both"/>
        <w:rPr>
          <w:rFonts w:eastAsia="SimSun" w:cs="Times New Roman"/>
          <w:i w:val="0"/>
          <w:kern w:val="2"/>
          <w:szCs w:val="28"/>
          <w:lang w:eastAsia="zh-CN"/>
        </w:rPr>
      </w:pPr>
      <w:r>
        <w:rPr>
          <w:rFonts w:eastAsia="SimSun" w:cs="Times New Roman"/>
          <w:i w:val="0"/>
          <w:kern w:val="2"/>
          <w:szCs w:val="28"/>
          <w:lang w:eastAsia="zh-CN"/>
        </w:rPr>
        <w:t>G</w:t>
      </w:r>
      <w:r w:rsidRPr="00C41268">
        <w:rPr>
          <w:rFonts w:eastAsia="SimSun" w:cs="Times New Roman"/>
          <w:i w:val="0"/>
          <w:kern w:val="2"/>
          <w:szCs w:val="28"/>
          <w:vertAlign w:val="subscript"/>
          <w:lang w:eastAsia="zh-CN"/>
        </w:rPr>
        <w:t>TTHQ</w:t>
      </w:r>
      <w:r>
        <w:rPr>
          <w:rFonts w:eastAsia="SimSun" w:cs="Times New Roman"/>
          <w:i w:val="0"/>
          <w:kern w:val="2"/>
          <w:szCs w:val="28"/>
          <w:lang w:eastAsia="zh-CN"/>
        </w:rPr>
        <w:t xml:space="preserve"> = 0.0742%*184493.2025 = 136.894 (triệu đồng)</w:t>
      </w:r>
    </w:p>
    <w:p w:rsidR="00357664" w:rsidRPr="00490B5C" w:rsidRDefault="00357664" w:rsidP="00800247">
      <w:pPr>
        <w:pStyle w:val="ListParagraph"/>
        <w:widowControl w:val="0"/>
        <w:numPr>
          <w:ilvl w:val="0"/>
          <w:numId w:val="27"/>
        </w:numPr>
        <w:spacing w:after="0" w:line="312" w:lineRule="auto"/>
        <w:jc w:val="both"/>
        <w:rPr>
          <w:rFonts w:ascii="Times New Roman" w:eastAsia="SimSun" w:hAnsi="Times New Roman" w:cs="Times New Roman"/>
          <w:b/>
          <w:i w:val="0"/>
          <w:kern w:val="2"/>
          <w:sz w:val="28"/>
          <w:szCs w:val="28"/>
          <w:lang w:eastAsia="zh-CN"/>
        </w:rPr>
      </w:pPr>
      <w:r w:rsidRPr="00490B5C">
        <w:rPr>
          <w:rFonts w:ascii="Times New Roman" w:eastAsia="SimSun" w:hAnsi="Times New Roman" w:cs="Times New Roman"/>
          <w:b/>
          <w:i w:val="0"/>
          <w:kern w:val="2"/>
          <w:sz w:val="28"/>
          <w:szCs w:val="28"/>
          <w:lang w:eastAsia="zh-CN"/>
        </w:rPr>
        <w:t>Chi phí thiết kế</w:t>
      </w:r>
    </w:p>
    <w:p w:rsidR="00357664" w:rsidRPr="00490B5C" w:rsidRDefault="00357664" w:rsidP="00584D3F">
      <w:pPr>
        <w:widowControl w:val="0"/>
        <w:spacing w:after="0" w:line="312" w:lineRule="auto"/>
        <w:ind w:firstLine="360"/>
        <w:jc w:val="both"/>
        <w:rPr>
          <w:rFonts w:eastAsia="SimSun" w:cs="Times New Roman"/>
          <w:bCs/>
          <w:i w:val="0"/>
          <w:kern w:val="2"/>
          <w:szCs w:val="28"/>
          <w:lang w:eastAsia="zh-CN"/>
        </w:rPr>
      </w:pPr>
      <w:r w:rsidRPr="00490B5C">
        <w:rPr>
          <w:rFonts w:eastAsia="SimSun" w:cs="Times New Roman"/>
          <w:bCs/>
          <w:i w:val="0"/>
          <w:kern w:val="2"/>
          <w:szCs w:val="28"/>
          <w:lang w:eastAsia="zh-CN"/>
        </w:rPr>
        <w:t>*</w:t>
      </w:r>
      <w:r w:rsidRPr="00490B5C">
        <w:rPr>
          <w:rFonts w:eastAsia="SimSun" w:cs="Times New Roman"/>
          <w:b/>
          <w:bCs/>
          <w:i w:val="0"/>
          <w:kern w:val="2"/>
          <w:szCs w:val="28"/>
          <w:lang w:eastAsia="zh-CN"/>
        </w:rPr>
        <w:t>Chi phí thiết kế phần xây dựng các hạng mục công trình:</w:t>
      </w:r>
      <w:r w:rsidRPr="00490B5C">
        <w:rPr>
          <w:rFonts w:eastAsia="SimSun" w:cs="Times New Roman"/>
          <w:bCs/>
          <w:i w:val="0"/>
          <w:kern w:val="2"/>
          <w:szCs w:val="28"/>
          <w:lang w:eastAsia="zh-CN"/>
        </w:rPr>
        <w:t xml:space="preserve">   </w:t>
      </w:r>
    </w:p>
    <w:p w:rsidR="00357664" w:rsidRPr="00490B5C" w:rsidRDefault="00357664" w:rsidP="00584D3F">
      <w:pPr>
        <w:widowControl w:val="0"/>
        <w:spacing w:after="0" w:line="312" w:lineRule="auto"/>
        <w:ind w:firstLine="360"/>
        <w:jc w:val="both"/>
        <w:rPr>
          <w:rFonts w:eastAsia="SimSun" w:cs="Times New Roman"/>
          <w:b/>
          <w:bCs/>
          <w:i w:val="0"/>
          <w:kern w:val="2"/>
          <w:szCs w:val="28"/>
          <w:u w:val="single"/>
          <w:lang w:eastAsia="zh-CN"/>
        </w:rPr>
      </w:pPr>
      <w:r w:rsidRPr="00490B5C">
        <w:rPr>
          <w:rFonts w:eastAsia="SimSun" w:cs="Times New Roman"/>
          <w:bCs/>
          <w:i w:val="0"/>
          <w:kern w:val="2"/>
          <w:szCs w:val="28"/>
          <w:lang w:eastAsia="zh-CN"/>
        </w:rPr>
        <w:t xml:space="preserve"> Chi phí thiết kế bản vẽ thi công xác định như sau: </w:t>
      </w:r>
      <w:r w:rsidRPr="00490B5C">
        <w:rPr>
          <w:rFonts w:eastAsia="SimSun" w:cs="Times New Roman"/>
          <w:bCs/>
          <w:i w:val="0"/>
          <w:kern w:val="2"/>
          <w:szCs w:val="28"/>
          <w:u w:val="single"/>
          <w:lang w:eastAsia="zh-CN"/>
        </w:rPr>
        <w:t xml:space="preserve">(theo bảng 6 </w:t>
      </w:r>
      <w:r w:rsidRPr="00490B5C">
        <w:rPr>
          <w:rFonts w:eastAsia="SimSun" w:cs="Times New Roman"/>
          <w:i w:val="0"/>
          <w:kern w:val="2"/>
          <w:szCs w:val="28"/>
          <w:u w:val="single"/>
          <w:lang w:eastAsia="zh-CN"/>
        </w:rPr>
        <w:t>quyết định 79/QĐ-BXD ngày 15/02/2017)</w:t>
      </w:r>
    </w:p>
    <w:p w:rsidR="00357664" w:rsidRPr="00490B5C" w:rsidRDefault="00357664" w:rsidP="00584D3F">
      <w:pPr>
        <w:widowControl w:val="0"/>
        <w:spacing w:after="0" w:line="312" w:lineRule="auto"/>
        <w:ind w:firstLine="360"/>
        <w:jc w:val="both"/>
        <w:rPr>
          <w:rFonts w:eastAsia="SimSun" w:cs="Times New Roman"/>
          <w:i w:val="0"/>
          <w:kern w:val="2"/>
          <w:szCs w:val="28"/>
          <w:lang w:eastAsia="zh-CN"/>
        </w:rPr>
      </w:pPr>
      <w:r w:rsidRPr="00490B5C">
        <w:rPr>
          <w:rFonts w:eastAsia="SimSun" w:cs="Times New Roman"/>
          <w:b/>
          <w:bCs/>
          <w:i w:val="0"/>
          <w:kern w:val="2"/>
          <w:szCs w:val="28"/>
          <w:lang w:eastAsia="zh-CN"/>
        </w:rPr>
        <w:t xml:space="preserve">                       </w:t>
      </w:r>
      <w:r w:rsidRPr="00490B5C">
        <w:rPr>
          <w:rFonts w:eastAsia="SimSun" w:cs="Times New Roman"/>
          <w:i w:val="0"/>
          <w:kern w:val="2"/>
          <w:szCs w:val="28"/>
          <w:lang w:eastAsia="zh-CN"/>
        </w:rPr>
        <w:t>C</w:t>
      </w:r>
      <w:r w:rsidRPr="00490B5C">
        <w:rPr>
          <w:rFonts w:eastAsia="SimSun" w:cs="Times New Roman"/>
          <w:i w:val="0"/>
          <w:kern w:val="2"/>
          <w:szCs w:val="28"/>
          <w:vertAlign w:val="subscript"/>
          <w:lang w:eastAsia="zh-CN"/>
        </w:rPr>
        <w:t>TK</w:t>
      </w:r>
      <w:r w:rsidRPr="00490B5C">
        <w:rPr>
          <w:rFonts w:eastAsia="SimSun" w:cs="Times New Roman"/>
          <w:i w:val="0"/>
          <w:kern w:val="2"/>
          <w:szCs w:val="28"/>
          <w:lang w:eastAsia="zh-CN"/>
        </w:rPr>
        <w:t xml:space="preserve"> = C</w:t>
      </w:r>
      <w:r w:rsidRPr="00490B5C">
        <w:rPr>
          <w:rFonts w:eastAsia="SimSun" w:cs="Times New Roman"/>
          <w:i w:val="0"/>
          <w:kern w:val="2"/>
          <w:szCs w:val="28"/>
          <w:vertAlign w:val="subscript"/>
          <w:lang w:eastAsia="zh-CN"/>
        </w:rPr>
        <w:t>XD</w:t>
      </w:r>
      <w:r w:rsidRPr="00490B5C">
        <w:rPr>
          <w:rFonts w:eastAsia="SimSun" w:cs="Times New Roman"/>
          <w:i w:val="0"/>
          <w:kern w:val="2"/>
          <w:szCs w:val="28"/>
          <w:lang w:eastAsia="zh-CN"/>
        </w:rPr>
        <w:t>* N</w:t>
      </w:r>
      <w:r w:rsidRPr="00490B5C">
        <w:rPr>
          <w:rFonts w:eastAsia="SimSun" w:cs="Times New Roman"/>
          <w:i w:val="0"/>
          <w:kern w:val="2"/>
          <w:szCs w:val="28"/>
          <w:vertAlign w:val="subscript"/>
          <w:lang w:eastAsia="zh-CN"/>
        </w:rPr>
        <w:t>t</w:t>
      </w:r>
      <w:r w:rsidRPr="00490B5C">
        <w:rPr>
          <w:rFonts w:eastAsia="SimSun" w:cs="Times New Roman"/>
          <w:i w:val="0"/>
          <w:kern w:val="2"/>
          <w:szCs w:val="28"/>
          <w:lang w:eastAsia="zh-CN"/>
        </w:rPr>
        <w:t xml:space="preserve"> * (0,9k+0,1)</w:t>
      </w:r>
    </w:p>
    <w:p w:rsidR="00357664" w:rsidRPr="00490B5C" w:rsidRDefault="00357664" w:rsidP="00584D3F">
      <w:pPr>
        <w:widowControl w:val="0"/>
        <w:spacing w:after="0" w:line="312" w:lineRule="auto"/>
        <w:ind w:firstLine="360"/>
        <w:jc w:val="both"/>
        <w:rPr>
          <w:rFonts w:eastAsia="SimSun" w:cs="Times New Roman"/>
          <w:i w:val="0"/>
          <w:kern w:val="2"/>
          <w:szCs w:val="28"/>
          <w:lang w:eastAsia="zh-CN"/>
        </w:rPr>
      </w:pPr>
      <w:r w:rsidRPr="00490B5C">
        <w:rPr>
          <w:rFonts w:eastAsia="SimSun" w:cs="Times New Roman"/>
          <w:i w:val="0"/>
          <w:kern w:val="2"/>
          <w:szCs w:val="28"/>
          <w:lang w:eastAsia="zh-CN"/>
        </w:rPr>
        <w:t>Trong đó</w:t>
      </w:r>
    </w:p>
    <w:p w:rsidR="00357664" w:rsidRPr="00490B5C" w:rsidRDefault="00357664" w:rsidP="00584D3F">
      <w:pPr>
        <w:widowControl w:val="0"/>
        <w:spacing w:after="0" w:line="312" w:lineRule="auto"/>
        <w:ind w:firstLine="360"/>
        <w:jc w:val="both"/>
        <w:rPr>
          <w:rFonts w:eastAsia="SimSun" w:cs="Times New Roman"/>
          <w:i w:val="0"/>
          <w:kern w:val="2"/>
          <w:szCs w:val="28"/>
          <w:lang w:eastAsia="zh-CN"/>
        </w:rPr>
      </w:pPr>
      <w:r w:rsidRPr="00490B5C">
        <w:rPr>
          <w:rFonts w:eastAsia="SimSun" w:cs="Times New Roman"/>
          <w:i w:val="0"/>
          <w:kern w:val="2"/>
          <w:szCs w:val="28"/>
          <w:lang w:eastAsia="zh-CN"/>
        </w:rPr>
        <w:t xml:space="preserve">  C</w:t>
      </w:r>
      <w:r w:rsidRPr="00490B5C">
        <w:rPr>
          <w:rFonts w:eastAsia="SimSun" w:cs="Times New Roman"/>
          <w:i w:val="0"/>
          <w:kern w:val="2"/>
          <w:szCs w:val="28"/>
          <w:vertAlign w:val="subscript"/>
          <w:lang w:eastAsia="zh-CN"/>
        </w:rPr>
        <w:t>TK</w:t>
      </w:r>
      <w:r w:rsidRPr="00490B5C">
        <w:rPr>
          <w:rFonts w:eastAsia="SimSun" w:cs="Times New Roman"/>
          <w:i w:val="0"/>
          <w:kern w:val="2"/>
          <w:szCs w:val="28"/>
          <w:lang w:eastAsia="zh-CN"/>
        </w:rPr>
        <w:t>: chi phí thiết kế xây dựng.</w:t>
      </w:r>
    </w:p>
    <w:p w:rsidR="00357664" w:rsidRPr="00490B5C" w:rsidRDefault="00357664" w:rsidP="00584D3F">
      <w:pPr>
        <w:widowControl w:val="0"/>
        <w:spacing w:after="0" w:line="312" w:lineRule="auto"/>
        <w:ind w:firstLine="360"/>
        <w:jc w:val="both"/>
        <w:rPr>
          <w:rFonts w:eastAsia="SimSun" w:cs="Times New Roman"/>
          <w:i w:val="0"/>
          <w:kern w:val="2"/>
          <w:szCs w:val="28"/>
          <w:lang w:eastAsia="zh-CN"/>
        </w:rPr>
      </w:pPr>
      <w:r w:rsidRPr="00490B5C">
        <w:rPr>
          <w:rFonts w:eastAsia="SimSun" w:cs="Times New Roman"/>
          <w:i w:val="0"/>
          <w:kern w:val="2"/>
          <w:szCs w:val="28"/>
          <w:lang w:eastAsia="zh-CN"/>
        </w:rPr>
        <w:t>C</w:t>
      </w:r>
      <w:r w:rsidRPr="00490B5C">
        <w:rPr>
          <w:rFonts w:eastAsia="SimSun" w:cs="Times New Roman"/>
          <w:i w:val="0"/>
          <w:kern w:val="2"/>
          <w:szCs w:val="28"/>
          <w:vertAlign w:val="subscript"/>
          <w:lang w:eastAsia="zh-CN"/>
        </w:rPr>
        <w:t>XD</w:t>
      </w:r>
      <w:r w:rsidRPr="00490B5C">
        <w:rPr>
          <w:rFonts w:eastAsia="SimSun" w:cs="Times New Roman"/>
          <w:i w:val="0"/>
          <w:kern w:val="2"/>
          <w:szCs w:val="28"/>
          <w:lang w:eastAsia="zh-CN"/>
        </w:rPr>
        <w:t xml:space="preserve"> : chi phí xây dựng tương ứng với loại, cấp của từng công trình trong tổng mức đầu tư được duyệt ( triêu đồng).</w:t>
      </w:r>
    </w:p>
    <w:p w:rsidR="00357664" w:rsidRPr="00490B5C" w:rsidRDefault="00357664" w:rsidP="00584D3F">
      <w:pPr>
        <w:widowControl w:val="0"/>
        <w:spacing w:after="0" w:line="312" w:lineRule="auto"/>
        <w:ind w:firstLine="360"/>
        <w:jc w:val="both"/>
        <w:rPr>
          <w:rFonts w:eastAsia="SimSun" w:cs="Times New Roman"/>
          <w:i w:val="0"/>
          <w:kern w:val="2"/>
          <w:szCs w:val="28"/>
          <w:lang w:eastAsia="zh-CN"/>
        </w:rPr>
      </w:pPr>
      <w:r w:rsidRPr="00490B5C">
        <w:rPr>
          <w:rFonts w:eastAsia="SimSun" w:cs="Times New Roman"/>
          <w:i w:val="0"/>
          <w:kern w:val="2"/>
          <w:szCs w:val="28"/>
          <w:lang w:eastAsia="zh-CN"/>
        </w:rPr>
        <w:t xml:space="preserve">       N</w:t>
      </w:r>
      <w:r w:rsidRPr="00490B5C">
        <w:rPr>
          <w:rFonts w:eastAsia="SimSun" w:cs="Times New Roman"/>
          <w:i w:val="0"/>
          <w:kern w:val="2"/>
          <w:szCs w:val="28"/>
          <w:vertAlign w:val="subscript"/>
          <w:lang w:eastAsia="zh-CN"/>
        </w:rPr>
        <w:t>t</w:t>
      </w:r>
      <w:r w:rsidRPr="00490B5C">
        <w:rPr>
          <w:rFonts w:eastAsia="SimSun" w:cs="Times New Roman"/>
          <w:i w:val="0"/>
          <w:kern w:val="2"/>
          <w:szCs w:val="28"/>
          <w:lang w:eastAsia="zh-CN"/>
        </w:rPr>
        <w:t>: định mức chi phí thiết kế theo công bố đơn vị tính :tỉ lệ %</w:t>
      </w:r>
    </w:p>
    <w:p w:rsidR="00357664" w:rsidRPr="00490B5C" w:rsidRDefault="00357664" w:rsidP="00584D3F">
      <w:pPr>
        <w:widowControl w:val="0"/>
        <w:tabs>
          <w:tab w:val="left" w:pos="2294"/>
        </w:tabs>
        <w:spacing w:after="0" w:line="312" w:lineRule="auto"/>
        <w:ind w:firstLine="360"/>
        <w:jc w:val="both"/>
        <w:rPr>
          <w:rFonts w:eastAsia="SimSun" w:cs="Times New Roman"/>
          <w:i w:val="0"/>
          <w:kern w:val="2"/>
          <w:szCs w:val="28"/>
          <w:lang w:eastAsia="zh-CN"/>
        </w:rPr>
      </w:pPr>
      <w:r w:rsidRPr="00490B5C">
        <w:rPr>
          <w:rFonts w:eastAsia="SimSun" w:cs="Times New Roman"/>
          <w:i w:val="0"/>
          <w:kern w:val="2"/>
          <w:szCs w:val="28"/>
          <w:lang w:eastAsia="zh-CN"/>
        </w:rPr>
        <w:t xml:space="preserve">       k:   Hệ số điều chỉnh giảm định mức chi phí thiết kế do:</w:t>
      </w:r>
      <w:r w:rsidRPr="00490B5C">
        <w:rPr>
          <w:rFonts w:cs="Times New Roman"/>
          <w:i w:val="0"/>
          <w:color w:val="000000"/>
          <w:szCs w:val="28"/>
          <w:shd w:val="clear" w:color="auto" w:fill="FFFFFF"/>
        </w:rPr>
        <w:t xml:space="preserve"> </w:t>
      </w:r>
      <w:r w:rsidRPr="00490B5C">
        <w:rPr>
          <w:rFonts w:eastAsia="SimSun" w:cs="Times New Roman"/>
          <w:i w:val="0"/>
          <w:kern w:val="2"/>
          <w:szCs w:val="28"/>
          <w:lang w:eastAsia="zh-CN"/>
        </w:rPr>
        <w:t> Thiết kế công trình lặp lại trong một cụm công trình hoặc trong một dự án hoặc sử dụng lại thiết kế: Công trình thứ nhất: k = 1 (không điều chỉnh); công trình thứ hai: k = 0,36; công trình thứ ba trở đi: k = 0,18.</w:t>
      </w:r>
    </w:p>
    <w:p w:rsidR="00357664" w:rsidRPr="00490B5C" w:rsidRDefault="00357664" w:rsidP="00584D3F">
      <w:pPr>
        <w:widowControl w:val="0"/>
        <w:tabs>
          <w:tab w:val="left" w:pos="2294"/>
        </w:tabs>
        <w:spacing w:after="0" w:line="312" w:lineRule="auto"/>
        <w:ind w:firstLine="360"/>
        <w:jc w:val="both"/>
        <w:rPr>
          <w:rFonts w:eastAsia="SimSun" w:cs="Times New Roman"/>
          <w:i w:val="0"/>
          <w:kern w:val="2"/>
          <w:szCs w:val="28"/>
          <w:lang w:eastAsia="zh-CN"/>
        </w:rPr>
      </w:pPr>
      <w:r w:rsidRPr="00490B5C">
        <w:rPr>
          <w:rFonts w:eastAsia="SimSun" w:cs="Times New Roman"/>
          <w:i w:val="0"/>
          <w:kern w:val="2"/>
          <w:szCs w:val="28"/>
          <w:lang w:eastAsia="zh-CN"/>
        </w:rPr>
        <w:t xml:space="preserve">      0,1: Chi phí giám sát tác giả (10%).</w:t>
      </w:r>
    </w:p>
    <w:p w:rsidR="00357664" w:rsidRPr="00490B5C" w:rsidRDefault="00357664" w:rsidP="00800247">
      <w:pPr>
        <w:pStyle w:val="ListParagraph"/>
        <w:widowControl w:val="0"/>
        <w:numPr>
          <w:ilvl w:val="0"/>
          <w:numId w:val="28"/>
        </w:numPr>
        <w:tabs>
          <w:tab w:val="left" w:pos="2294"/>
        </w:tabs>
        <w:spacing w:after="0" w:line="312" w:lineRule="auto"/>
        <w:jc w:val="both"/>
        <w:rPr>
          <w:rFonts w:ascii="Times New Roman" w:eastAsia="SimSun" w:hAnsi="Times New Roman" w:cs="Times New Roman"/>
          <w:i w:val="0"/>
          <w:kern w:val="2"/>
          <w:sz w:val="28"/>
          <w:szCs w:val="28"/>
          <w:lang w:eastAsia="zh-CN"/>
        </w:rPr>
      </w:pPr>
      <w:r w:rsidRPr="00490B5C">
        <w:rPr>
          <w:rFonts w:ascii="Times New Roman" w:eastAsia="SimSun" w:hAnsi="Times New Roman" w:cs="Times New Roman"/>
          <w:i w:val="0"/>
          <w:kern w:val="2"/>
          <w:sz w:val="28"/>
          <w:szCs w:val="28"/>
          <w:lang w:eastAsia="zh-CN"/>
        </w:rPr>
        <w:t xml:space="preserve">Chi phí của hệ thống cấp và </w:t>
      </w:r>
      <w:r w:rsidRPr="00490B5C">
        <w:rPr>
          <w:rFonts w:ascii="Times New Roman" w:eastAsia="SimSun" w:hAnsi="Times New Roman" w:cs="Times New Roman"/>
          <w:i w:val="0"/>
          <w:kern w:val="2"/>
          <w:sz w:val="28"/>
          <w:szCs w:val="28"/>
          <w:lang w:val="vi-VN" w:eastAsia="zh-CN"/>
        </w:rPr>
        <w:t xml:space="preserve">thoát </w:t>
      </w:r>
      <w:r w:rsidRPr="00490B5C">
        <w:rPr>
          <w:rFonts w:ascii="Times New Roman" w:eastAsia="SimSun" w:hAnsi="Times New Roman" w:cs="Times New Roman"/>
          <w:i w:val="0"/>
          <w:kern w:val="2"/>
          <w:sz w:val="28"/>
          <w:szCs w:val="28"/>
          <w:lang w:eastAsia="zh-CN"/>
        </w:rPr>
        <w:t>nước ngoài nhà</w:t>
      </w:r>
    </w:p>
    <w:p w:rsidR="00357664" w:rsidRPr="00490B5C" w:rsidRDefault="00357664" w:rsidP="00584D3F">
      <w:pPr>
        <w:widowControl w:val="0"/>
        <w:tabs>
          <w:tab w:val="left" w:pos="2294"/>
        </w:tabs>
        <w:spacing w:after="0" w:line="312" w:lineRule="auto"/>
        <w:ind w:firstLine="360"/>
        <w:jc w:val="both"/>
        <w:rPr>
          <w:rFonts w:eastAsia="SimSun" w:cs="Times New Roman"/>
          <w:i w:val="0"/>
          <w:kern w:val="2"/>
          <w:szCs w:val="28"/>
          <w:lang w:eastAsia="zh-CN"/>
        </w:rPr>
      </w:pPr>
      <w:r w:rsidRPr="00490B5C">
        <w:rPr>
          <w:rFonts w:eastAsia="SimSun" w:cs="Times New Roman"/>
          <w:i w:val="0"/>
          <w:kern w:val="2"/>
          <w:szCs w:val="28"/>
          <w:lang w:eastAsia="zh-CN"/>
        </w:rPr>
        <w:t>                  Công trình tuyến ống cấp nước, thoát nước: k = 1,2.</w:t>
      </w:r>
    </w:p>
    <w:p w:rsidR="00357664" w:rsidRPr="00490B5C" w:rsidRDefault="00357664" w:rsidP="00800247">
      <w:pPr>
        <w:pStyle w:val="ListParagraph"/>
        <w:widowControl w:val="0"/>
        <w:numPr>
          <w:ilvl w:val="0"/>
          <w:numId w:val="29"/>
        </w:numPr>
        <w:tabs>
          <w:tab w:val="left" w:pos="2294"/>
        </w:tabs>
        <w:spacing w:after="0" w:line="312" w:lineRule="auto"/>
        <w:jc w:val="both"/>
        <w:rPr>
          <w:rFonts w:ascii="Times New Roman" w:eastAsia="SimSun" w:hAnsi="Times New Roman" w:cs="Times New Roman"/>
          <w:i w:val="0"/>
          <w:kern w:val="2"/>
          <w:sz w:val="28"/>
          <w:szCs w:val="28"/>
          <w:lang w:eastAsia="zh-CN"/>
        </w:rPr>
      </w:pPr>
      <w:r w:rsidRPr="00490B5C">
        <w:rPr>
          <w:rFonts w:ascii="Times New Roman" w:eastAsia="SimSun" w:hAnsi="Times New Roman" w:cs="Times New Roman"/>
          <w:i w:val="0"/>
          <w:kern w:val="2"/>
          <w:sz w:val="28"/>
          <w:szCs w:val="28"/>
          <w:lang w:eastAsia="zh-CN"/>
        </w:rPr>
        <w:lastRenderedPageBreak/>
        <w:t>Chi phí của hệ thống cấp điện ngoài nhà</w:t>
      </w:r>
    </w:p>
    <w:p w:rsidR="00357664" w:rsidRPr="00490B5C" w:rsidRDefault="00357664" w:rsidP="00584D3F">
      <w:pPr>
        <w:pStyle w:val="ListParagraph"/>
        <w:widowControl w:val="0"/>
        <w:tabs>
          <w:tab w:val="left" w:pos="2294"/>
        </w:tabs>
        <w:spacing w:after="0" w:line="312" w:lineRule="auto"/>
        <w:ind w:left="360"/>
        <w:jc w:val="both"/>
        <w:rPr>
          <w:rFonts w:ascii="Times New Roman" w:eastAsia="SimSun" w:hAnsi="Times New Roman" w:cs="Times New Roman"/>
          <w:i w:val="0"/>
          <w:kern w:val="2"/>
          <w:sz w:val="28"/>
          <w:szCs w:val="28"/>
          <w:lang w:eastAsia="zh-CN"/>
        </w:rPr>
      </w:pPr>
      <w:r w:rsidRPr="00490B5C">
        <w:rPr>
          <w:rFonts w:ascii="Times New Roman" w:eastAsia="SimSun" w:hAnsi="Times New Roman" w:cs="Times New Roman"/>
          <w:i w:val="0"/>
          <w:kern w:val="2"/>
          <w:sz w:val="28"/>
          <w:szCs w:val="28"/>
          <w:lang w:eastAsia="zh-CN"/>
        </w:rPr>
        <w:t xml:space="preserve">           Đường dây phân pha đôi áp dụng theo định mức của đường dây tải điện trên không cùng cấp điện áp và được điều chỉnh với hệ số sau: đường dây từ 2 đến 4 mạch: k = 1,1; </w:t>
      </w:r>
    </w:p>
    <w:p w:rsidR="00357664" w:rsidRPr="00490B5C" w:rsidRDefault="00357664" w:rsidP="00800247">
      <w:pPr>
        <w:pStyle w:val="ListParagraph"/>
        <w:widowControl w:val="0"/>
        <w:numPr>
          <w:ilvl w:val="0"/>
          <w:numId w:val="29"/>
        </w:numPr>
        <w:tabs>
          <w:tab w:val="left" w:pos="2294"/>
        </w:tabs>
        <w:spacing w:after="0" w:line="312" w:lineRule="auto"/>
        <w:jc w:val="both"/>
        <w:rPr>
          <w:rFonts w:ascii="Times New Roman" w:eastAsia="SimSun" w:hAnsi="Times New Roman" w:cs="Times New Roman"/>
          <w:i w:val="0"/>
          <w:kern w:val="2"/>
          <w:sz w:val="28"/>
          <w:szCs w:val="28"/>
          <w:lang w:eastAsia="zh-CN"/>
        </w:rPr>
      </w:pPr>
      <w:r w:rsidRPr="00490B5C">
        <w:rPr>
          <w:rFonts w:ascii="Times New Roman" w:eastAsia="SimSun" w:hAnsi="Times New Roman" w:cs="Times New Roman"/>
          <w:i w:val="0"/>
          <w:kern w:val="2"/>
          <w:sz w:val="28"/>
          <w:szCs w:val="28"/>
          <w:lang w:eastAsia="zh-CN"/>
        </w:rPr>
        <w:t xml:space="preserve"> Chi phí san n</w:t>
      </w:r>
      <w:r w:rsidRPr="00490B5C">
        <w:rPr>
          <w:rFonts w:ascii="Times New Roman" w:eastAsia="SimSun" w:hAnsi="Times New Roman" w:cs="Times New Roman"/>
          <w:i w:val="0"/>
          <w:kern w:val="2"/>
          <w:sz w:val="28"/>
          <w:szCs w:val="28"/>
          <w:lang w:val="vi-VN" w:eastAsia="zh-CN"/>
        </w:rPr>
        <w:t>ền:</w:t>
      </w:r>
    </w:p>
    <w:p w:rsidR="00357664" w:rsidRPr="00490B5C" w:rsidRDefault="00357664" w:rsidP="00584D3F">
      <w:pPr>
        <w:pStyle w:val="ListParagraph"/>
        <w:widowControl w:val="0"/>
        <w:tabs>
          <w:tab w:val="left" w:pos="2294"/>
        </w:tabs>
        <w:spacing w:after="0" w:line="312" w:lineRule="auto"/>
        <w:ind w:left="360"/>
        <w:jc w:val="both"/>
        <w:rPr>
          <w:rFonts w:ascii="Times New Roman" w:eastAsia="SimSun" w:hAnsi="Times New Roman" w:cs="Times New Roman"/>
          <w:i w:val="0"/>
          <w:kern w:val="2"/>
          <w:sz w:val="28"/>
          <w:szCs w:val="28"/>
          <w:lang w:eastAsia="zh-CN"/>
        </w:rPr>
      </w:pPr>
      <w:r w:rsidRPr="00490B5C">
        <w:rPr>
          <w:rFonts w:ascii="Times New Roman" w:eastAsia="SimSun" w:hAnsi="Times New Roman" w:cs="Times New Roman"/>
          <w:i w:val="0"/>
          <w:kern w:val="2"/>
          <w:sz w:val="28"/>
          <w:szCs w:val="28"/>
          <w:lang w:eastAsia="zh-CN"/>
        </w:rPr>
        <w:t xml:space="preserve">           Khi cần phải thiết kế riêng phần san nền của dự án khu kinh tế, khu công nghiệp, khu du lịch, khu đô thị mới thì chi phí thiết kế san nền của các dự án nêu trên tính bằng 40% định mức chi phí thiết kế công trình giao thông cấp IV</w:t>
      </w:r>
    </w:p>
    <w:p w:rsidR="00357664" w:rsidRPr="00490B5C" w:rsidRDefault="00357664" w:rsidP="00584D3F">
      <w:pPr>
        <w:widowControl w:val="0"/>
        <w:spacing w:after="0" w:line="312" w:lineRule="auto"/>
        <w:ind w:left="144" w:firstLine="144"/>
        <w:jc w:val="both"/>
        <w:rPr>
          <w:rFonts w:eastAsia="SimSun" w:cs="Times New Roman"/>
          <w:i w:val="0"/>
          <w:kern w:val="2"/>
          <w:szCs w:val="28"/>
          <w:lang w:eastAsia="zh-CN"/>
        </w:rPr>
      </w:pPr>
    </w:p>
    <w:p w:rsidR="00357664" w:rsidRPr="00490B5C" w:rsidRDefault="00357664" w:rsidP="00584D3F">
      <w:pPr>
        <w:pStyle w:val="ListParagraph"/>
        <w:spacing w:line="360" w:lineRule="auto"/>
        <w:ind w:left="1440"/>
        <w:jc w:val="both"/>
        <w:rPr>
          <w:rFonts w:ascii="Times New Roman" w:hAnsi="Times New Roman" w:cs="Times New Roman"/>
          <w:i w:val="0"/>
          <w:sz w:val="28"/>
          <w:szCs w:val="28"/>
        </w:rPr>
      </w:pPr>
    </w:p>
    <w:p w:rsidR="00357664" w:rsidRPr="00490B5C" w:rsidRDefault="00357664" w:rsidP="00800247">
      <w:pPr>
        <w:pStyle w:val="ListParagraph"/>
        <w:numPr>
          <w:ilvl w:val="0"/>
          <w:numId w:val="30"/>
        </w:numPr>
        <w:jc w:val="both"/>
        <w:rPr>
          <w:rFonts w:ascii="Times New Roman" w:hAnsi="Times New Roman" w:cs="Times New Roman"/>
          <w:i w:val="0"/>
          <w:sz w:val="28"/>
          <w:szCs w:val="28"/>
          <w:lang w:val="vi-VN"/>
        </w:rPr>
      </w:pPr>
      <w:r w:rsidRPr="00490B5C">
        <w:rPr>
          <w:rFonts w:ascii="Times New Roman" w:hAnsi="Times New Roman" w:cs="Times New Roman"/>
          <w:i w:val="0"/>
          <w:sz w:val="28"/>
          <w:szCs w:val="28"/>
          <w:lang w:val="vi-VN"/>
        </w:rPr>
        <w:t>Các căn cứ :</w:t>
      </w:r>
    </w:p>
    <w:p w:rsidR="00357664" w:rsidRPr="00490B5C" w:rsidRDefault="00357664" w:rsidP="00584D3F">
      <w:pPr>
        <w:jc w:val="both"/>
        <w:rPr>
          <w:rFonts w:cs="Times New Roman"/>
          <w:i w:val="0"/>
          <w:szCs w:val="28"/>
          <w:lang w:val="vi-VN"/>
        </w:rPr>
      </w:pPr>
      <w:r w:rsidRPr="00490B5C">
        <w:rPr>
          <w:rFonts w:cs="Times New Roman"/>
          <w:i w:val="0"/>
          <w:szCs w:val="28"/>
          <w:lang w:val="vi-VN"/>
        </w:rPr>
        <w:t>+ Công trình gồm 2 bước thiết kế: Thiết kế cơ sở &amp; Thiết kế bản vẽ thi công.</w:t>
      </w:r>
    </w:p>
    <w:p w:rsidR="00357664" w:rsidRPr="00490B5C" w:rsidRDefault="00357664" w:rsidP="00584D3F">
      <w:pPr>
        <w:jc w:val="both"/>
        <w:rPr>
          <w:rFonts w:cs="Times New Roman"/>
          <w:i w:val="0"/>
          <w:szCs w:val="28"/>
          <w:lang w:val="vi-VN"/>
        </w:rPr>
      </w:pPr>
      <w:r w:rsidRPr="00490B5C">
        <w:rPr>
          <w:rFonts w:cs="Times New Roman"/>
          <w:i w:val="0"/>
          <w:szCs w:val="28"/>
          <w:lang w:val="vi-VN"/>
        </w:rPr>
        <w:t>+ Chi phí xây dựng (chưa có Thuế suất) của cả dự án G</w:t>
      </w:r>
      <w:r w:rsidRPr="00490B5C">
        <w:rPr>
          <w:rFonts w:cs="Times New Roman"/>
          <w:i w:val="0"/>
          <w:szCs w:val="28"/>
          <w:vertAlign w:val="subscript"/>
          <w:lang w:val="vi-VN"/>
        </w:rPr>
        <w:t xml:space="preserve">XD </w:t>
      </w:r>
      <w:r w:rsidRPr="00490B5C">
        <w:rPr>
          <w:rFonts w:cs="Times New Roman"/>
          <w:i w:val="0"/>
          <w:szCs w:val="28"/>
          <w:lang w:val="vi-VN"/>
        </w:rPr>
        <w:t xml:space="preserve">= </w:t>
      </w:r>
      <w:r w:rsidR="00C41268" w:rsidRPr="00C41268">
        <w:rPr>
          <w:rFonts w:eastAsia="Times New Roman" w:cs="Times New Roman"/>
          <w:i w:val="0"/>
          <w:color w:val="000000"/>
          <w:szCs w:val="28"/>
          <w:lang w:val="vi-VN"/>
        </w:rPr>
        <w:t>141038.23</w:t>
      </w:r>
      <w:r w:rsidRPr="00490B5C">
        <w:rPr>
          <w:rFonts w:eastAsia="Times New Roman" w:cs="Times New Roman"/>
          <w:i w:val="0"/>
          <w:color w:val="000000"/>
          <w:szCs w:val="28"/>
          <w:lang w:val="vi-VN"/>
        </w:rPr>
        <w:t xml:space="preserve"> </w:t>
      </w:r>
      <w:r w:rsidRPr="00490B5C">
        <w:rPr>
          <w:rFonts w:cs="Times New Roman"/>
          <w:i w:val="0"/>
          <w:szCs w:val="28"/>
          <w:lang w:val="vi-VN"/>
        </w:rPr>
        <w:t xml:space="preserve"> </w:t>
      </w:r>
      <w:r w:rsidRPr="00490B5C">
        <w:rPr>
          <w:rFonts w:eastAsia="Times New Roman" w:cs="Times New Roman"/>
          <w:i w:val="0"/>
          <w:color w:val="000000"/>
          <w:szCs w:val="28"/>
          <w:lang w:val="vi-VN"/>
        </w:rPr>
        <w:t>( triệu đồng )</w:t>
      </w:r>
    </w:p>
    <w:p w:rsidR="00357664" w:rsidRPr="00490B5C" w:rsidRDefault="00357664" w:rsidP="00584D3F">
      <w:pPr>
        <w:jc w:val="both"/>
        <w:rPr>
          <w:rFonts w:cs="Times New Roman"/>
          <w:i w:val="0"/>
          <w:szCs w:val="28"/>
          <w:lang w:val="vi-VN"/>
        </w:rPr>
      </w:pPr>
      <w:r w:rsidRPr="00490B5C">
        <w:rPr>
          <w:rFonts w:cs="Times New Roman"/>
          <w:i w:val="0"/>
          <w:szCs w:val="28"/>
          <w:lang w:val="vi-VN"/>
        </w:rPr>
        <w:t>+ Chi phí xây dựng (Chưa có Thuế suất) của từng hạng mục là:</w:t>
      </w:r>
    </w:p>
    <w:p w:rsidR="00357664" w:rsidRPr="00490B5C" w:rsidRDefault="00357664" w:rsidP="00584D3F">
      <w:pPr>
        <w:jc w:val="both"/>
        <w:rPr>
          <w:rFonts w:eastAsia="Times New Roman" w:cs="Times New Roman"/>
          <w:i w:val="0"/>
          <w:color w:val="000000"/>
          <w:szCs w:val="28"/>
          <w:lang w:val="vi-VN"/>
        </w:rPr>
      </w:pPr>
      <w:r w:rsidRPr="00490B5C">
        <w:rPr>
          <w:rFonts w:cs="Times New Roman"/>
          <w:i w:val="0"/>
          <w:szCs w:val="28"/>
          <w:lang w:val="vi-VN"/>
        </w:rPr>
        <w:t>G</w:t>
      </w:r>
      <w:r w:rsidRPr="00490B5C">
        <w:rPr>
          <w:rFonts w:cs="Times New Roman"/>
          <w:i w:val="0"/>
          <w:szCs w:val="28"/>
          <w:vertAlign w:val="subscript"/>
          <w:lang w:val="vi-VN"/>
        </w:rPr>
        <w:t>XDA</w:t>
      </w:r>
      <w:r w:rsidRPr="00490B5C">
        <w:rPr>
          <w:rFonts w:cs="Times New Roman"/>
          <w:i w:val="0"/>
          <w:szCs w:val="28"/>
          <w:lang w:val="vi-VN"/>
        </w:rPr>
        <w:t xml:space="preserve"> = </w:t>
      </w:r>
      <w:r w:rsidR="00C41268" w:rsidRPr="00C41268">
        <w:rPr>
          <w:rFonts w:eastAsia="Times New Roman" w:cs="Times New Roman"/>
          <w:i w:val="0"/>
          <w:color w:val="000000"/>
          <w:szCs w:val="28"/>
          <w:lang w:val="vi-VN"/>
        </w:rPr>
        <w:t>27720.512</w:t>
      </w:r>
      <w:r w:rsidRPr="00490B5C">
        <w:rPr>
          <w:rFonts w:eastAsia="Times New Roman" w:cs="Times New Roman"/>
          <w:i w:val="0"/>
          <w:color w:val="000000"/>
          <w:szCs w:val="28"/>
          <w:lang w:val="vi-VN"/>
        </w:rPr>
        <w:t xml:space="preserve"> ( Triệu đồng )</w:t>
      </w:r>
    </w:p>
    <w:p w:rsidR="00357664" w:rsidRPr="00490B5C" w:rsidRDefault="00357664" w:rsidP="00584D3F">
      <w:pPr>
        <w:jc w:val="both"/>
        <w:rPr>
          <w:rFonts w:eastAsia="Times New Roman" w:cs="Times New Roman"/>
          <w:i w:val="0"/>
          <w:color w:val="000000"/>
          <w:szCs w:val="28"/>
          <w:lang w:val="vi-VN"/>
        </w:rPr>
      </w:pPr>
      <w:r w:rsidRPr="00490B5C">
        <w:rPr>
          <w:rFonts w:cs="Times New Roman"/>
          <w:i w:val="0"/>
          <w:szCs w:val="28"/>
          <w:lang w:val="vi-VN"/>
        </w:rPr>
        <w:t>G</w:t>
      </w:r>
      <w:r w:rsidRPr="00490B5C">
        <w:rPr>
          <w:rFonts w:cs="Times New Roman"/>
          <w:i w:val="0"/>
          <w:szCs w:val="28"/>
          <w:vertAlign w:val="subscript"/>
          <w:lang w:val="vi-VN"/>
        </w:rPr>
        <w:t xml:space="preserve">XDB </w:t>
      </w:r>
      <w:r w:rsidRPr="00490B5C">
        <w:rPr>
          <w:rFonts w:cs="Times New Roman"/>
          <w:i w:val="0"/>
          <w:szCs w:val="28"/>
          <w:lang w:val="vi-VN"/>
        </w:rPr>
        <w:t xml:space="preserve">= </w:t>
      </w:r>
      <w:r w:rsidR="00C41268" w:rsidRPr="00C41268">
        <w:rPr>
          <w:rFonts w:eastAsia="Times New Roman" w:cs="Times New Roman"/>
          <w:i w:val="0"/>
          <w:color w:val="000000"/>
          <w:szCs w:val="28"/>
          <w:lang w:val="vi-VN"/>
        </w:rPr>
        <w:t>23835.705</w:t>
      </w:r>
      <w:r w:rsidRPr="00490B5C">
        <w:rPr>
          <w:rFonts w:eastAsia="Times New Roman" w:cs="Times New Roman"/>
          <w:i w:val="0"/>
          <w:color w:val="000000"/>
          <w:szCs w:val="28"/>
          <w:lang w:val="vi-VN"/>
        </w:rPr>
        <w:t xml:space="preserve"> ( Triệu đồng )</w:t>
      </w:r>
    </w:p>
    <w:p w:rsidR="00357664" w:rsidRPr="00490B5C" w:rsidRDefault="00357664" w:rsidP="00584D3F">
      <w:pPr>
        <w:jc w:val="both"/>
        <w:rPr>
          <w:rFonts w:eastAsia="Times New Roman" w:cs="Times New Roman"/>
          <w:i w:val="0"/>
          <w:color w:val="000000"/>
          <w:szCs w:val="28"/>
          <w:lang w:val="vi-VN"/>
        </w:rPr>
      </w:pPr>
      <w:r w:rsidRPr="00490B5C">
        <w:rPr>
          <w:rFonts w:cs="Times New Roman"/>
          <w:i w:val="0"/>
          <w:szCs w:val="28"/>
          <w:lang w:val="vi-VN"/>
        </w:rPr>
        <w:t>G</w:t>
      </w:r>
      <w:r w:rsidRPr="00490B5C">
        <w:rPr>
          <w:rFonts w:cs="Times New Roman"/>
          <w:i w:val="0"/>
          <w:szCs w:val="28"/>
          <w:vertAlign w:val="subscript"/>
          <w:lang w:val="vi-VN"/>
        </w:rPr>
        <w:t xml:space="preserve">XDC </w:t>
      </w:r>
      <w:r w:rsidRPr="00490B5C">
        <w:rPr>
          <w:rFonts w:cs="Times New Roman"/>
          <w:i w:val="0"/>
          <w:szCs w:val="28"/>
          <w:lang w:val="vi-VN"/>
        </w:rPr>
        <w:t xml:space="preserve">= </w:t>
      </w:r>
      <w:r w:rsidR="00C41268" w:rsidRPr="00C41268">
        <w:rPr>
          <w:rFonts w:eastAsia="Times New Roman" w:cs="Times New Roman"/>
          <w:i w:val="0"/>
          <w:color w:val="000000"/>
          <w:szCs w:val="28"/>
          <w:lang w:val="vi-VN"/>
        </w:rPr>
        <w:t>24912.617</w:t>
      </w:r>
      <w:r w:rsidRPr="00490B5C">
        <w:rPr>
          <w:rFonts w:eastAsia="Times New Roman" w:cs="Times New Roman"/>
          <w:i w:val="0"/>
          <w:color w:val="000000"/>
          <w:szCs w:val="28"/>
          <w:lang w:val="vi-VN"/>
        </w:rPr>
        <w:t xml:space="preserve"> ( Triệu đồng )</w:t>
      </w:r>
    </w:p>
    <w:p w:rsidR="00357664" w:rsidRPr="00490B5C" w:rsidRDefault="00357664" w:rsidP="00584D3F">
      <w:pPr>
        <w:jc w:val="both"/>
        <w:rPr>
          <w:rFonts w:eastAsia="Times New Roman" w:cs="Times New Roman"/>
          <w:i w:val="0"/>
          <w:color w:val="000000"/>
          <w:szCs w:val="28"/>
          <w:lang w:val="vi-VN"/>
        </w:rPr>
      </w:pPr>
      <w:r w:rsidRPr="00490B5C">
        <w:rPr>
          <w:rFonts w:cs="Times New Roman"/>
          <w:i w:val="0"/>
          <w:szCs w:val="28"/>
          <w:lang w:val="vi-VN"/>
        </w:rPr>
        <w:t>G</w:t>
      </w:r>
      <w:r w:rsidRPr="00490B5C">
        <w:rPr>
          <w:rFonts w:cs="Times New Roman"/>
          <w:i w:val="0"/>
          <w:szCs w:val="28"/>
          <w:vertAlign w:val="subscript"/>
          <w:lang w:val="vi-VN"/>
        </w:rPr>
        <w:t xml:space="preserve">XDD </w:t>
      </w:r>
      <w:r w:rsidRPr="00490B5C">
        <w:rPr>
          <w:rFonts w:cs="Times New Roman"/>
          <w:i w:val="0"/>
          <w:szCs w:val="28"/>
          <w:lang w:val="vi-VN"/>
        </w:rPr>
        <w:t xml:space="preserve">= </w:t>
      </w:r>
      <w:r w:rsidR="00C41268" w:rsidRPr="00C41268">
        <w:rPr>
          <w:rFonts w:eastAsia="Times New Roman" w:cs="Times New Roman"/>
          <w:i w:val="0"/>
          <w:color w:val="000000"/>
          <w:szCs w:val="28"/>
          <w:lang w:val="vi-VN"/>
        </w:rPr>
        <w:t>32766.975</w:t>
      </w:r>
      <w:r w:rsidRPr="00490B5C">
        <w:rPr>
          <w:rFonts w:eastAsia="Times New Roman" w:cs="Times New Roman"/>
          <w:i w:val="0"/>
          <w:color w:val="000000"/>
          <w:szCs w:val="28"/>
          <w:lang w:val="vi-VN"/>
        </w:rPr>
        <w:t xml:space="preserve"> ( Triệu đồng )</w:t>
      </w:r>
    </w:p>
    <w:p w:rsidR="00357664" w:rsidRPr="00490B5C" w:rsidRDefault="00357664" w:rsidP="00584D3F">
      <w:pPr>
        <w:jc w:val="both"/>
        <w:rPr>
          <w:rFonts w:cs="Times New Roman"/>
          <w:i w:val="0"/>
          <w:szCs w:val="28"/>
          <w:lang w:val="vi-VN"/>
        </w:rPr>
      </w:pPr>
      <w:r w:rsidRPr="00490B5C">
        <w:rPr>
          <w:rFonts w:cs="Times New Roman"/>
          <w:i w:val="0"/>
          <w:szCs w:val="28"/>
          <w:lang w:val="vi-VN"/>
        </w:rPr>
        <w:t>+ Cấp công trình xây dựng dân dụng</w:t>
      </w:r>
    </w:p>
    <w:p w:rsidR="00357664" w:rsidRPr="00490B5C" w:rsidRDefault="00357664" w:rsidP="00584D3F">
      <w:pPr>
        <w:jc w:val="both"/>
        <w:rPr>
          <w:rFonts w:cs="Times New Roman"/>
          <w:i w:val="0"/>
          <w:szCs w:val="28"/>
          <w:lang w:val="vi-VN"/>
        </w:rPr>
      </w:pPr>
      <w:r w:rsidRPr="00490B5C">
        <w:rPr>
          <w:rFonts w:cs="Times New Roman"/>
          <w:i w:val="0"/>
          <w:szCs w:val="28"/>
          <w:lang w:val="vi-VN"/>
        </w:rPr>
        <w:t>-  Nhà A,B,C,D có Chiều cao &lt;= 6 tầng và là kiểu nhà biệt thự</w:t>
      </w:r>
    </w:p>
    <w:p w:rsidR="00357664" w:rsidRPr="00490B5C" w:rsidRDefault="00357664" w:rsidP="00584D3F">
      <w:pPr>
        <w:jc w:val="both"/>
        <w:rPr>
          <w:rFonts w:cs="Times New Roman"/>
          <w:i w:val="0"/>
          <w:szCs w:val="28"/>
          <w:lang w:val="vi-VN"/>
        </w:rPr>
      </w:pPr>
      <w:r w:rsidRPr="00490B5C">
        <w:rPr>
          <w:rFonts w:cs="Times New Roman"/>
          <w:i w:val="0"/>
          <w:szCs w:val="28"/>
          <w:lang w:val="vi-VN"/>
        </w:rPr>
        <w:t>=&gt; Như vậy nhà A, B, C, D là công trình cấp III</w:t>
      </w:r>
    </w:p>
    <w:p w:rsidR="00357664" w:rsidRPr="00490B5C" w:rsidRDefault="00357664" w:rsidP="00584D3F">
      <w:pPr>
        <w:pStyle w:val="NormalWeb"/>
        <w:shd w:val="clear" w:color="auto" w:fill="FFFFFF"/>
        <w:spacing w:before="0" w:beforeAutospacing="0" w:after="0" w:afterAutospacing="0" w:line="360" w:lineRule="auto"/>
        <w:jc w:val="both"/>
        <w:rPr>
          <w:i w:val="0"/>
          <w:sz w:val="26"/>
          <w:szCs w:val="26"/>
          <w:lang w:val="vi-VN"/>
        </w:rPr>
      </w:pPr>
      <w:r w:rsidRPr="00490B5C">
        <w:rPr>
          <w:i w:val="0"/>
          <w:sz w:val="26"/>
          <w:szCs w:val="26"/>
          <w:lang w:val="vi-VN"/>
        </w:rPr>
        <w:t>- Xác định mức chi phí thiết kế: (tra theo bảng 6: mục 11-IV của quyết định 79/QĐ-BXD năm 2017)      + N</w:t>
      </w:r>
      <w:r w:rsidRPr="00490B5C">
        <w:rPr>
          <w:i w:val="0"/>
          <w:sz w:val="26"/>
          <w:szCs w:val="26"/>
          <w:vertAlign w:val="subscript"/>
          <w:lang w:val="vi-VN"/>
        </w:rPr>
        <w:t>TKA</w:t>
      </w:r>
      <w:r w:rsidRPr="00490B5C">
        <w:rPr>
          <w:i w:val="0"/>
          <w:sz w:val="26"/>
          <w:szCs w:val="26"/>
          <w:lang w:val="vi-VN"/>
        </w:rPr>
        <w:t>= 2.</w:t>
      </w:r>
      <w:r w:rsidR="00C41268" w:rsidRPr="00C41268">
        <w:rPr>
          <w:i w:val="0"/>
          <w:sz w:val="26"/>
          <w:szCs w:val="26"/>
          <w:lang w:val="vi-VN"/>
        </w:rPr>
        <w:t>83</w:t>
      </w:r>
      <w:r w:rsidRPr="00490B5C">
        <w:rPr>
          <w:i w:val="0"/>
          <w:sz w:val="26"/>
          <w:szCs w:val="26"/>
          <w:lang w:val="vi-VN"/>
        </w:rPr>
        <w:t>%</w:t>
      </w:r>
    </w:p>
    <w:p w:rsidR="00357664" w:rsidRPr="00490B5C" w:rsidRDefault="00357664" w:rsidP="00584D3F">
      <w:pPr>
        <w:pStyle w:val="NormalWeb"/>
        <w:shd w:val="clear" w:color="auto" w:fill="FFFFFF"/>
        <w:spacing w:before="0" w:beforeAutospacing="0" w:after="0" w:afterAutospacing="0" w:line="360" w:lineRule="auto"/>
        <w:jc w:val="both"/>
        <w:rPr>
          <w:i w:val="0"/>
          <w:sz w:val="26"/>
          <w:szCs w:val="26"/>
          <w:lang w:val="vi-VN"/>
        </w:rPr>
      </w:pPr>
      <w:r w:rsidRPr="00490B5C">
        <w:rPr>
          <w:i w:val="0"/>
          <w:sz w:val="26"/>
          <w:szCs w:val="26"/>
          <w:lang w:val="vi-VN"/>
        </w:rPr>
        <w:t xml:space="preserve">                        </w:t>
      </w:r>
      <w:r w:rsidR="00C41268">
        <w:rPr>
          <w:i w:val="0"/>
          <w:sz w:val="26"/>
          <w:szCs w:val="26"/>
          <w:lang w:val="vi-VN"/>
        </w:rPr>
        <w:tab/>
      </w:r>
      <w:r w:rsidRPr="00490B5C">
        <w:rPr>
          <w:i w:val="0"/>
          <w:sz w:val="26"/>
          <w:szCs w:val="26"/>
          <w:lang w:val="vi-VN"/>
        </w:rPr>
        <w:t>+ N</w:t>
      </w:r>
      <w:r w:rsidRPr="00490B5C">
        <w:rPr>
          <w:i w:val="0"/>
          <w:sz w:val="26"/>
          <w:szCs w:val="26"/>
          <w:vertAlign w:val="subscript"/>
          <w:lang w:val="vi-VN"/>
        </w:rPr>
        <w:t>TKB</w:t>
      </w:r>
      <w:r w:rsidRPr="00490B5C">
        <w:rPr>
          <w:i w:val="0"/>
          <w:sz w:val="26"/>
          <w:szCs w:val="26"/>
          <w:lang w:val="vi-VN"/>
        </w:rPr>
        <w:t>=2.</w:t>
      </w:r>
      <w:r w:rsidR="00C41268" w:rsidRPr="00800247">
        <w:rPr>
          <w:i w:val="0"/>
          <w:sz w:val="26"/>
          <w:szCs w:val="26"/>
          <w:lang w:val="vi-VN"/>
        </w:rPr>
        <w:t>89</w:t>
      </w:r>
      <w:r w:rsidRPr="00490B5C">
        <w:rPr>
          <w:i w:val="0"/>
          <w:sz w:val="26"/>
          <w:szCs w:val="26"/>
          <w:lang w:val="vi-VN"/>
        </w:rPr>
        <w:t>%</w:t>
      </w:r>
    </w:p>
    <w:p w:rsidR="00357664" w:rsidRPr="00490B5C" w:rsidRDefault="00357664" w:rsidP="00584D3F">
      <w:pPr>
        <w:pStyle w:val="NormalWeb"/>
        <w:shd w:val="clear" w:color="auto" w:fill="FFFFFF"/>
        <w:spacing w:before="0" w:beforeAutospacing="0" w:after="0" w:afterAutospacing="0" w:line="360" w:lineRule="auto"/>
        <w:jc w:val="both"/>
        <w:rPr>
          <w:rFonts w:ascii="Arial" w:hAnsi="Arial" w:cs="Arial"/>
          <w:b/>
          <w:bCs/>
          <w:i w:val="0"/>
          <w:color w:val="000000"/>
          <w:sz w:val="18"/>
          <w:szCs w:val="18"/>
          <w:lang w:val="vi-VN"/>
        </w:rPr>
      </w:pPr>
      <w:r w:rsidRPr="00490B5C">
        <w:rPr>
          <w:i w:val="0"/>
          <w:sz w:val="26"/>
          <w:szCs w:val="26"/>
          <w:lang w:val="vi-VN"/>
        </w:rPr>
        <w:t xml:space="preserve">                        </w:t>
      </w:r>
      <w:r w:rsidR="00C41268">
        <w:rPr>
          <w:i w:val="0"/>
          <w:sz w:val="26"/>
          <w:szCs w:val="26"/>
          <w:lang w:val="vi-VN"/>
        </w:rPr>
        <w:tab/>
      </w:r>
      <w:r w:rsidRPr="00490B5C">
        <w:rPr>
          <w:i w:val="0"/>
          <w:sz w:val="26"/>
          <w:szCs w:val="26"/>
          <w:lang w:val="vi-VN"/>
        </w:rPr>
        <w:t>+  N</w:t>
      </w:r>
      <w:r w:rsidRPr="00490B5C">
        <w:rPr>
          <w:i w:val="0"/>
          <w:sz w:val="26"/>
          <w:szCs w:val="26"/>
          <w:vertAlign w:val="subscript"/>
          <w:lang w:val="vi-VN"/>
        </w:rPr>
        <w:t>TKC</w:t>
      </w:r>
      <w:r w:rsidRPr="00490B5C">
        <w:rPr>
          <w:i w:val="0"/>
          <w:sz w:val="26"/>
          <w:szCs w:val="26"/>
          <w:lang w:val="vi-VN"/>
        </w:rPr>
        <w:t>=2.</w:t>
      </w:r>
      <w:r w:rsidR="00C41268" w:rsidRPr="00800247">
        <w:rPr>
          <w:i w:val="0"/>
          <w:sz w:val="26"/>
          <w:szCs w:val="26"/>
          <w:lang w:val="vi-VN"/>
        </w:rPr>
        <w:t>873</w:t>
      </w:r>
      <w:r w:rsidRPr="00490B5C">
        <w:rPr>
          <w:i w:val="0"/>
          <w:sz w:val="26"/>
          <w:szCs w:val="26"/>
          <w:lang w:val="vi-VN"/>
        </w:rPr>
        <w:t xml:space="preserve">% </w:t>
      </w:r>
    </w:p>
    <w:p w:rsidR="00357664" w:rsidRPr="00800247" w:rsidRDefault="00357664" w:rsidP="00584D3F">
      <w:pPr>
        <w:jc w:val="both"/>
        <w:rPr>
          <w:rFonts w:cs="Times New Roman"/>
          <w:i w:val="0"/>
          <w:szCs w:val="28"/>
          <w:lang w:val="vi-VN"/>
        </w:rPr>
      </w:pPr>
      <w:r w:rsidRPr="00490B5C">
        <w:rPr>
          <w:rFonts w:cs="Times New Roman"/>
          <w:i w:val="0"/>
          <w:szCs w:val="28"/>
          <w:lang w:val="vi-VN"/>
        </w:rPr>
        <w:t xml:space="preserve">                      </w:t>
      </w:r>
      <w:r w:rsidR="00C41268">
        <w:rPr>
          <w:rFonts w:cs="Times New Roman"/>
          <w:i w:val="0"/>
          <w:szCs w:val="28"/>
          <w:lang w:val="vi-VN"/>
        </w:rPr>
        <w:tab/>
      </w:r>
      <w:r w:rsidRPr="00490B5C">
        <w:rPr>
          <w:rFonts w:cs="Times New Roman"/>
          <w:i w:val="0"/>
          <w:szCs w:val="28"/>
          <w:lang w:val="vi-VN"/>
        </w:rPr>
        <w:t>+ N</w:t>
      </w:r>
      <w:r w:rsidRPr="00490B5C">
        <w:rPr>
          <w:rFonts w:cs="Times New Roman"/>
          <w:i w:val="0"/>
          <w:szCs w:val="28"/>
          <w:vertAlign w:val="subscript"/>
          <w:lang w:val="vi-VN"/>
        </w:rPr>
        <w:t>TKD</w:t>
      </w:r>
      <w:r w:rsidRPr="00490B5C">
        <w:rPr>
          <w:rFonts w:cs="Times New Roman"/>
          <w:i w:val="0"/>
          <w:szCs w:val="28"/>
          <w:lang w:val="vi-VN"/>
        </w:rPr>
        <w:t xml:space="preserve"> =</w:t>
      </w:r>
      <w:r w:rsidR="00C41268" w:rsidRPr="00800247">
        <w:rPr>
          <w:rFonts w:cs="Times New Roman"/>
          <w:i w:val="0"/>
          <w:szCs w:val="28"/>
          <w:lang w:val="vi-VN"/>
        </w:rPr>
        <w:t>2.75%</w:t>
      </w:r>
    </w:p>
    <w:p w:rsidR="00357664" w:rsidRPr="00490B5C" w:rsidRDefault="00357664" w:rsidP="00584D3F">
      <w:pPr>
        <w:jc w:val="both"/>
        <w:rPr>
          <w:rFonts w:cs="Times New Roman"/>
          <w:b/>
          <w:i w:val="0"/>
          <w:szCs w:val="28"/>
          <w:lang w:val="vi-VN"/>
        </w:rPr>
      </w:pPr>
      <w:r w:rsidRPr="00490B5C">
        <w:rPr>
          <w:rFonts w:cs="Times New Roman"/>
          <w:b/>
          <w:i w:val="0"/>
          <w:szCs w:val="28"/>
          <w:lang w:val="vi-VN"/>
        </w:rPr>
        <w:t xml:space="preserve">Chi phí thiết kế hạng mục công trình chính tổng hợp ở bảng </w:t>
      </w:r>
      <w:r w:rsidR="00550BCF" w:rsidRPr="00800247">
        <w:rPr>
          <w:rFonts w:cs="Times New Roman"/>
          <w:b/>
          <w:i w:val="0"/>
          <w:szCs w:val="28"/>
          <w:lang w:val="vi-VN"/>
        </w:rPr>
        <w:t>sau:</w:t>
      </w:r>
      <w:r w:rsidRPr="00490B5C">
        <w:rPr>
          <w:rFonts w:cs="Times New Roman"/>
          <w:b/>
          <w:i w:val="0"/>
          <w:szCs w:val="28"/>
          <w:lang w:val="vi-VN"/>
        </w:rPr>
        <w:t xml:space="preserve"> </w:t>
      </w:r>
    </w:p>
    <w:p w:rsidR="00357664" w:rsidRDefault="00C41268" w:rsidP="00584D3F">
      <w:pPr>
        <w:jc w:val="both"/>
        <w:rPr>
          <w:rFonts w:cs="Times New Roman"/>
          <w:b/>
          <w:i w:val="0"/>
          <w:szCs w:val="28"/>
        </w:rPr>
      </w:pPr>
      <w:r w:rsidRPr="00C41268">
        <w:rPr>
          <w:noProof/>
        </w:rPr>
        <w:lastRenderedPageBreak/>
        <w:drawing>
          <wp:inline distT="0" distB="0" distL="0" distR="0">
            <wp:extent cx="5378450" cy="219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78450" cy="2190750"/>
                    </a:xfrm>
                    <a:prstGeom prst="rect">
                      <a:avLst/>
                    </a:prstGeom>
                    <a:noFill/>
                    <a:ln>
                      <a:noFill/>
                    </a:ln>
                  </pic:spPr>
                </pic:pic>
              </a:graphicData>
            </a:graphic>
          </wp:inline>
        </w:drawing>
      </w:r>
    </w:p>
    <w:p w:rsidR="00C41268" w:rsidRDefault="00C41268" w:rsidP="00584D3F">
      <w:pPr>
        <w:jc w:val="both"/>
        <w:rPr>
          <w:rFonts w:cs="Times New Roman"/>
          <w:i w:val="0"/>
          <w:szCs w:val="28"/>
        </w:rPr>
      </w:pPr>
      <w:r w:rsidRPr="00550BCF">
        <w:rPr>
          <w:rFonts w:cs="Times New Roman"/>
          <w:i w:val="0"/>
          <w:szCs w:val="28"/>
        </w:rPr>
        <w:t>Vậy chi phí thiết kế là 7974.483 triệu đồng (trước thuế VAT)</w:t>
      </w:r>
    </w:p>
    <w:p w:rsidR="00550BCF" w:rsidRPr="00550BCF" w:rsidRDefault="00550BCF" w:rsidP="00550BCF">
      <w:pPr>
        <w:widowControl w:val="0"/>
        <w:tabs>
          <w:tab w:val="left" w:pos="2294"/>
        </w:tabs>
        <w:spacing w:after="0" w:line="312" w:lineRule="auto"/>
        <w:jc w:val="both"/>
        <w:rPr>
          <w:rFonts w:eastAsia="SimSun" w:cs="Times New Roman"/>
          <w:b/>
          <w:i w:val="0"/>
          <w:kern w:val="2"/>
          <w:szCs w:val="28"/>
          <w:lang w:val="vi-VN" w:eastAsia="zh-CN"/>
        </w:rPr>
      </w:pPr>
      <w:r w:rsidRPr="00550BCF">
        <w:rPr>
          <w:rFonts w:cs="Times New Roman"/>
          <w:b/>
          <w:i w:val="0"/>
          <w:szCs w:val="28"/>
          <w:lang w:val="vi-VN"/>
        </w:rPr>
        <w:t>5</w:t>
      </w:r>
      <w:r>
        <w:rPr>
          <w:rFonts w:cs="Times New Roman"/>
          <w:b/>
          <w:i w:val="0"/>
          <w:szCs w:val="28"/>
        </w:rPr>
        <w:t>.</w:t>
      </w:r>
      <w:r w:rsidRPr="00550BCF">
        <w:rPr>
          <w:rFonts w:cs="Times New Roman"/>
          <w:b/>
          <w:i w:val="0"/>
          <w:szCs w:val="28"/>
          <w:lang w:val="vi-VN"/>
        </w:rPr>
        <w:t xml:space="preserve"> </w:t>
      </w:r>
      <w:r w:rsidRPr="00550BCF">
        <w:rPr>
          <w:rFonts w:eastAsia="SimSun" w:cs="Times New Roman"/>
          <w:b/>
          <w:i w:val="0"/>
          <w:kern w:val="2"/>
          <w:szCs w:val="28"/>
          <w:lang w:val="vi-VN" w:eastAsia="zh-CN"/>
        </w:rPr>
        <w:t>Chi phí khảo sát thiết kế</w:t>
      </w:r>
    </w:p>
    <w:p w:rsidR="00550BCF" w:rsidRPr="00550BCF" w:rsidRDefault="00550BCF" w:rsidP="00550BCF">
      <w:pPr>
        <w:pStyle w:val="ListParagraph"/>
        <w:widowControl w:val="0"/>
        <w:tabs>
          <w:tab w:val="left" w:pos="2294"/>
        </w:tabs>
        <w:spacing w:after="0" w:line="312" w:lineRule="auto"/>
        <w:ind w:left="648"/>
        <w:jc w:val="both"/>
        <w:rPr>
          <w:rFonts w:ascii="Times New Roman" w:eastAsia="SimSun" w:hAnsi="Times New Roman" w:cs="Times New Roman"/>
          <w:i w:val="0"/>
          <w:kern w:val="2"/>
          <w:sz w:val="28"/>
          <w:szCs w:val="28"/>
          <w:lang w:val="vi-VN" w:eastAsia="zh-CN"/>
        </w:rPr>
      </w:pPr>
      <w:r w:rsidRPr="00550BCF">
        <w:rPr>
          <w:rFonts w:ascii="Times New Roman" w:eastAsia="SimSun" w:hAnsi="Times New Roman" w:cs="Times New Roman"/>
          <w:i w:val="0"/>
          <w:kern w:val="2"/>
          <w:sz w:val="28"/>
          <w:szCs w:val="28"/>
          <w:lang w:val="vi-VN" w:eastAsia="zh-CN"/>
        </w:rPr>
        <w:t>Tạm tính chi phí khảo sát thiết kế bằng 30% chi phí thiết kế</w:t>
      </w:r>
    </w:p>
    <w:p w:rsidR="00550BCF" w:rsidRPr="00550BCF" w:rsidRDefault="00550BCF" w:rsidP="00550BCF">
      <w:pPr>
        <w:pStyle w:val="ListParagraph"/>
        <w:widowControl w:val="0"/>
        <w:tabs>
          <w:tab w:val="left" w:pos="2294"/>
        </w:tabs>
        <w:spacing w:after="0" w:line="312" w:lineRule="auto"/>
        <w:ind w:left="648"/>
        <w:jc w:val="both"/>
        <w:rPr>
          <w:rFonts w:ascii="Times New Roman" w:eastAsia="SimSun" w:hAnsi="Times New Roman" w:cs="Times New Roman"/>
          <w:i w:val="0"/>
          <w:kern w:val="2"/>
          <w:sz w:val="28"/>
          <w:szCs w:val="28"/>
          <w:vertAlign w:val="subscript"/>
          <w:lang w:eastAsia="zh-CN"/>
        </w:rPr>
      </w:pPr>
      <w:r w:rsidRPr="00550BCF">
        <w:rPr>
          <w:rFonts w:ascii="Times New Roman" w:eastAsia="SimSun" w:hAnsi="Times New Roman" w:cs="Times New Roman"/>
          <w:i w:val="0"/>
          <w:kern w:val="2"/>
          <w:sz w:val="28"/>
          <w:szCs w:val="28"/>
          <w:lang w:eastAsia="zh-CN"/>
        </w:rPr>
        <w:t>G</w:t>
      </w:r>
      <w:r w:rsidRPr="00550BCF">
        <w:rPr>
          <w:rFonts w:ascii="Times New Roman" w:eastAsia="SimSun" w:hAnsi="Times New Roman" w:cs="Times New Roman"/>
          <w:i w:val="0"/>
          <w:kern w:val="2"/>
          <w:sz w:val="28"/>
          <w:szCs w:val="28"/>
          <w:vertAlign w:val="subscript"/>
          <w:lang w:eastAsia="zh-CN"/>
        </w:rPr>
        <w:t>kstk</w:t>
      </w:r>
      <w:r w:rsidRPr="00550BCF">
        <w:rPr>
          <w:rFonts w:ascii="Times New Roman" w:eastAsia="SimSun" w:hAnsi="Times New Roman" w:cs="Times New Roman"/>
          <w:i w:val="0"/>
          <w:kern w:val="2"/>
          <w:sz w:val="28"/>
          <w:szCs w:val="28"/>
          <w:lang w:eastAsia="zh-CN"/>
        </w:rPr>
        <w:t>= 30%*G</w:t>
      </w:r>
      <w:r w:rsidRPr="00550BCF">
        <w:rPr>
          <w:rFonts w:ascii="Times New Roman" w:eastAsia="SimSun" w:hAnsi="Times New Roman" w:cs="Times New Roman"/>
          <w:i w:val="0"/>
          <w:kern w:val="2"/>
          <w:sz w:val="28"/>
          <w:szCs w:val="28"/>
          <w:vertAlign w:val="subscript"/>
          <w:lang w:eastAsia="zh-CN"/>
        </w:rPr>
        <w:t>tk</w:t>
      </w:r>
    </w:p>
    <w:p w:rsidR="00550BCF" w:rsidRPr="00550BCF" w:rsidRDefault="00550BCF" w:rsidP="00550BCF">
      <w:pPr>
        <w:widowControl w:val="0"/>
        <w:spacing w:after="0"/>
        <w:ind w:left="144" w:firstLine="144"/>
        <w:jc w:val="both"/>
        <w:rPr>
          <w:rFonts w:eastAsia="SimSun" w:cs="Times New Roman"/>
          <w:i w:val="0"/>
          <w:kern w:val="2"/>
          <w:szCs w:val="28"/>
          <w:lang w:val="vi-VN" w:eastAsia="zh-CN"/>
        </w:rPr>
      </w:pPr>
      <w:r w:rsidRPr="00550BCF">
        <w:rPr>
          <w:rFonts w:eastAsia="SimSun" w:cs="Times New Roman"/>
          <w:i w:val="0"/>
          <w:kern w:val="2"/>
          <w:szCs w:val="28"/>
          <w:lang w:eastAsia="zh-CN"/>
        </w:rPr>
        <w:t xml:space="preserve">        =30%*</w:t>
      </w:r>
      <w:r>
        <w:rPr>
          <w:rFonts w:eastAsia="SimSun" w:cs="Times New Roman"/>
          <w:i w:val="0"/>
          <w:kern w:val="2"/>
          <w:szCs w:val="28"/>
          <w:lang w:eastAsia="zh-CN"/>
        </w:rPr>
        <w:t>7974.483</w:t>
      </w:r>
      <w:r w:rsidRPr="00550BCF">
        <w:rPr>
          <w:rFonts w:eastAsia="SimSun" w:cs="Times New Roman"/>
          <w:i w:val="0"/>
          <w:kern w:val="2"/>
          <w:szCs w:val="28"/>
          <w:lang w:val="vi-VN" w:eastAsia="zh-CN"/>
        </w:rPr>
        <w:t xml:space="preserve"> = </w:t>
      </w:r>
      <w:r>
        <w:rPr>
          <w:rFonts w:eastAsia="SimSun" w:cs="Times New Roman"/>
          <w:i w:val="0"/>
          <w:kern w:val="2"/>
          <w:szCs w:val="28"/>
          <w:lang w:eastAsia="zh-CN"/>
        </w:rPr>
        <w:t>2392.345</w:t>
      </w:r>
      <w:r w:rsidRPr="00550BCF">
        <w:rPr>
          <w:rFonts w:eastAsia="SimSun" w:cs="Times New Roman"/>
          <w:i w:val="0"/>
          <w:kern w:val="2"/>
          <w:szCs w:val="28"/>
          <w:lang w:val="vi-VN" w:eastAsia="zh-CN"/>
        </w:rPr>
        <w:t xml:space="preserve"> triệu đồng</w:t>
      </w:r>
    </w:p>
    <w:p w:rsidR="00550BCF" w:rsidRPr="00550BCF" w:rsidRDefault="00550BCF" w:rsidP="00800247">
      <w:pPr>
        <w:pStyle w:val="ListParagraph"/>
        <w:numPr>
          <w:ilvl w:val="0"/>
          <w:numId w:val="36"/>
        </w:numPr>
        <w:spacing w:after="0" w:line="360" w:lineRule="auto"/>
        <w:jc w:val="both"/>
        <w:rPr>
          <w:rFonts w:ascii="Times New Roman" w:hAnsi="Times New Roman" w:cs="Times New Roman"/>
          <w:i w:val="0"/>
          <w:sz w:val="28"/>
          <w:szCs w:val="28"/>
          <w:lang w:val="vi-VN"/>
        </w:rPr>
      </w:pPr>
      <w:r w:rsidRPr="00550BCF">
        <w:rPr>
          <w:rFonts w:ascii="Times New Roman" w:hAnsi="Times New Roman" w:cs="Times New Roman"/>
          <w:i w:val="0"/>
          <w:sz w:val="28"/>
          <w:szCs w:val="28"/>
          <w:lang w:val="vi-VN"/>
        </w:rPr>
        <w:t>Chi phí khảo sát thiết kế sau thuế: (10%) = 2631.58 (triệu đồng)</w:t>
      </w:r>
    </w:p>
    <w:p w:rsidR="00550BCF" w:rsidRPr="00550BCF" w:rsidRDefault="00550BCF" w:rsidP="00550BCF">
      <w:pPr>
        <w:spacing w:after="0" w:line="360" w:lineRule="auto"/>
        <w:ind w:left="90"/>
        <w:jc w:val="both"/>
        <w:rPr>
          <w:rFonts w:cs="Times New Roman"/>
          <w:b/>
          <w:i w:val="0"/>
          <w:szCs w:val="28"/>
          <w:lang w:val="vi-VN"/>
        </w:rPr>
      </w:pPr>
      <w:r w:rsidRPr="00550BCF">
        <w:rPr>
          <w:rFonts w:cs="Times New Roman"/>
          <w:b/>
          <w:i w:val="0"/>
          <w:szCs w:val="28"/>
          <w:lang w:val="vi-VN"/>
        </w:rPr>
        <w:t>6</w:t>
      </w:r>
      <w:r>
        <w:rPr>
          <w:rFonts w:cs="Times New Roman"/>
          <w:b/>
          <w:i w:val="0"/>
          <w:szCs w:val="28"/>
        </w:rPr>
        <w:t>. C</w:t>
      </w:r>
      <w:r w:rsidRPr="00550BCF">
        <w:rPr>
          <w:rFonts w:cs="Times New Roman"/>
          <w:b/>
          <w:i w:val="0"/>
          <w:szCs w:val="28"/>
          <w:lang w:val="vi-VN"/>
        </w:rPr>
        <w:t xml:space="preserve">hi </w:t>
      </w:r>
      <w:r>
        <w:rPr>
          <w:rFonts w:cs="Times New Roman"/>
          <w:b/>
          <w:i w:val="0"/>
          <w:szCs w:val="28"/>
        </w:rPr>
        <w:t>phí</w:t>
      </w:r>
      <w:r w:rsidRPr="00550BCF">
        <w:rPr>
          <w:rFonts w:cs="Times New Roman"/>
          <w:b/>
          <w:i w:val="0"/>
          <w:szCs w:val="28"/>
          <w:lang w:val="vi-VN"/>
        </w:rPr>
        <w:t xml:space="preserve"> thẩm tra thiết kế</w:t>
      </w:r>
    </w:p>
    <w:p w:rsidR="00550BCF" w:rsidRPr="00550BCF" w:rsidRDefault="00550BCF" w:rsidP="00550BCF">
      <w:pPr>
        <w:jc w:val="both"/>
        <w:rPr>
          <w:rFonts w:cs="Times New Roman"/>
          <w:i w:val="0"/>
          <w:szCs w:val="28"/>
          <w:lang w:val="vi-VN"/>
        </w:rPr>
      </w:pPr>
      <w:r w:rsidRPr="00550BCF">
        <w:rPr>
          <w:rFonts w:cs="Times New Roman"/>
          <w:i w:val="0"/>
          <w:szCs w:val="28"/>
          <w:lang w:val="vi-VN"/>
        </w:rPr>
        <w:t>Công thức: G</w:t>
      </w:r>
      <w:r w:rsidRPr="00550BCF">
        <w:rPr>
          <w:rFonts w:cs="Times New Roman"/>
          <w:i w:val="0"/>
          <w:szCs w:val="28"/>
          <w:vertAlign w:val="subscript"/>
          <w:lang w:val="vi-VN"/>
        </w:rPr>
        <w:t>TTTK</w:t>
      </w:r>
      <w:r w:rsidRPr="00550BCF">
        <w:rPr>
          <w:rFonts w:cs="Times New Roman"/>
          <w:i w:val="0"/>
          <w:szCs w:val="28"/>
          <w:lang w:val="vi-VN"/>
        </w:rPr>
        <w:t xml:space="preserve"> = N</w:t>
      </w:r>
      <w:r w:rsidRPr="00550BCF">
        <w:rPr>
          <w:rFonts w:cs="Times New Roman"/>
          <w:i w:val="0"/>
          <w:szCs w:val="28"/>
          <w:vertAlign w:val="subscript"/>
          <w:lang w:val="vi-VN"/>
        </w:rPr>
        <w:t xml:space="preserve">TTTK </w:t>
      </w:r>
      <w:r w:rsidRPr="00550BCF">
        <w:rPr>
          <w:rFonts w:cs="Times New Roman"/>
          <w:i w:val="0"/>
          <w:szCs w:val="28"/>
          <w:lang w:val="vi-VN"/>
        </w:rPr>
        <w:t>* G</w:t>
      </w:r>
      <w:r w:rsidRPr="00550BCF">
        <w:rPr>
          <w:rFonts w:cs="Times New Roman"/>
          <w:i w:val="0"/>
          <w:szCs w:val="28"/>
          <w:vertAlign w:val="subscript"/>
          <w:lang w:val="vi-VN"/>
        </w:rPr>
        <w:t>XD</w:t>
      </w:r>
    </w:p>
    <w:p w:rsidR="00550BCF" w:rsidRPr="00550BCF" w:rsidRDefault="00550BCF" w:rsidP="00550BCF">
      <w:pPr>
        <w:jc w:val="both"/>
        <w:rPr>
          <w:rFonts w:cs="Times New Roman"/>
          <w:i w:val="0"/>
          <w:szCs w:val="28"/>
          <w:lang w:val="vi-VN"/>
        </w:rPr>
      </w:pPr>
      <w:r w:rsidRPr="00550BCF">
        <w:rPr>
          <w:rFonts w:cs="Times New Roman"/>
          <w:i w:val="0"/>
          <w:szCs w:val="28"/>
          <w:lang w:val="vi-VN"/>
        </w:rPr>
        <w:t>+ Trong đó:</w:t>
      </w:r>
    </w:p>
    <w:p w:rsidR="00550BCF" w:rsidRPr="00550BCF" w:rsidRDefault="00550BCF" w:rsidP="00550BCF">
      <w:pPr>
        <w:jc w:val="both"/>
        <w:rPr>
          <w:rFonts w:cs="Times New Roman"/>
          <w:i w:val="0"/>
          <w:szCs w:val="28"/>
          <w:lang w:val="vi-VN"/>
        </w:rPr>
      </w:pPr>
      <w:r w:rsidRPr="00550BCF">
        <w:rPr>
          <w:rFonts w:cs="Times New Roman"/>
          <w:i w:val="0"/>
          <w:szCs w:val="28"/>
          <w:lang w:val="vi-VN"/>
        </w:rPr>
        <w:t>G</w:t>
      </w:r>
      <w:r w:rsidRPr="00550BCF">
        <w:rPr>
          <w:rFonts w:cs="Times New Roman"/>
          <w:i w:val="0"/>
          <w:szCs w:val="28"/>
          <w:vertAlign w:val="subscript"/>
          <w:lang w:val="vi-VN"/>
        </w:rPr>
        <w:t>XD</w:t>
      </w:r>
      <w:r w:rsidRPr="00550BCF">
        <w:rPr>
          <w:rFonts w:cs="Times New Roman"/>
          <w:i w:val="0"/>
          <w:szCs w:val="28"/>
          <w:lang w:val="vi-VN"/>
        </w:rPr>
        <w:t>: Chi phí xây dựng hạng mục chính; G</w:t>
      </w:r>
      <w:r w:rsidRPr="00550BCF">
        <w:rPr>
          <w:rFonts w:cs="Times New Roman"/>
          <w:i w:val="0"/>
          <w:szCs w:val="28"/>
          <w:vertAlign w:val="subscript"/>
          <w:lang w:val="vi-VN"/>
        </w:rPr>
        <w:t>XD</w:t>
      </w:r>
      <w:r w:rsidRPr="00550BCF">
        <w:rPr>
          <w:rFonts w:cs="Times New Roman"/>
          <w:i w:val="0"/>
          <w:szCs w:val="28"/>
          <w:lang w:val="vi-VN"/>
        </w:rPr>
        <w:t xml:space="preserve"> = 141038.13 ( triệu đồng )</w:t>
      </w:r>
    </w:p>
    <w:p w:rsidR="00550BCF" w:rsidRPr="00550BCF" w:rsidRDefault="00550BCF" w:rsidP="00550BCF">
      <w:pPr>
        <w:spacing w:after="0" w:line="360" w:lineRule="auto"/>
        <w:ind w:left="90"/>
        <w:jc w:val="both"/>
        <w:rPr>
          <w:rFonts w:cs="Times New Roman"/>
          <w:i w:val="0"/>
          <w:szCs w:val="28"/>
          <w:lang w:val="vi-VN"/>
        </w:rPr>
      </w:pPr>
      <w:r w:rsidRPr="00550BCF">
        <w:rPr>
          <w:rFonts w:cs="Times New Roman"/>
          <w:i w:val="0"/>
          <w:szCs w:val="28"/>
          <w:lang w:val="vi-VN"/>
        </w:rPr>
        <w:t>N</w:t>
      </w:r>
      <w:r w:rsidRPr="00550BCF">
        <w:rPr>
          <w:rFonts w:cs="Times New Roman"/>
          <w:i w:val="0"/>
          <w:szCs w:val="28"/>
          <w:vertAlign w:val="subscript"/>
          <w:lang w:val="vi-VN"/>
        </w:rPr>
        <w:t>TTTK</w:t>
      </w:r>
      <w:r w:rsidRPr="00550BCF">
        <w:rPr>
          <w:rFonts w:cs="Times New Roman"/>
          <w:i w:val="0"/>
          <w:szCs w:val="28"/>
          <w:lang w:val="vi-VN"/>
        </w:rPr>
        <w:t>: Định mức chi phí thẩm tra thiết kế theo tỉ lệ % (theo bảng 17 mục VI quyết định 79/QĐ-BXD năm 2017); N</w:t>
      </w:r>
      <w:r w:rsidRPr="00550BCF">
        <w:rPr>
          <w:rFonts w:cs="Times New Roman"/>
          <w:i w:val="0"/>
          <w:szCs w:val="28"/>
          <w:vertAlign w:val="subscript"/>
          <w:lang w:val="vi-VN"/>
        </w:rPr>
        <w:t xml:space="preserve">TTTK </w:t>
      </w:r>
      <w:r w:rsidRPr="00550BCF">
        <w:rPr>
          <w:rFonts w:cs="Times New Roman"/>
          <w:i w:val="0"/>
          <w:szCs w:val="28"/>
          <w:lang w:val="vi-VN"/>
        </w:rPr>
        <w:t>= 0.129 %</w:t>
      </w:r>
    </w:p>
    <w:p w:rsidR="00550BCF" w:rsidRPr="00550BCF" w:rsidRDefault="00550BCF" w:rsidP="00550BCF">
      <w:pPr>
        <w:spacing w:after="0" w:line="360" w:lineRule="auto"/>
        <w:ind w:left="90"/>
        <w:jc w:val="both"/>
        <w:rPr>
          <w:rFonts w:cs="Times New Roman"/>
          <w:i w:val="0"/>
          <w:szCs w:val="28"/>
          <w:lang w:val="vi-VN"/>
        </w:rPr>
      </w:pPr>
      <w:r w:rsidRPr="00550BCF">
        <w:rPr>
          <w:rFonts w:cs="Times New Roman"/>
          <w:i w:val="0"/>
          <w:szCs w:val="28"/>
          <w:lang w:val="vi-VN"/>
        </w:rPr>
        <w:t>G</w:t>
      </w:r>
      <w:r w:rsidRPr="00550BCF">
        <w:rPr>
          <w:rFonts w:cs="Times New Roman"/>
          <w:i w:val="0"/>
          <w:szCs w:val="28"/>
          <w:vertAlign w:val="subscript"/>
          <w:lang w:val="vi-VN"/>
        </w:rPr>
        <w:t>TTTK</w:t>
      </w:r>
      <w:r w:rsidRPr="00550BCF">
        <w:rPr>
          <w:rFonts w:cs="Times New Roman"/>
          <w:i w:val="0"/>
          <w:szCs w:val="28"/>
          <w:lang w:val="vi-VN"/>
        </w:rPr>
        <w:t xml:space="preserve"> =0.</w:t>
      </w:r>
      <w:r w:rsidRPr="00800247">
        <w:rPr>
          <w:rFonts w:cs="Times New Roman"/>
          <w:i w:val="0"/>
          <w:szCs w:val="28"/>
          <w:lang w:val="vi-VN"/>
        </w:rPr>
        <w:t>129</w:t>
      </w:r>
      <w:r w:rsidRPr="00550BCF">
        <w:rPr>
          <w:rFonts w:cs="Times New Roman"/>
          <w:i w:val="0"/>
          <w:szCs w:val="28"/>
          <w:lang w:val="vi-VN"/>
        </w:rPr>
        <w:t xml:space="preserve"> % *</w:t>
      </w:r>
      <w:r w:rsidRPr="00800247">
        <w:rPr>
          <w:rFonts w:cs="Times New Roman"/>
          <w:i w:val="0"/>
          <w:szCs w:val="28"/>
          <w:lang w:val="vi-VN"/>
        </w:rPr>
        <w:t>141038.13</w:t>
      </w:r>
      <w:r w:rsidRPr="00550BCF">
        <w:rPr>
          <w:rFonts w:cs="Times New Roman"/>
          <w:i w:val="0"/>
          <w:szCs w:val="28"/>
          <w:lang w:val="vi-VN"/>
        </w:rPr>
        <w:t xml:space="preserve"> =</w:t>
      </w:r>
      <w:r w:rsidRPr="00800247">
        <w:rPr>
          <w:rFonts w:cs="Times New Roman"/>
          <w:i w:val="0"/>
          <w:szCs w:val="28"/>
          <w:lang w:val="vi-VN"/>
        </w:rPr>
        <w:t>181.94</w:t>
      </w:r>
      <w:r w:rsidRPr="00550BCF">
        <w:rPr>
          <w:rFonts w:cs="Times New Roman"/>
          <w:i w:val="0"/>
          <w:szCs w:val="28"/>
          <w:lang w:val="vi-VN"/>
        </w:rPr>
        <w:t xml:space="preserve"> triệu đồng</w:t>
      </w:r>
    </w:p>
    <w:p w:rsidR="00550BCF" w:rsidRPr="00550BCF" w:rsidRDefault="00550BCF" w:rsidP="00550BCF">
      <w:pPr>
        <w:pStyle w:val="Caption"/>
        <w:spacing w:line="276" w:lineRule="auto"/>
        <w:jc w:val="both"/>
        <w:rPr>
          <w:color w:val="000000" w:themeColor="text1"/>
          <w:szCs w:val="28"/>
          <w:lang w:val="vi-VN"/>
        </w:rPr>
      </w:pPr>
      <w:r w:rsidRPr="00550BCF">
        <w:rPr>
          <w:color w:val="000000" w:themeColor="text1"/>
          <w:szCs w:val="28"/>
          <w:lang w:val="vi-VN"/>
        </w:rPr>
        <w:t>7. Chi phí thẩm tra dự toán</w:t>
      </w:r>
    </w:p>
    <w:p w:rsidR="00550BCF" w:rsidRPr="00550BCF" w:rsidRDefault="00550BCF" w:rsidP="00550BCF">
      <w:pPr>
        <w:pStyle w:val="ThunX"/>
        <w:spacing w:line="276" w:lineRule="auto"/>
        <w:rPr>
          <w:color w:val="000000" w:themeColor="text1"/>
          <w:szCs w:val="26"/>
        </w:rPr>
      </w:pPr>
      <w:r w:rsidRPr="00550BCF">
        <w:rPr>
          <w:color w:val="000000" w:themeColor="text1"/>
          <w:szCs w:val="26"/>
        </w:rPr>
        <w:t>- Công thức: G</w:t>
      </w:r>
      <w:r w:rsidRPr="00550BCF">
        <w:rPr>
          <w:color w:val="000000" w:themeColor="text1"/>
          <w:szCs w:val="26"/>
          <w:vertAlign w:val="subscript"/>
        </w:rPr>
        <w:t>TTDT</w:t>
      </w:r>
      <w:r w:rsidRPr="00550BCF">
        <w:rPr>
          <w:color w:val="000000" w:themeColor="text1"/>
          <w:szCs w:val="26"/>
        </w:rPr>
        <w:t xml:space="preserve"> = N</w:t>
      </w:r>
      <w:r w:rsidRPr="00550BCF">
        <w:rPr>
          <w:color w:val="000000" w:themeColor="text1"/>
          <w:szCs w:val="26"/>
          <w:vertAlign w:val="subscript"/>
        </w:rPr>
        <w:t>TTDT</w:t>
      </w:r>
      <w:r w:rsidRPr="00550BCF">
        <w:rPr>
          <w:color w:val="000000" w:themeColor="text1"/>
          <w:szCs w:val="26"/>
        </w:rPr>
        <w:t xml:space="preserve"> * G</w:t>
      </w:r>
      <w:r w:rsidRPr="00550BCF">
        <w:rPr>
          <w:color w:val="000000" w:themeColor="text1"/>
          <w:szCs w:val="26"/>
          <w:vertAlign w:val="subscript"/>
        </w:rPr>
        <w:t>XD</w:t>
      </w:r>
    </w:p>
    <w:p w:rsidR="00550BCF" w:rsidRPr="00550BCF" w:rsidRDefault="00550BCF" w:rsidP="00550BCF">
      <w:pPr>
        <w:jc w:val="both"/>
        <w:rPr>
          <w:rFonts w:cs="Times New Roman"/>
          <w:i w:val="0"/>
          <w:szCs w:val="28"/>
        </w:rPr>
      </w:pPr>
      <w:r w:rsidRPr="00550BCF">
        <w:rPr>
          <w:rFonts w:cs="Times New Roman"/>
          <w:i w:val="0"/>
          <w:szCs w:val="28"/>
        </w:rPr>
        <w:t>+ Trong đó:</w:t>
      </w:r>
    </w:p>
    <w:p w:rsidR="00550BCF" w:rsidRPr="00550BCF" w:rsidRDefault="00550BCF" w:rsidP="00550BCF">
      <w:pPr>
        <w:jc w:val="both"/>
        <w:rPr>
          <w:rFonts w:cs="Times New Roman"/>
          <w:i w:val="0"/>
          <w:szCs w:val="28"/>
        </w:rPr>
      </w:pPr>
      <w:r w:rsidRPr="00550BCF">
        <w:rPr>
          <w:rFonts w:cs="Times New Roman"/>
          <w:i w:val="0"/>
          <w:szCs w:val="28"/>
        </w:rPr>
        <w:t>G</w:t>
      </w:r>
      <w:r w:rsidRPr="00550BCF">
        <w:rPr>
          <w:rFonts w:cs="Times New Roman"/>
          <w:i w:val="0"/>
          <w:szCs w:val="28"/>
          <w:vertAlign w:val="subscript"/>
        </w:rPr>
        <w:t>XD</w:t>
      </w:r>
      <w:r w:rsidRPr="00550BCF">
        <w:rPr>
          <w:rFonts w:cs="Times New Roman"/>
          <w:i w:val="0"/>
          <w:szCs w:val="28"/>
        </w:rPr>
        <w:t>: Chi phí xây dựng hạng mục chính; G</w:t>
      </w:r>
      <w:r w:rsidRPr="00550BCF">
        <w:rPr>
          <w:rFonts w:cs="Times New Roman"/>
          <w:i w:val="0"/>
          <w:szCs w:val="28"/>
          <w:vertAlign w:val="subscript"/>
        </w:rPr>
        <w:t>XD</w:t>
      </w:r>
      <w:r w:rsidRPr="00550BCF">
        <w:rPr>
          <w:rFonts w:cs="Times New Roman"/>
          <w:i w:val="0"/>
          <w:szCs w:val="28"/>
        </w:rPr>
        <w:t xml:space="preserve"> = </w:t>
      </w:r>
      <w:r>
        <w:rPr>
          <w:rFonts w:eastAsia="Times New Roman" w:cs="Times New Roman"/>
          <w:i w:val="0"/>
          <w:color w:val="000000"/>
          <w:szCs w:val="28"/>
        </w:rPr>
        <w:t>141038.13</w:t>
      </w:r>
      <w:r w:rsidRPr="00550BCF">
        <w:rPr>
          <w:rFonts w:eastAsia="Times New Roman" w:cs="Times New Roman"/>
          <w:i w:val="0"/>
          <w:color w:val="000000"/>
          <w:szCs w:val="28"/>
        </w:rPr>
        <w:t xml:space="preserve"> </w:t>
      </w:r>
      <w:r w:rsidRPr="00550BCF">
        <w:rPr>
          <w:rFonts w:cs="Times New Roman"/>
          <w:i w:val="0"/>
          <w:szCs w:val="28"/>
        </w:rPr>
        <w:t>( triệu đồng )</w:t>
      </w:r>
    </w:p>
    <w:p w:rsidR="00550BCF" w:rsidRPr="00550BCF" w:rsidRDefault="00550BCF" w:rsidP="00550BCF">
      <w:pPr>
        <w:jc w:val="both"/>
        <w:rPr>
          <w:rFonts w:cs="Times New Roman"/>
          <w:i w:val="0"/>
          <w:szCs w:val="28"/>
        </w:rPr>
      </w:pPr>
      <w:r w:rsidRPr="00550BCF">
        <w:rPr>
          <w:rFonts w:cs="Times New Roman"/>
          <w:i w:val="0"/>
          <w:szCs w:val="28"/>
        </w:rPr>
        <w:t>N</w:t>
      </w:r>
      <w:r w:rsidRPr="00550BCF">
        <w:rPr>
          <w:rFonts w:cs="Times New Roman"/>
          <w:i w:val="0"/>
          <w:szCs w:val="28"/>
          <w:vertAlign w:val="subscript"/>
        </w:rPr>
        <w:t>TTDT</w:t>
      </w:r>
      <w:r w:rsidRPr="00550BCF">
        <w:rPr>
          <w:rFonts w:cs="Times New Roman"/>
          <w:i w:val="0"/>
          <w:szCs w:val="28"/>
        </w:rPr>
        <w:t>: Định mức chi phí thẩm tra dự toán (Tra theo bảng số 18 mục VII quyết định 79/QĐ-BXD năm</w:t>
      </w:r>
      <w:r w:rsidRPr="00550BCF">
        <w:rPr>
          <w:rFonts w:cs="Times New Roman"/>
          <w:i w:val="0"/>
          <w:szCs w:val="28"/>
          <w:lang w:val="vi-VN"/>
        </w:rPr>
        <w:t xml:space="preserve"> 2017</w:t>
      </w:r>
      <w:r w:rsidRPr="00550BCF">
        <w:rPr>
          <w:rFonts w:cs="Times New Roman"/>
          <w:i w:val="0"/>
          <w:szCs w:val="28"/>
        </w:rPr>
        <w:t>); N</w:t>
      </w:r>
      <w:r w:rsidRPr="00550BCF">
        <w:rPr>
          <w:rFonts w:cs="Times New Roman"/>
          <w:i w:val="0"/>
          <w:szCs w:val="28"/>
          <w:vertAlign w:val="subscript"/>
        </w:rPr>
        <w:t>TTDT</w:t>
      </w:r>
      <w:r w:rsidRPr="00550BCF">
        <w:rPr>
          <w:rFonts w:cs="Times New Roman"/>
          <w:i w:val="0"/>
          <w:szCs w:val="28"/>
        </w:rPr>
        <w:t xml:space="preserve"> = 0,</w:t>
      </w:r>
      <w:r>
        <w:rPr>
          <w:rFonts w:cs="Times New Roman"/>
          <w:i w:val="0"/>
          <w:szCs w:val="28"/>
        </w:rPr>
        <w:t>126</w:t>
      </w:r>
      <w:r w:rsidRPr="00550BCF">
        <w:rPr>
          <w:rFonts w:cs="Times New Roman"/>
          <w:i w:val="0"/>
          <w:szCs w:val="28"/>
        </w:rPr>
        <w:t>%.</w:t>
      </w:r>
    </w:p>
    <w:p w:rsidR="00550BCF" w:rsidRPr="00550BCF" w:rsidRDefault="00550BCF" w:rsidP="00550BCF">
      <w:pPr>
        <w:pStyle w:val="ThunX"/>
        <w:rPr>
          <w:b w:val="0"/>
          <w:sz w:val="28"/>
          <w:szCs w:val="28"/>
        </w:rPr>
      </w:pPr>
      <w:r w:rsidRPr="00550BCF">
        <w:rPr>
          <w:sz w:val="28"/>
          <w:szCs w:val="28"/>
        </w:rPr>
        <w:t>G</w:t>
      </w:r>
      <w:r w:rsidRPr="00550BCF">
        <w:rPr>
          <w:sz w:val="28"/>
          <w:szCs w:val="28"/>
          <w:vertAlign w:val="subscript"/>
        </w:rPr>
        <w:t>TTDT</w:t>
      </w:r>
      <w:r w:rsidRPr="00550BCF">
        <w:rPr>
          <w:sz w:val="28"/>
          <w:szCs w:val="28"/>
        </w:rPr>
        <w:t xml:space="preserve"> </w:t>
      </w:r>
      <w:r w:rsidRPr="00550BCF">
        <w:rPr>
          <w:b w:val="0"/>
          <w:sz w:val="28"/>
          <w:szCs w:val="28"/>
        </w:rPr>
        <w:t>= 0,</w:t>
      </w:r>
      <w:r>
        <w:rPr>
          <w:b w:val="0"/>
          <w:sz w:val="28"/>
          <w:szCs w:val="28"/>
        </w:rPr>
        <w:t>126</w:t>
      </w:r>
      <w:r w:rsidRPr="00550BCF">
        <w:rPr>
          <w:b w:val="0"/>
          <w:sz w:val="28"/>
          <w:szCs w:val="28"/>
        </w:rPr>
        <w:t xml:space="preserve">% * </w:t>
      </w:r>
      <w:r>
        <w:rPr>
          <w:rFonts w:eastAsia="Times New Roman"/>
          <w:b w:val="0"/>
          <w:color w:val="000000"/>
          <w:sz w:val="28"/>
          <w:szCs w:val="28"/>
        </w:rPr>
        <w:t>141038.13</w:t>
      </w:r>
      <w:r w:rsidRPr="00550BCF">
        <w:rPr>
          <w:rFonts w:eastAsia="Times New Roman"/>
          <w:b w:val="0"/>
          <w:color w:val="000000"/>
          <w:sz w:val="28"/>
          <w:szCs w:val="28"/>
        </w:rPr>
        <w:t xml:space="preserve"> </w:t>
      </w:r>
      <w:r w:rsidRPr="00550BCF">
        <w:rPr>
          <w:b w:val="0"/>
          <w:sz w:val="28"/>
          <w:szCs w:val="28"/>
        </w:rPr>
        <w:t xml:space="preserve">= </w:t>
      </w:r>
      <w:r>
        <w:rPr>
          <w:b w:val="0"/>
          <w:sz w:val="28"/>
          <w:szCs w:val="28"/>
        </w:rPr>
        <w:t>177.71</w:t>
      </w:r>
      <w:r w:rsidRPr="00550BCF">
        <w:rPr>
          <w:b w:val="0"/>
          <w:sz w:val="28"/>
          <w:szCs w:val="28"/>
        </w:rPr>
        <w:t xml:space="preserve"> ( triệu đồng )</w:t>
      </w:r>
    </w:p>
    <w:p w:rsidR="00550BCF" w:rsidRPr="00550BCF" w:rsidRDefault="00550BCF" w:rsidP="00550BCF">
      <w:pPr>
        <w:pStyle w:val="Caption"/>
        <w:spacing w:line="276" w:lineRule="auto"/>
        <w:jc w:val="both"/>
        <w:rPr>
          <w:color w:val="000000" w:themeColor="text1"/>
          <w:szCs w:val="28"/>
        </w:rPr>
      </w:pPr>
      <w:r w:rsidRPr="00550BCF">
        <w:rPr>
          <w:color w:val="000000" w:themeColor="text1"/>
          <w:szCs w:val="28"/>
        </w:rPr>
        <w:t>8. Chi phí tư vấn đấu thầu</w:t>
      </w:r>
    </w:p>
    <w:p w:rsidR="00550BCF" w:rsidRPr="00550BCF" w:rsidRDefault="00550BCF" w:rsidP="00550BCF">
      <w:pPr>
        <w:jc w:val="both"/>
        <w:rPr>
          <w:rFonts w:cs="Times New Roman"/>
          <w:i w:val="0"/>
          <w:szCs w:val="28"/>
        </w:rPr>
      </w:pPr>
      <w:r w:rsidRPr="00550BCF">
        <w:rPr>
          <w:rFonts w:cs="Times New Roman"/>
          <w:i w:val="0"/>
          <w:szCs w:val="28"/>
        </w:rPr>
        <w:lastRenderedPageBreak/>
        <w:t>Chi phí tư vấn đấu thầu bao gồm chi phí tư vấn đấu thầu thi công xây dựng (G</w:t>
      </w:r>
      <w:r w:rsidRPr="00550BCF">
        <w:rPr>
          <w:rFonts w:cs="Times New Roman"/>
          <w:i w:val="0"/>
          <w:szCs w:val="28"/>
          <w:vertAlign w:val="subscript"/>
        </w:rPr>
        <w:t>TVXD</w:t>
      </w:r>
      <w:r w:rsidRPr="00550BCF">
        <w:rPr>
          <w:rFonts w:cs="Times New Roman"/>
          <w:i w:val="0"/>
          <w:szCs w:val="28"/>
        </w:rPr>
        <w:t>) và chi phí tư vấn đấu thầu cung cấp lắp đặt thiết bị (G</w:t>
      </w:r>
      <w:r w:rsidRPr="00550BCF">
        <w:rPr>
          <w:rFonts w:cs="Times New Roman"/>
          <w:i w:val="0"/>
          <w:szCs w:val="28"/>
          <w:vertAlign w:val="subscript"/>
        </w:rPr>
        <w:t>TVTB</w:t>
      </w:r>
      <w:r w:rsidRPr="00550BCF">
        <w:rPr>
          <w:rFonts w:cs="Times New Roman"/>
          <w:i w:val="0"/>
          <w:szCs w:val="28"/>
        </w:rPr>
        <w:t>)</w:t>
      </w:r>
    </w:p>
    <w:p w:rsidR="00550BCF" w:rsidRPr="00550BCF" w:rsidRDefault="00550BCF" w:rsidP="00800247">
      <w:pPr>
        <w:pStyle w:val="ThunX"/>
        <w:numPr>
          <w:ilvl w:val="0"/>
          <w:numId w:val="37"/>
        </w:numPr>
        <w:spacing w:line="276" w:lineRule="auto"/>
        <w:rPr>
          <w:color w:val="000000" w:themeColor="text1"/>
          <w:sz w:val="28"/>
          <w:szCs w:val="28"/>
        </w:rPr>
      </w:pPr>
      <w:r w:rsidRPr="00550BCF">
        <w:rPr>
          <w:color w:val="000000" w:themeColor="text1"/>
          <w:sz w:val="28"/>
          <w:szCs w:val="28"/>
        </w:rPr>
        <w:t>Chi phí tư vấn đấu thầu thi công xây dựng:</w:t>
      </w:r>
    </w:p>
    <w:p w:rsidR="00550BCF" w:rsidRPr="00550BCF" w:rsidRDefault="00550BCF" w:rsidP="00550BCF">
      <w:pPr>
        <w:jc w:val="both"/>
        <w:rPr>
          <w:rFonts w:cs="Times New Roman"/>
          <w:i w:val="0"/>
          <w:szCs w:val="28"/>
        </w:rPr>
      </w:pPr>
      <w:r w:rsidRPr="00550BCF">
        <w:rPr>
          <w:rFonts w:cs="Times New Roman"/>
          <w:i w:val="0"/>
          <w:szCs w:val="28"/>
        </w:rPr>
        <w:t>- Công thức: G</w:t>
      </w:r>
      <w:r w:rsidRPr="00550BCF">
        <w:rPr>
          <w:rFonts w:cs="Times New Roman"/>
          <w:i w:val="0"/>
          <w:szCs w:val="28"/>
          <w:vertAlign w:val="subscript"/>
        </w:rPr>
        <w:t>TVXD</w:t>
      </w:r>
      <w:r w:rsidRPr="00550BCF">
        <w:rPr>
          <w:rFonts w:cs="Times New Roman"/>
          <w:i w:val="0"/>
          <w:szCs w:val="28"/>
        </w:rPr>
        <w:t xml:space="preserve"> = N</w:t>
      </w:r>
      <w:r w:rsidRPr="00550BCF">
        <w:rPr>
          <w:rFonts w:cs="Times New Roman"/>
          <w:i w:val="0"/>
          <w:szCs w:val="28"/>
          <w:vertAlign w:val="subscript"/>
        </w:rPr>
        <w:t>TVXD</w:t>
      </w:r>
      <w:r w:rsidRPr="00550BCF">
        <w:rPr>
          <w:rFonts w:cs="Times New Roman"/>
          <w:i w:val="0"/>
          <w:szCs w:val="28"/>
        </w:rPr>
        <w:t>*G</w:t>
      </w:r>
      <w:r w:rsidRPr="00550BCF">
        <w:rPr>
          <w:rFonts w:cs="Times New Roman"/>
          <w:i w:val="0"/>
          <w:szCs w:val="28"/>
          <w:vertAlign w:val="subscript"/>
        </w:rPr>
        <w:t>XD</w:t>
      </w:r>
    </w:p>
    <w:p w:rsidR="00550BCF" w:rsidRPr="00550BCF" w:rsidRDefault="00550BCF" w:rsidP="00550BCF">
      <w:pPr>
        <w:jc w:val="both"/>
        <w:rPr>
          <w:rFonts w:cs="Times New Roman"/>
          <w:i w:val="0"/>
          <w:szCs w:val="28"/>
        </w:rPr>
      </w:pPr>
      <w:r w:rsidRPr="00550BCF">
        <w:rPr>
          <w:rFonts w:cs="Times New Roman"/>
          <w:i w:val="0"/>
          <w:szCs w:val="28"/>
        </w:rPr>
        <w:t>+ Trong đó:</w:t>
      </w:r>
    </w:p>
    <w:p w:rsidR="00550BCF" w:rsidRPr="00550BCF" w:rsidRDefault="00550BCF" w:rsidP="00550BCF">
      <w:pPr>
        <w:jc w:val="both"/>
        <w:rPr>
          <w:rFonts w:cs="Times New Roman"/>
          <w:i w:val="0"/>
          <w:szCs w:val="28"/>
        </w:rPr>
      </w:pPr>
      <w:r w:rsidRPr="00550BCF">
        <w:rPr>
          <w:rFonts w:cs="Times New Roman"/>
          <w:i w:val="0"/>
          <w:szCs w:val="28"/>
        </w:rPr>
        <w:t>G</w:t>
      </w:r>
      <w:r w:rsidRPr="00550BCF">
        <w:rPr>
          <w:rFonts w:cs="Times New Roman"/>
          <w:i w:val="0"/>
          <w:szCs w:val="28"/>
          <w:vertAlign w:val="subscript"/>
        </w:rPr>
        <w:t>XD</w:t>
      </w:r>
      <w:r w:rsidRPr="00550BCF">
        <w:rPr>
          <w:rFonts w:cs="Times New Roman"/>
          <w:i w:val="0"/>
          <w:szCs w:val="28"/>
        </w:rPr>
        <w:t>: Chi phí xây dựng hạng mục chính; G</w:t>
      </w:r>
      <w:r w:rsidRPr="00550BCF">
        <w:rPr>
          <w:rFonts w:cs="Times New Roman"/>
          <w:i w:val="0"/>
          <w:szCs w:val="28"/>
          <w:vertAlign w:val="subscript"/>
        </w:rPr>
        <w:t>XD</w:t>
      </w:r>
      <w:r w:rsidRPr="00550BCF">
        <w:rPr>
          <w:rFonts w:cs="Times New Roman"/>
          <w:i w:val="0"/>
          <w:szCs w:val="28"/>
        </w:rPr>
        <w:t xml:space="preserve"> = </w:t>
      </w:r>
      <w:r w:rsidRPr="00550BCF">
        <w:rPr>
          <w:rFonts w:eastAsia="Times New Roman"/>
          <w:i w:val="0"/>
          <w:color w:val="000000"/>
          <w:szCs w:val="28"/>
        </w:rPr>
        <w:t>141038.13</w:t>
      </w:r>
      <w:r w:rsidRPr="00550BCF">
        <w:rPr>
          <w:rFonts w:eastAsia="Times New Roman"/>
          <w:b/>
          <w:i w:val="0"/>
          <w:color w:val="000000"/>
          <w:szCs w:val="28"/>
        </w:rPr>
        <w:t xml:space="preserve"> </w:t>
      </w:r>
      <w:r w:rsidRPr="00550BCF">
        <w:rPr>
          <w:rFonts w:cs="Times New Roman"/>
          <w:i w:val="0"/>
          <w:szCs w:val="28"/>
        </w:rPr>
        <w:t>(triệu đồng )</w:t>
      </w:r>
    </w:p>
    <w:p w:rsidR="00550BCF" w:rsidRPr="00550BCF" w:rsidRDefault="00550BCF" w:rsidP="00550BCF">
      <w:pPr>
        <w:jc w:val="both"/>
        <w:rPr>
          <w:rFonts w:cs="Times New Roman"/>
          <w:i w:val="0"/>
          <w:szCs w:val="28"/>
        </w:rPr>
      </w:pPr>
      <w:r w:rsidRPr="00550BCF">
        <w:rPr>
          <w:rFonts w:cs="Times New Roman"/>
          <w:i w:val="0"/>
          <w:szCs w:val="28"/>
        </w:rPr>
        <w:t>N</w:t>
      </w:r>
      <w:r w:rsidRPr="00550BCF">
        <w:rPr>
          <w:rFonts w:cs="Times New Roman"/>
          <w:i w:val="0"/>
          <w:szCs w:val="28"/>
          <w:vertAlign w:val="subscript"/>
        </w:rPr>
        <w:t>TVXD</w:t>
      </w:r>
      <w:r w:rsidRPr="00550BCF">
        <w:rPr>
          <w:rFonts w:cs="Times New Roman"/>
          <w:i w:val="0"/>
          <w:szCs w:val="28"/>
        </w:rPr>
        <w:t>: Định mức chi phí tư vấn đấu thầu theo tỉ lệ</w:t>
      </w:r>
      <w:r>
        <w:rPr>
          <w:rFonts w:cs="Times New Roman"/>
          <w:i w:val="0"/>
          <w:szCs w:val="28"/>
        </w:rPr>
        <w:t xml:space="preserve"> </w:t>
      </w:r>
      <w:r w:rsidRPr="00550BCF">
        <w:rPr>
          <w:rFonts w:cs="Times New Roman"/>
          <w:i w:val="0"/>
          <w:szCs w:val="28"/>
        </w:rPr>
        <w:t>(Tra theo bảng 20 mục IX quyết định số 79/QĐ-BXD năm 2017); N</w:t>
      </w:r>
      <w:r w:rsidRPr="00550BCF">
        <w:rPr>
          <w:rFonts w:cs="Times New Roman"/>
          <w:i w:val="0"/>
          <w:szCs w:val="28"/>
          <w:vertAlign w:val="subscript"/>
        </w:rPr>
        <w:t>TVXD</w:t>
      </w:r>
      <w:r w:rsidRPr="00550BCF">
        <w:rPr>
          <w:rFonts w:cs="Times New Roman"/>
          <w:i w:val="0"/>
          <w:szCs w:val="28"/>
        </w:rPr>
        <w:t xml:space="preserve"> = 0,</w:t>
      </w:r>
      <w:r>
        <w:rPr>
          <w:rFonts w:cs="Times New Roman"/>
          <w:i w:val="0"/>
          <w:szCs w:val="28"/>
        </w:rPr>
        <w:t>107</w:t>
      </w:r>
      <w:r w:rsidRPr="00550BCF">
        <w:rPr>
          <w:rFonts w:cs="Times New Roman"/>
          <w:i w:val="0"/>
          <w:szCs w:val="28"/>
        </w:rPr>
        <w:t>%.</w:t>
      </w:r>
    </w:p>
    <w:p w:rsidR="00550BCF" w:rsidRPr="00550BCF" w:rsidRDefault="00550BCF" w:rsidP="00550BCF">
      <w:pPr>
        <w:jc w:val="both"/>
        <w:rPr>
          <w:rFonts w:cs="Times New Roman"/>
          <w:i w:val="0"/>
          <w:szCs w:val="28"/>
        </w:rPr>
      </w:pPr>
      <w:r w:rsidRPr="00550BCF">
        <w:rPr>
          <w:rFonts w:cs="Times New Roman"/>
          <w:i w:val="0"/>
          <w:szCs w:val="28"/>
        </w:rPr>
        <w:t>G</w:t>
      </w:r>
      <w:r w:rsidRPr="00550BCF">
        <w:rPr>
          <w:rFonts w:cs="Times New Roman"/>
          <w:i w:val="0"/>
          <w:szCs w:val="28"/>
          <w:vertAlign w:val="subscript"/>
        </w:rPr>
        <w:t>TVXD</w:t>
      </w:r>
      <w:r w:rsidRPr="00550BCF">
        <w:rPr>
          <w:rFonts w:cs="Times New Roman"/>
          <w:i w:val="0"/>
          <w:szCs w:val="28"/>
        </w:rPr>
        <w:t xml:space="preserve"> = 0,</w:t>
      </w:r>
      <w:r>
        <w:rPr>
          <w:rFonts w:cs="Times New Roman"/>
          <w:i w:val="0"/>
          <w:szCs w:val="28"/>
        </w:rPr>
        <w:t>107</w:t>
      </w:r>
      <w:r w:rsidRPr="00550BCF">
        <w:rPr>
          <w:rFonts w:cs="Times New Roman"/>
          <w:i w:val="0"/>
          <w:szCs w:val="28"/>
        </w:rPr>
        <w:t xml:space="preserve">%.* </w:t>
      </w:r>
      <w:bookmarkStart w:id="1" w:name="_Hlk513042972"/>
      <w:r w:rsidRPr="00550BCF">
        <w:rPr>
          <w:rFonts w:eastAsia="Times New Roman"/>
          <w:i w:val="0"/>
          <w:color w:val="000000"/>
          <w:szCs w:val="28"/>
        </w:rPr>
        <w:t>141038.13</w:t>
      </w:r>
      <w:r w:rsidRPr="00550BCF">
        <w:rPr>
          <w:rFonts w:eastAsia="Times New Roman"/>
          <w:b/>
          <w:i w:val="0"/>
          <w:color w:val="000000"/>
          <w:szCs w:val="28"/>
        </w:rPr>
        <w:t xml:space="preserve"> </w:t>
      </w:r>
      <w:bookmarkEnd w:id="1"/>
      <w:r w:rsidRPr="00550BCF">
        <w:rPr>
          <w:rFonts w:cs="Times New Roman"/>
          <w:i w:val="0"/>
          <w:szCs w:val="28"/>
        </w:rPr>
        <w:t xml:space="preserve">= </w:t>
      </w:r>
      <w:r>
        <w:rPr>
          <w:rFonts w:cs="Times New Roman"/>
          <w:i w:val="0"/>
          <w:szCs w:val="28"/>
        </w:rPr>
        <w:t>150.91</w:t>
      </w:r>
      <w:r w:rsidRPr="00550BCF">
        <w:rPr>
          <w:rFonts w:cs="Times New Roman"/>
          <w:i w:val="0"/>
          <w:szCs w:val="28"/>
        </w:rPr>
        <w:t>( triệu đồng)</w:t>
      </w:r>
    </w:p>
    <w:p w:rsidR="00550BCF" w:rsidRPr="00550BCF" w:rsidRDefault="00550BCF" w:rsidP="00800247">
      <w:pPr>
        <w:pStyle w:val="ThunX"/>
        <w:numPr>
          <w:ilvl w:val="0"/>
          <w:numId w:val="38"/>
        </w:numPr>
        <w:rPr>
          <w:sz w:val="28"/>
          <w:szCs w:val="28"/>
        </w:rPr>
      </w:pPr>
      <w:r w:rsidRPr="00550BCF">
        <w:rPr>
          <w:sz w:val="28"/>
          <w:szCs w:val="28"/>
        </w:rPr>
        <w:t>Chi phí tư vấn đấu thầu cung cấp lắp đặt thiết bị:</w:t>
      </w:r>
    </w:p>
    <w:p w:rsidR="00550BCF" w:rsidRPr="00550BCF" w:rsidRDefault="00550BCF" w:rsidP="00550BCF">
      <w:pPr>
        <w:jc w:val="both"/>
        <w:rPr>
          <w:rFonts w:cs="Times New Roman"/>
          <w:b/>
          <w:i w:val="0"/>
          <w:szCs w:val="28"/>
        </w:rPr>
      </w:pPr>
      <w:r w:rsidRPr="00550BCF">
        <w:rPr>
          <w:rFonts w:cs="Times New Roman"/>
          <w:i w:val="0"/>
          <w:szCs w:val="28"/>
        </w:rPr>
        <w:t>- Công thức</w:t>
      </w:r>
      <w:r w:rsidRPr="00550BCF">
        <w:rPr>
          <w:rFonts w:cs="Times New Roman"/>
          <w:b/>
          <w:i w:val="0"/>
          <w:szCs w:val="28"/>
        </w:rPr>
        <w:t>: G</w:t>
      </w:r>
      <w:r w:rsidRPr="00550BCF">
        <w:rPr>
          <w:rFonts w:cs="Times New Roman"/>
          <w:b/>
          <w:i w:val="0"/>
          <w:szCs w:val="28"/>
          <w:vertAlign w:val="subscript"/>
        </w:rPr>
        <w:t>TVTB</w:t>
      </w:r>
      <w:r w:rsidRPr="00550BCF">
        <w:rPr>
          <w:rFonts w:cs="Times New Roman"/>
          <w:b/>
          <w:i w:val="0"/>
          <w:szCs w:val="28"/>
        </w:rPr>
        <w:t xml:space="preserve"> = N</w:t>
      </w:r>
      <w:r w:rsidRPr="00550BCF">
        <w:rPr>
          <w:rFonts w:cs="Times New Roman"/>
          <w:b/>
          <w:i w:val="0"/>
          <w:szCs w:val="28"/>
          <w:vertAlign w:val="subscript"/>
        </w:rPr>
        <w:t>TVTB</w:t>
      </w:r>
      <w:r w:rsidRPr="00550BCF">
        <w:rPr>
          <w:rFonts w:cs="Times New Roman"/>
          <w:b/>
          <w:i w:val="0"/>
          <w:szCs w:val="28"/>
        </w:rPr>
        <w:t xml:space="preserve"> * G</w:t>
      </w:r>
      <w:r w:rsidRPr="00550BCF">
        <w:rPr>
          <w:rFonts w:cs="Times New Roman"/>
          <w:b/>
          <w:i w:val="0"/>
          <w:szCs w:val="28"/>
          <w:vertAlign w:val="subscript"/>
        </w:rPr>
        <w:t>TB</w:t>
      </w:r>
    </w:p>
    <w:p w:rsidR="00550BCF" w:rsidRPr="00550BCF" w:rsidRDefault="00550BCF" w:rsidP="00550BCF">
      <w:pPr>
        <w:jc w:val="both"/>
        <w:rPr>
          <w:rFonts w:cs="Times New Roman"/>
          <w:i w:val="0"/>
          <w:szCs w:val="28"/>
        </w:rPr>
      </w:pPr>
      <w:r w:rsidRPr="00550BCF">
        <w:rPr>
          <w:rFonts w:cs="Times New Roman"/>
          <w:i w:val="0"/>
          <w:szCs w:val="28"/>
        </w:rPr>
        <w:t>+ Trong đó:</w:t>
      </w:r>
    </w:p>
    <w:p w:rsidR="00550BCF" w:rsidRPr="00550BCF" w:rsidRDefault="00550BCF" w:rsidP="00550BCF">
      <w:pPr>
        <w:jc w:val="both"/>
        <w:rPr>
          <w:rFonts w:cs="Times New Roman"/>
          <w:i w:val="0"/>
          <w:szCs w:val="28"/>
        </w:rPr>
      </w:pPr>
      <w:r w:rsidRPr="00550BCF">
        <w:rPr>
          <w:rFonts w:cs="Times New Roman"/>
          <w:b/>
          <w:i w:val="0"/>
          <w:szCs w:val="28"/>
        </w:rPr>
        <w:t>G</w:t>
      </w:r>
      <w:r w:rsidRPr="00550BCF">
        <w:rPr>
          <w:rFonts w:cs="Times New Roman"/>
          <w:b/>
          <w:i w:val="0"/>
          <w:szCs w:val="28"/>
          <w:vertAlign w:val="subscript"/>
        </w:rPr>
        <w:t>TB</w:t>
      </w:r>
      <w:r w:rsidRPr="00550BCF">
        <w:rPr>
          <w:rFonts w:cs="Times New Roman"/>
          <w:i w:val="0"/>
          <w:szCs w:val="28"/>
        </w:rPr>
        <w:t xml:space="preserve"> : Chi phí thiết bị: </w:t>
      </w:r>
      <w:r w:rsidRPr="00550BCF">
        <w:rPr>
          <w:rFonts w:cs="Times New Roman"/>
          <w:b/>
          <w:i w:val="0"/>
          <w:szCs w:val="28"/>
        </w:rPr>
        <w:t>G</w:t>
      </w:r>
      <w:r w:rsidRPr="00550BCF">
        <w:rPr>
          <w:rFonts w:cs="Times New Roman"/>
          <w:b/>
          <w:i w:val="0"/>
          <w:szCs w:val="28"/>
          <w:vertAlign w:val="subscript"/>
        </w:rPr>
        <w:t>TB</w:t>
      </w:r>
      <w:r w:rsidRPr="00550BCF">
        <w:rPr>
          <w:rFonts w:cs="Times New Roman"/>
          <w:i w:val="0"/>
          <w:szCs w:val="28"/>
        </w:rPr>
        <w:t xml:space="preserve"> = 43455.072 ( triệu đồng )</w:t>
      </w:r>
    </w:p>
    <w:p w:rsidR="00550BCF" w:rsidRPr="00550BCF" w:rsidRDefault="00550BCF" w:rsidP="00550BCF">
      <w:pPr>
        <w:spacing w:after="0" w:line="360" w:lineRule="auto"/>
        <w:rPr>
          <w:rFonts w:cs="Times New Roman"/>
          <w:i w:val="0"/>
          <w:szCs w:val="28"/>
        </w:rPr>
      </w:pPr>
      <w:r w:rsidRPr="00550BCF">
        <w:rPr>
          <w:rFonts w:cs="Times New Roman"/>
          <w:i w:val="0"/>
          <w:szCs w:val="28"/>
        </w:rPr>
        <w:t>N</w:t>
      </w:r>
      <w:r w:rsidRPr="00550BCF">
        <w:rPr>
          <w:rFonts w:cs="Times New Roman"/>
          <w:i w:val="0"/>
          <w:szCs w:val="28"/>
          <w:vertAlign w:val="subscript"/>
        </w:rPr>
        <w:t>TVTB</w:t>
      </w:r>
      <w:r w:rsidRPr="00550BCF">
        <w:rPr>
          <w:rFonts w:cs="Times New Roman"/>
          <w:i w:val="0"/>
          <w:szCs w:val="28"/>
        </w:rPr>
        <w:t xml:space="preserve">: Định mức chi phí tư vấn đấu thầu cung cấp lắp đặt thiết bị (Tra theo bảng 21 quyết định số 79/QĐ-BXD năm 2017); </w:t>
      </w:r>
      <w:r w:rsidRPr="00550BCF">
        <w:rPr>
          <w:rFonts w:cs="Times New Roman"/>
          <w:b/>
          <w:i w:val="0"/>
          <w:szCs w:val="28"/>
        </w:rPr>
        <w:t>N</w:t>
      </w:r>
      <w:r w:rsidRPr="00550BCF">
        <w:rPr>
          <w:rFonts w:cs="Times New Roman"/>
          <w:b/>
          <w:i w:val="0"/>
          <w:szCs w:val="28"/>
          <w:vertAlign w:val="subscript"/>
        </w:rPr>
        <w:t>TVTB</w:t>
      </w:r>
      <w:r w:rsidRPr="00550BCF">
        <w:rPr>
          <w:rFonts w:cs="Times New Roman"/>
          <w:i w:val="0"/>
          <w:szCs w:val="28"/>
        </w:rPr>
        <w:t xml:space="preserve"> = 0,</w:t>
      </w:r>
      <w:r>
        <w:rPr>
          <w:rFonts w:cs="Times New Roman"/>
          <w:i w:val="0"/>
          <w:szCs w:val="28"/>
        </w:rPr>
        <w:t>217</w:t>
      </w:r>
      <w:r w:rsidRPr="00550BCF">
        <w:rPr>
          <w:rFonts w:cs="Times New Roman"/>
          <w:i w:val="0"/>
          <w:szCs w:val="28"/>
        </w:rPr>
        <w:t xml:space="preserve"> %.</w:t>
      </w:r>
    </w:p>
    <w:p w:rsidR="00550BCF" w:rsidRPr="00550BCF" w:rsidRDefault="00550BCF" w:rsidP="00550BCF">
      <w:pPr>
        <w:jc w:val="both"/>
        <w:rPr>
          <w:rFonts w:cs="Times New Roman"/>
          <w:i w:val="0"/>
          <w:szCs w:val="28"/>
        </w:rPr>
      </w:pPr>
      <w:r w:rsidRPr="00550BCF">
        <w:rPr>
          <w:rFonts w:cs="Times New Roman"/>
          <w:b/>
          <w:i w:val="0"/>
          <w:szCs w:val="28"/>
        </w:rPr>
        <w:t>G</w:t>
      </w:r>
      <w:r w:rsidRPr="00550BCF">
        <w:rPr>
          <w:rFonts w:cs="Times New Roman"/>
          <w:b/>
          <w:i w:val="0"/>
          <w:szCs w:val="28"/>
          <w:vertAlign w:val="subscript"/>
        </w:rPr>
        <w:t>TVTB</w:t>
      </w:r>
      <w:r w:rsidRPr="00550BCF">
        <w:rPr>
          <w:rFonts w:cs="Times New Roman"/>
          <w:i w:val="0"/>
          <w:szCs w:val="28"/>
        </w:rPr>
        <w:t xml:space="preserve"> = 0,</w:t>
      </w:r>
      <w:r>
        <w:rPr>
          <w:rFonts w:cs="Times New Roman"/>
          <w:i w:val="0"/>
          <w:szCs w:val="28"/>
        </w:rPr>
        <w:t>217</w:t>
      </w:r>
      <w:r w:rsidRPr="00550BCF">
        <w:rPr>
          <w:rFonts w:cs="Times New Roman"/>
          <w:i w:val="0"/>
          <w:szCs w:val="28"/>
        </w:rPr>
        <w:t xml:space="preserve"> %.* </w:t>
      </w:r>
      <w:bookmarkStart w:id="2" w:name="_Hlk513042928"/>
      <w:r>
        <w:rPr>
          <w:rFonts w:cs="Times New Roman"/>
          <w:i w:val="0"/>
          <w:szCs w:val="28"/>
        </w:rPr>
        <w:t>43455.072</w:t>
      </w:r>
      <w:r w:rsidRPr="00550BCF">
        <w:rPr>
          <w:rFonts w:cs="Times New Roman"/>
          <w:i w:val="0"/>
          <w:szCs w:val="28"/>
        </w:rPr>
        <w:t xml:space="preserve"> </w:t>
      </w:r>
      <w:bookmarkEnd w:id="2"/>
      <w:r w:rsidRPr="00550BCF">
        <w:rPr>
          <w:rFonts w:cs="Times New Roman"/>
          <w:i w:val="0"/>
          <w:szCs w:val="28"/>
        </w:rPr>
        <w:t xml:space="preserve">= </w:t>
      </w:r>
      <w:r>
        <w:rPr>
          <w:rFonts w:cs="Times New Roman"/>
          <w:i w:val="0"/>
          <w:szCs w:val="28"/>
        </w:rPr>
        <w:t>94.3</w:t>
      </w:r>
      <w:r w:rsidRPr="00550BCF">
        <w:rPr>
          <w:rFonts w:cs="Times New Roman"/>
          <w:i w:val="0"/>
          <w:szCs w:val="28"/>
        </w:rPr>
        <w:t xml:space="preserve"> ( triệu đồng)</w:t>
      </w:r>
    </w:p>
    <w:p w:rsidR="00550BCF" w:rsidRPr="00550BCF" w:rsidRDefault="00550BCF" w:rsidP="00550BCF">
      <w:pPr>
        <w:jc w:val="both"/>
        <w:rPr>
          <w:rFonts w:cs="Times New Roman"/>
          <w:i w:val="0"/>
          <w:szCs w:val="28"/>
        </w:rPr>
      </w:pPr>
      <w:r w:rsidRPr="00550BCF">
        <w:rPr>
          <w:rFonts w:cs="Times New Roman"/>
          <w:i w:val="0"/>
          <w:szCs w:val="28"/>
          <w:lang w:val="vi-VN"/>
        </w:rPr>
        <w:t>V</w:t>
      </w:r>
      <w:r w:rsidRPr="00550BCF">
        <w:rPr>
          <w:rFonts w:cs="Times New Roman"/>
          <w:i w:val="0"/>
          <w:szCs w:val="28"/>
        </w:rPr>
        <w:t xml:space="preserve">ậy chi phí tư vấn đấu thầu: </w:t>
      </w:r>
    </w:p>
    <w:p w:rsidR="00550BCF" w:rsidRPr="00550BCF" w:rsidRDefault="00550BCF" w:rsidP="00550BCF">
      <w:pPr>
        <w:jc w:val="both"/>
        <w:rPr>
          <w:rFonts w:cs="Times New Roman"/>
          <w:i w:val="0"/>
          <w:szCs w:val="28"/>
          <w:lang w:val="vi-VN"/>
        </w:rPr>
      </w:pPr>
      <w:r w:rsidRPr="00550BCF">
        <w:rPr>
          <w:rFonts w:cs="Times New Roman"/>
          <w:b/>
          <w:i w:val="0"/>
          <w:szCs w:val="28"/>
          <w:lang w:val="vi-VN"/>
        </w:rPr>
        <w:t xml:space="preserve">             G</w:t>
      </w:r>
      <w:r w:rsidRPr="00550BCF">
        <w:rPr>
          <w:rFonts w:cs="Times New Roman"/>
          <w:b/>
          <w:i w:val="0"/>
          <w:szCs w:val="28"/>
          <w:vertAlign w:val="subscript"/>
          <w:lang w:val="vi-VN"/>
        </w:rPr>
        <w:t xml:space="preserve">TVĐT </w:t>
      </w:r>
      <w:r w:rsidRPr="00550BCF">
        <w:rPr>
          <w:rFonts w:cs="Times New Roman"/>
          <w:b/>
          <w:i w:val="0"/>
          <w:szCs w:val="28"/>
          <w:lang w:val="vi-VN"/>
        </w:rPr>
        <w:t>= G</w:t>
      </w:r>
      <w:r w:rsidRPr="00550BCF">
        <w:rPr>
          <w:rFonts w:cs="Times New Roman"/>
          <w:b/>
          <w:i w:val="0"/>
          <w:szCs w:val="28"/>
          <w:vertAlign w:val="subscript"/>
          <w:lang w:val="vi-VN"/>
        </w:rPr>
        <w:t>TVXD</w:t>
      </w:r>
      <w:r w:rsidRPr="00550BCF">
        <w:rPr>
          <w:rFonts w:cs="Times New Roman"/>
          <w:b/>
          <w:i w:val="0"/>
          <w:szCs w:val="28"/>
          <w:lang w:val="vi-VN"/>
        </w:rPr>
        <w:t xml:space="preserve"> + G</w:t>
      </w:r>
      <w:r w:rsidRPr="00550BCF">
        <w:rPr>
          <w:rFonts w:cs="Times New Roman"/>
          <w:b/>
          <w:i w:val="0"/>
          <w:szCs w:val="28"/>
          <w:vertAlign w:val="subscript"/>
          <w:lang w:val="vi-VN"/>
        </w:rPr>
        <w:t>TVTB</w:t>
      </w:r>
      <w:r w:rsidRPr="00550BCF">
        <w:rPr>
          <w:rFonts w:cs="Times New Roman"/>
          <w:i w:val="0"/>
          <w:szCs w:val="28"/>
          <w:lang w:val="vi-VN"/>
        </w:rPr>
        <w:t>=15</w:t>
      </w:r>
      <w:r w:rsidRPr="00800247">
        <w:rPr>
          <w:rFonts w:cs="Times New Roman"/>
          <w:i w:val="0"/>
          <w:szCs w:val="28"/>
          <w:lang w:val="vi-VN"/>
        </w:rPr>
        <w:t>0.91</w:t>
      </w:r>
      <w:r w:rsidRPr="00550BCF">
        <w:rPr>
          <w:rFonts w:cs="Times New Roman"/>
          <w:i w:val="0"/>
          <w:szCs w:val="28"/>
          <w:lang w:val="vi-VN"/>
        </w:rPr>
        <w:t xml:space="preserve">+ </w:t>
      </w:r>
      <w:r w:rsidRPr="00800247">
        <w:rPr>
          <w:rFonts w:cs="Times New Roman"/>
          <w:i w:val="0"/>
          <w:szCs w:val="28"/>
          <w:lang w:val="vi-VN"/>
        </w:rPr>
        <w:t>94.3</w:t>
      </w:r>
      <w:r w:rsidRPr="00550BCF">
        <w:rPr>
          <w:rFonts w:cs="Times New Roman"/>
          <w:i w:val="0"/>
          <w:szCs w:val="28"/>
          <w:lang w:val="vi-VN"/>
        </w:rPr>
        <w:t xml:space="preserve"> =177.583 ( triệu đồng)</w:t>
      </w:r>
    </w:p>
    <w:p w:rsidR="00550BCF" w:rsidRPr="00550BCF" w:rsidRDefault="00550BCF" w:rsidP="00550BCF">
      <w:pPr>
        <w:pStyle w:val="NoSpacing"/>
        <w:rPr>
          <w:lang w:val="vi-VN"/>
        </w:rPr>
      </w:pPr>
    </w:p>
    <w:p w:rsidR="00357664" w:rsidRPr="00800247" w:rsidRDefault="00357664" w:rsidP="00584D3F">
      <w:pPr>
        <w:pStyle w:val="ListParagraph"/>
        <w:spacing w:line="360" w:lineRule="auto"/>
        <w:ind w:left="648"/>
        <w:jc w:val="both"/>
        <w:rPr>
          <w:rFonts w:asciiTheme="majorHAnsi" w:hAnsiTheme="majorHAnsi" w:cstheme="majorHAnsi"/>
          <w:b/>
          <w:bCs/>
          <w:i w:val="0"/>
          <w:sz w:val="28"/>
          <w:szCs w:val="28"/>
          <w:lang w:val="vi-VN"/>
        </w:rPr>
      </w:pPr>
      <w:r w:rsidRPr="00800247">
        <w:rPr>
          <w:rFonts w:asciiTheme="majorHAnsi" w:hAnsiTheme="majorHAnsi" w:cstheme="majorHAnsi"/>
          <w:b/>
          <w:bCs/>
          <w:i w:val="0"/>
          <w:sz w:val="28"/>
          <w:szCs w:val="28"/>
          <w:lang w:val="vi-VN"/>
        </w:rPr>
        <w:t>9)Chi phí giám sát thi công:</w:t>
      </w:r>
    </w:p>
    <w:p w:rsidR="00357664" w:rsidRPr="00800247" w:rsidRDefault="00357664" w:rsidP="00584D3F">
      <w:pPr>
        <w:spacing w:line="360" w:lineRule="auto"/>
        <w:jc w:val="both"/>
        <w:rPr>
          <w:rFonts w:cs="Times New Roman"/>
          <w:bCs/>
          <w:i w:val="0"/>
          <w:szCs w:val="28"/>
          <w:lang w:val="vi-VN"/>
        </w:rPr>
      </w:pPr>
      <w:r w:rsidRPr="00800247">
        <w:rPr>
          <w:rFonts w:asciiTheme="majorHAnsi" w:hAnsiTheme="majorHAnsi" w:cstheme="majorHAnsi"/>
          <w:bCs/>
          <w:i w:val="0"/>
          <w:szCs w:val="28"/>
          <w:lang w:val="vi-VN"/>
        </w:rPr>
        <w:t xml:space="preserve">           </w:t>
      </w:r>
      <w:r w:rsidRPr="00800247">
        <w:rPr>
          <w:rFonts w:cs="Times New Roman"/>
          <w:bCs/>
          <w:i w:val="0"/>
          <w:szCs w:val="28"/>
          <w:lang w:val="vi-VN"/>
        </w:rPr>
        <w:t>Chi phí giám sát thi công bao gồm chi phí giám sát xây dựng (G</w:t>
      </w:r>
      <w:r w:rsidRPr="00800247">
        <w:rPr>
          <w:rFonts w:cs="Times New Roman"/>
          <w:bCs/>
          <w:i w:val="0"/>
          <w:szCs w:val="28"/>
          <w:vertAlign w:val="subscript"/>
          <w:lang w:val="vi-VN"/>
        </w:rPr>
        <w:t>GSXD</w:t>
      </w:r>
      <w:r w:rsidRPr="00800247">
        <w:rPr>
          <w:rFonts w:cs="Times New Roman"/>
          <w:bCs/>
          <w:i w:val="0"/>
          <w:szCs w:val="28"/>
          <w:lang w:val="vi-VN"/>
        </w:rPr>
        <w:t>) và chi phí giám sát lắp đặt thiết bị (G</w:t>
      </w:r>
      <w:r w:rsidRPr="00800247">
        <w:rPr>
          <w:rFonts w:cs="Times New Roman"/>
          <w:bCs/>
          <w:i w:val="0"/>
          <w:szCs w:val="28"/>
          <w:vertAlign w:val="subscript"/>
          <w:lang w:val="vi-VN"/>
        </w:rPr>
        <w:t>GSTB</w:t>
      </w:r>
      <w:r w:rsidRPr="00800247">
        <w:rPr>
          <w:rFonts w:cs="Times New Roman"/>
          <w:bCs/>
          <w:i w:val="0"/>
          <w:szCs w:val="28"/>
          <w:lang w:val="vi-VN"/>
        </w:rPr>
        <w:t>).</w:t>
      </w:r>
    </w:p>
    <w:p w:rsidR="00357664" w:rsidRPr="00800247" w:rsidRDefault="00357664" w:rsidP="00584D3F">
      <w:pPr>
        <w:spacing w:line="360" w:lineRule="auto"/>
        <w:jc w:val="both"/>
        <w:rPr>
          <w:rFonts w:cs="Times New Roman"/>
          <w:bCs/>
          <w:i w:val="0"/>
          <w:szCs w:val="28"/>
          <w:lang w:val="vi-VN"/>
        </w:rPr>
      </w:pPr>
      <w:r w:rsidRPr="00800247">
        <w:rPr>
          <w:rFonts w:cs="Times New Roman"/>
          <w:bCs/>
          <w:i w:val="0"/>
          <w:szCs w:val="28"/>
          <w:lang w:val="vi-VN"/>
        </w:rPr>
        <w:t>+ Chi phí giám sát xây dựng:</w:t>
      </w:r>
    </w:p>
    <w:p w:rsidR="00357664" w:rsidRPr="00800247" w:rsidRDefault="00357664" w:rsidP="00584D3F">
      <w:pPr>
        <w:spacing w:line="360" w:lineRule="auto"/>
        <w:jc w:val="both"/>
        <w:rPr>
          <w:rFonts w:cs="Times New Roman"/>
          <w:bCs/>
          <w:i w:val="0"/>
          <w:szCs w:val="28"/>
          <w:lang w:val="vi-VN"/>
        </w:rPr>
      </w:pPr>
      <w:r w:rsidRPr="00800247">
        <w:rPr>
          <w:rFonts w:cs="Times New Roman"/>
          <w:bCs/>
          <w:i w:val="0"/>
          <w:szCs w:val="28"/>
          <w:lang w:val="vi-VN"/>
        </w:rPr>
        <w:t xml:space="preserve">               Công thức: G</w:t>
      </w:r>
      <w:r w:rsidRPr="00800247">
        <w:rPr>
          <w:rFonts w:cs="Times New Roman"/>
          <w:bCs/>
          <w:i w:val="0"/>
          <w:szCs w:val="28"/>
          <w:vertAlign w:val="subscript"/>
          <w:lang w:val="vi-VN"/>
        </w:rPr>
        <w:t>GSXD</w:t>
      </w:r>
      <w:r w:rsidRPr="00800247">
        <w:rPr>
          <w:rFonts w:cs="Times New Roman"/>
          <w:bCs/>
          <w:i w:val="0"/>
          <w:szCs w:val="28"/>
          <w:lang w:val="vi-VN"/>
        </w:rPr>
        <w:t xml:space="preserve"> = N</w:t>
      </w:r>
      <w:r w:rsidRPr="00800247">
        <w:rPr>
          <w:rFonts w:cs="Times New Roman"/>
          <w:bCs/>
          <w:i w:val="0"/>
          <w:szCs w:val="28"/>
          <w:vertAlign w:val="subscript"/>
          <w:lang w:val="vi-VN"/>
        </w:rPr>
        <w:t>GSXD</w:t>
      </w:r>
      <w:r w:rsidRPr="00800247">
        <w:rPr>
          <w:rFonts w:cs="Times New Roman"/>
          <w:bCs/>
          <w:i w:val="0"/>
          <w:szCs w:val="28"/>
          <w:lang w:val="vi-VN"/>
        </w:rPr>
        <w:t xml:space="preserve"> * G</w:t>
      </w:r>
      <w:r w:rsidRPr="00800247">
        <w:rPr>
          <w:rFonts w:cs="Times New Roman"/>
          <w:bCs/>
          <w:i w:val="0"/>
          <w:szCs w:val="28"/>
          <w:vertAlign w:val="subscript"/>
          <w:lang w:val="vi-VN"/>
        </w:rPr>
        <w:t>XD</w:t>
      </w:r>
    </w:p>
    <w:p w:rsidR="00357664" w:rsidRPr="00800247" w:rsidRDefault="00357664" w:rsidP="00584D3F">
      <w:pPr>
        <w:spacing w:line="360" w:lineRule="auto"/>
        <w:jc w:val="both"/>
        <w:rPr>
          <w:rFonts w:cs="Times New Roman"/>
          <w:bCs/>
          <w:i w:val="0"/>
          <w:szCs w:val="28"/>
          <w:lang w:val="vi-VN"/>
        </w:rPr>
      </w:pPr>
      <w:r w:rsidRPr="00800247">
        <w:rPr>
          <w:rFonts w:cs="Times New Roman"/>
          <w:bCs/>
          <w:i w:val="0"/>
          <w:szCs w:val="28"/>
          <w:lang w:val="vi-VN"/>
        </w:rPr>
        <w:t xml:space="preserve">               Trong đó:</w:t>
      </w:r>
    </w:p>
    <w:p w:rsidR="00357664" w:rsidRPr="00617843" w:rsidRDefault="00357664" w:rsidP="00584D3F">
      <w:pPr>
        <w:spacing w:line="360" w:lineRule="auto"/>
        <w:jc w:val="both"/>
        <w:rPr>
          <w:rFonts w:cs="Times New Roman"/>
          <w:bCs/>
          <w:i w:val="0"/>
          <w:szCs w:val="28"/>
          <w:lang w:val="vi-VN"/>
        </w:rPr>
      </w:pPr>
      <w:r w:rsidRPr="00800247">
        <w:rPr>
          <w:rFonts w:cs="Times New Roman"/>
          <w:bCs/>
          <w:i w:val="0"/>
          <w:szCs w:val="28"/>
          <w:lang w:val="vi-VN"/>
        </w:rPr>
        <w:lastRenderedPageBreak/>
        <w:t xml:space="preserve">           </w:t>
      </w:r>
      <w:r w:rsidRPr="00617843">
        <w:rPr>
          <w:rFonts w:cs="Times New Roman"/>
          <w:bCs/>
          <w:i w:val="0"/>
          <w:szCs w:val="28"/>
          <w:lang w:val="vi-VN"/>
        </w:rPr>
        <w:t>G</w:t>
      </w:r>
      <w:r w:rsidRPr="00617843">
        <w:rPr>
          <w:rFonts w:cs="Times New Roman"/>
          <w:bCs/>
          <w:i w:val="0"/>
          <w:szCs w:val="28"/>
          <w:vertAlign w:val="subscript"/>
          <w:lang w:val="vi-VN"/>
        </w:rPr>
        <w:t>XDC</w:t>
      </w:r>
      <w:r w:rsidRPr="00617843">
        <w:rPr>
          <w:rFonts w:cs="Times New Roman"/>
          <w:bCs/>
          <w:i w:val="0"/>
          <w:szCs w:val="28"/>
          <w:lang w:val="vi-VN"/>
        </w:rPr>
        <w:t>: Chi phí xây dựng hạng mục chính; G</w:t>
      </w:r>
      <w:r w:rsidRPr="00617843">
        <w:rPr>
          <w:rFonts w:cs="Times New Roman"/>
          <w:bCs/>
          <w:i w:val="0"/>
          <w:szCs w:val="28"/>
          <w:vertAlign w:val="subscript"/>
          <w:lang w:val="vi-VN"/>
        </w:rPr>
        <w:t>XD</w:t>
      </w:r>
      <w:r w:rsidRPr="00617843">
        <w:rPr>
          <w:rFonts w:cs="Times New Roman"/>
          <w:bCs/>
          <w:i w:val="0"/>
          <w:szCs w:val="28"/>
          <w:lang w:val="vi-VN"/>
        </w:rPr>
        <w:t xml:space="preserve"> = </w:t>
      </w:r>
      <w:r w:rsidR="00550BCF" w:rsidRPr="00617843">
        <w:rPr>
          <w:rFonts w:cs="Times New Roman"/>
          <w:bCs/>
          <w:i w:val="0"/>
          <w:szCs w:val="28"/>
          <w:lang w:val="vi-VN"/>
        </w:rPr>
        <w:t xml:space="preserve">141038.13 </w:t>
      </w:r>
      <w:r w:rsidRPr="00617843">
        <w:rPr>
          <w:rFonts w:cs="Times New Roman"/>
          <w:bCs/>
          <w:i w:val="0"/>
          <w:szCs w:val="28"/>
          <w:lang w:val="vi-VN"/>
        </w:rPr>
        <w:t>(triệu đồng )</w:t>
      </w:r>
    </w:p>
    <w:p w:rsidR="00357664" w:rsidRPr="00617843" w:rsidRDefault="00357664" w:rsidP="00584D3F">
      <w:pPr>
        <w:spacing w:line="360" w:lineRule="auto"/>
        <w:jc w:val="both"/>
        <w:rPr>
          <w:rFonts w:cs="Times New Roman"/>
          <w:bCs/>
          <w:i w:val="0"/>
          <w:szCs w:val="28"/>
          <w:lang w:val="vi-VN"/>
        </w:rPr>
      </w:pPr>
      <w:r w:rsidRPr="00617843">
        <w:rPr>
          <w:rFonts w:cs="Times New Roman"/>
          <w:bCs/>
          <w:i w:val="0"/>
          <w:szCs w:val="28"/>
          <w:lang w:val="vi-VN"/>
        </w:rPr>
        <w:t xml:space="preserve">           N</w:t>
      </w:r>
      <w:r w:rsidRPr="00617843">
        <w:rPr>
          <w:rFonts w:cs="Times New Roman"/>
          <w:bCs/>
          <w:i w:val="0"/>
          <w:szCs w:val="28"/>
          <w:vertAlign w:val="subscript"/>
          <w:lang w:val="vi-VN"/>
        </w:rPr>
        <w:t>GSXD</w:t>
      </w:r>
      <w:r w:rsidRPr="00617843">
        <w:rPr>
          <w:rFonts w:cs="Times New Roman"/>
          <w:bCs/>
          <w:i w:val="0"/>
          <w:szCs w:val="28"/>
          <w:lang w:val="vi-VN"/>
        </w:rPr>
        <w:t>: Định mức chi phí giám sát thi công xây dựng theo tỉ lệ (Tra theo bảng 22 quyết định số 79/QĐ-BXD; N</w:t>
      </w:r>
      <w:r w:rsidRPr="00617843">
        <w:rPr>
          <w:rFonts w:cs="Times New Roman"/>
          <w:bCs/>
          <w:i w:val="0"/>
          <w:szCs w:val="28"/>
          <w:vertAlign w:val="subscript"/>
          <w:lang w:val="vi-VN"/>
        </w:rPr>
        <w:t>GSXD</w:t>
      </w:r>
      <w:r w:rsidRPr="00617843">
        <w:rPr>
          <w:rFonts w:cs="Times New Roman"/>
          <w:bCs/>
          <w:i w:val="0"/>
          <w:szCs w:val="28"/>
          <w:lang w:val="vi-VN"/>
        </w:rPr>
        <w:t xml:space="preserve"> = 1,</w:t>
      </w:r>
      <w:r w:rsidR="00550BCF" w:rsidRPr="00617843">
        <w:rPr>
          <w:rFonts w:cs="Times New Roman"/>
          <w:bCs/>
          <w:i w:val="0"/>
          <w:szCs w:val="28"/>
          <w:lang w:val="vi-VN"/>
        </w:rPr>
        <w:t>722</w:t>
      </w:r>
      <w:r w:rsidRPr="00617843">
        <w:rPr>
          <w:rFonts w:cs="Times New Roman"/>
          <w:bCs/>
          <w:i w:val="0"/>
          <w:szCs w:val="28"/>
          <w:lang w:val="vi-VN"/>
        </w:rPr>
        <w:t>%.</w:t>
      </w:r>
    </w:p>
    <w:p w:rsidR="00357664" w:rsidRPr="00490B5C" w:rsidRDefault="00357664" w:rsidP="00800247">
      <w:pPr>
        <w:numPr>
          <w:ilvl w:val="0"/>
          <w:numId w:val="31"/>
        </w:numPr>
        <w:spacing w:line="360" w:lineRule="auto"/>
        <w:jc w:val="both"/>
        <w:rPr>
          <w:rFonts w:cs="Times New Roman"/>
          <w:bCs/>
          <w:i w:val="0"/>
          <w:szCs w:val="28"/>
        </w:rPr>
      </w:pPr>
      <w:r w:rsidRPr="00490B5C">
        <w:rPr>
          <w:rFonts w:cs="Times New Roman"/>
          <w:bCs/>
          <w:i w:val="0"/>
          <w:szCs w:val="28"/>
        </w:rPr>
        <w:t>G</w:t>
      </w:r>
      <w:r w:rsidRPr="00490B5C">
        <w:rPr>
          <w:rFonts w:cs="Times New Roman"/>
          <w:bCs/>
          <w:i w:val="0"/>
          <w:szCs w:val="28"/>
          <w:vertAlign w:val="subscript"/>
        </w:rPr>
        <w:t>GSXD</w:t>
      </w:r>
      <w:r w:rsidRPr="00490B5C">
        <w:rPr>
          <w:rFonts w:cs="Times New Roman"/>
          <w:bCs/>
          <w:i w:val="0"/>
          <w:szCs w:val="28"/>
        </w:rPr>
        <w:t xml:space="preserve"> = 1.</w:t>
      </w:r>
      <w:r w:rsidR="00550BCF">
        <w:rPr>
          <w:rFonts w:cs="Times New Roman"/>
          <w:bCs/>
          <w:i w:val="0"/>
          <w:szCs w:val="28"/>
        </w:rPr>
        <w:t>722</w:t>
      </w:r>
      <w:r w:rsidRPr="00490B5C">
        <w:rPr>
          <w:rFonts w:cs="Times New Roman"/>
          <w:bCs/>
          <w:i w:val="0"/>
          <w:szCs w:val="28"/>
        </w:rPr>
        <w:t xml:space="preserve">% * </w:t>
      </w:r>
      <w:r w:rsidR="00550BCF" w:rsidRPr="00550BCF">
        <w:rPr>
          <w:rFonts w:eastAsia="Times New Roman" w:cs="Times New Roman"/>
          <w:i w:val="0"/>
          <w:color w:val="000000"/>
          <w:szCs w:val="28"/>
        </w:rPr>
        <w:t xml:space="preserve">141038.13 </w:t>
      </w:r>
      <w:r w:rsidRPr="00490B5C">
        <w:rPr>
          <w:rFonts w:cs="Times New Roman"/>
          <w:bCs/>
          <w:i w:val="0"/>
          <w:szCs w:val="28"/>
        </w:rPr>
        <w:t xml:space="preserve">= </w:t>
      </w:r>
      <w:r w:rsidR="00550BCF">
        <w:rPr>
          <w:rFonts w:cs="Times New Roman"/>
          <w:bCs/>
          <w:i w:val="0"/>
          <w:szCs w:val="28"/>
        </w:rPr>
        <w:t xml:space="preserve">2428.68 </w:t>
      </w:r>
      <w:r w:rsidRPr="00490B5C">
        <w:rPr>
          <w:rFonts w:cs="Times New Roman"/>
          <w:bCs/>
          <w:i w:val="0"/>
          <w:szCs w:val="28"/>
        </w:rPr>
        <w:t>(triệu đồng)</w:t>
      </w:r>
    </w:p>
    <w:p w:rsidR="00357664" w:rsidRPr="00490B5C" w:rsidRDefault="00357664" w:rsidP="00584D3F">
      <w:pPr>
        <w:spacing w:line="360" w:lineRule="auto"/>
        <w:jc w:val="both"/>
        <w:rPr>
          <w:rFonts w:cs="Times New Roman"/>
          <w:bCs/>
          <w:i w:val="0"/>
          <w:szCs w:val="28"/>
        </w:rPr>
      </w:pPr>
      <w:r w:rsidRPr="00490B5C">
        <w:rPr>
          <w:rFonts w:cs="Times New Roman"/>
          <w:bCs/>
          <w:i w:val="0"/>
          <w:szCs w:val="28"/>
        </w:rPr>
        <w:t>+Chi phí giám sát lắp đặt thiết bị:</w:t>
      </w:r>
    </w:p>
    <w:p w:rsidR="00357664" w:rsidRPr="00490B5C" w:rsidRDefault="00357664" w:rsidP="00584D3F">
      <w:pPr>
        <w:spacing w:line="360" w:lineRule="auto"/>
        <w:jc w:val="both"/>
        <w:rPr>
          <w:rFonts w:cs="Times New Roman"/>
          <w:bCs/>
          <w:i w:val="0"/>
          <w:szCs w:val="28"/>
        </w:rPr>
      </w:pPr>
      <w:r w:rsidRPr="00490B5C">
        <w:rPr>
          <w:rFonts w:cs="Times New Roman"/>
          <w:bCs/>
          <w:i w:val="0"/>
          <w:szCs w:val="28"/>
        </w:rPr>
        <w:t xml:space="preserve">           Công thức: G</w:t>
      </w:r>
      <w:r w:rsidRPr="00490B5C">
        <w:rPr>
          <w:rFonts w:cs="Times New Roman"/>
          <w:bCs/>
          <w:i w:val="0"/>
          <w:szCs w:val="28"/>
          <w:vertAlign w:val="subscript"/>
        </w:rPr>
        <w:t>GSTB</w:t>
      </w:r>
      <w:r w:rsidRPr="00490B5C">
        <w:rPr>
          <w:rFonts w:cs="Times New Roman"/>
          <w:bCs/>
          <w:i w:val="0"/>
          <w:szCs w:val="28"/>
        </w:rPr>
        <w:t xml:space="preserve"> = N</w:t>
      </w:r>
      <w:r w:rsidRPr="00490B5C">
        <w:rPr>
          <w:rFonts w:cs="Times New Roman"/>
          <w:bCs/>
          <w:i w:val="0"/>
          <w:szCs w:val="28"/>
          <w:vertAlign w:val="subscript"/>
        </w:rPr>
        <w:t>GSTB</w:t>
      </w:r>
      <w:r w:rsidRPr="00490B5C">
        <w:rPr>
          <w:rFonts w:cs="Times New Roman"/>
          <w:bCs/>
          <w:i w:val="0"/>
          <w:szCs w:val="28"/>
        </w:rPr>
        <w:t xml:space="preserve"> * G</w:t>
      </w:r>
      <w:r w:rsidRPr="00490B5C">
        <w:rPr>
          <w:rFonts w:cs="Times New Roman"/>
          <w:bCs/>
          <w:i w:val="0"/>
          <w:szCs w:val="28"/>
          <w:vertAlign w:val="subscript"/>
        </w:rPr>
        <w:t>TB</w:t>
      </w:r>
    </w:p>
    <w:p w:rsidR="00357664" w:rsidRPr="00490B5C" w:rsidRDefault="00357664" w:rsidP="00584D3F">
      <w:pPr>
        <w:spacing w:line="360" w:lineRule="auto"/>
        <w:jc w:val="both"/>
        <w:rPr>
          <w:rFonts w:cs="Times New Roman"/>
          <w:bCs/>
          <w:i w:val="0"/>
          <w:szCs w:val="28"/>
        </w:rPr>
      </w:pPr>
      <w:r w:rsidRPr="00490B5C">
        <w:rPr>
          <w:rFonts w:cs="Times New Roman"/>
          <w:bCs/>
          <w:i w:val="0"/>
          <w:szCs w:val="28"/>
        </w:rPr>
        <w:t xml:space="preserve">           Trong đó:</w:t>
      </w:r>
    </w:p>
    <w:p w:rsidR="00357664" w:rsidRPr="00490B5C" w:rsidRDefault="00357664" w:rsidP="00584D3F">
      <w:pPr>
        <w:spacing w:line="360" w:lineRule="auto"/>
        <w:jc w:val="both"/>
        <w:rPr>
          <w:rFonts w:cs="Times New Roman"/>
          <w:bCs/>
          <w:i w:val="0"/>
          <w:szCs w:val="28"/>
        </w:rPr>
      </w:pPr>
      <w:r w:rsidRPr="00490B5C">
        <w:rPr>
          <w:rFonts w:cs="Times New Roman"/>
          <w:bCs/>
          <w:i w:val="0"/>
          <w:szCs w:val="28"/>
        </w:rPr>
        <w:t xml:space="preserve">        G</w:t>
      </w:r>
      <w:r w:rsidRPr="00490B5C">
        <w:rPr>
          <w:rFonts w:cs="Times New Roman"/>
          <w:bCs/>
          <w:i w:val="0"/>
          <w:szCs w:val="28"/>
          <w:vertAlign w:val="subscript"/>
        </w:rPr>
        <w:t>TB</w:t>
      </w:r>
      <w:r w:rsidRPr="00490B5C">
        <w:rPr>
          <w:rFonts w:cs="Times New Roman"/>
          <w:bCs/>
          <w:i w:val="0"/>
          <w:szCs w:val="28"/>
        </w:rPr>
        <w:t xml:space="preserve"> : Chi phí thiết bị; G</w:t>
      </w:r>
      <w:r w:rsidRPr="00490B5C">
        <w:rPr>
          <w:rFonts w:cs="Times New Roman"/>
          <w:bCs/>
          <w:i w:val="0"/>
          <w:szCs w:val="28"/>
          <w:vertAlign w:val="subscript"/>
        </w:rPr>
        <w:t>TB</w:t>
      </w:r>
      <w:r w:rsidRPr="00490B5C">
        <w:rPr>
          <w:rFonts w:cs="Times New Roman"/>
          <w:bCs/>
          <w:i w:val="0"/>
          <w:szCs w:val="28"/>
        </w:rPr>
        <w:t xml:space="preserve"> =</w:t>
      </w:r>
      <w:r w:rsidR="00550BCF" w:rsidRPr="00550BCF">
        <w:rPr>
          <w:rFonts w:eastAsia="Times New Roman" w:cs="Times New Roman"/>
          <w:i w:val="0"/>
          <w:color w:val="000000"/>
          <w:szCs w:val="28"/>
          <w:lang w:eastAsia="vi-VN"/>
        </w:rPr>
        <w:t xml:space="preserve">43455.072 </w:t>
      </w:r>
      <w:r w:rsidRPr="00490B5C">
        <w:rPr>
          <w:rFonts w:cs="Times New Roman"/>
          <w:bCs/>
          <w:i w:val="0"/>
          <w:szCs w:val="28"/>
        </w:rPr>
        <w:t>( triệu đồng )</w:t>
      </w:r>
    </w:p>
    <w:p w:rsidR="00357664" w:rsidRPr="00490B5C" w:rsidRDefault="00357664" w:rsidP="00584D3F">
      <w:pPr>
        <w:spacing w:line="360" w:lineRule="auto"/>
        <w:jc w:val="both"/>
        <w:rPr>
          <w:rFonts w:cs="Times New Roman"/>
          <w:bCs/>
          <w:i w:val="0"/>
          <w:szCs w:val="28"/>
        </w:rPr>
      </w:pPr>
      <w:r w:rsidRPr="00490B5C">
        <w:rPr>
          <w:rFonts w:cs="Times New Roman"/>
          <w:bCs/>
          <w:i w:val="0"/>
          <w:szCs w:val="28"/>
        </w:rPr>
        <w:t xml:space="preserve">         N</w:t>
      </w:r>
      <w:r w:rsidRPr="00490B5C">
        <w:rPr>
          <w:rFonts w:cs="Times New Roman"/>
          <w:bCs/>
          <w:i w:val="0"/>
          <w:szCs w:val="28"/>
          <w:vertAlign w:val="subscript"/>
        </w:rPr>
        <w:t>GSTB</w:t>
      </w:r>
      <w:r w:rsidRPr="00490B5C">
        <w:rPr>
          <w:rFonts w:cs="Times New Roman"/>
          <w:bCs/>
          <w:i w:val="0"/>
          <w:szCs w:val="28"/>
        </w:rPr>
        <w:t>: Định mức chi phí giám sát lắp đặt thiết bị (Tra theo bảng 23 quyết định số 79/QĐ-BXD); N</w:t>
      </w:r>
      <w:r w:rsidRPr="00490B5C">
        <w:rPr>
          <w:rFonts w:cs="Times New Roman"/>
          <w:bCs/>
          <w:i w:val="0"/>
          <w:szCs w:val="28"/>
          <w:vertAlign w:val="subscript"/>
        </w:rPr>
        <w:t>GSTB</w:t>
      </w:r>
      <w:r w:rsidRPr="00490B5C">
        <w:rPr>
          <w:rFonts w:cs="Times New Roman"/>
          <w:bCs/>
          <w:i w:val="0"/>
          <w:szCs w:val="28"/>
        </w:rPr>
        <w:t xml:space="preserve"> = 0.</w:t>
      </w:r>
      <w:r w:rsidR="00550BCF">
        <w:rPr>
          <w:rFonts w:cs="Times New Roman"/>
          <w:bCs/>
          <w:i w:val="0"/>
          <w:szCs w:val="28"/>
        </w:rPr>
        <w:t>622</w:t>
      </w:r>
      <w:r w:rsidRPr="00490B5C">
        <w:rPr>
          <w:rFonts w:cs="Times New Roman"/>
          <w:bCs/>
          <w:i w:val="0"/>
          <w:szCs w:val="28"/>
        </w:rPr>
        <w:t>%.</w:t>
      </w:r>
    </w:p>
    <w:p w:rsidR="00357664" w:rsidRPr="00550BCF" w:rsidRDefault="00357664" w:rsidP="00800247">
      <w:pPr>
        <w:numPr>
          <w:ilvl w:val="0"/>
          <w:numId w:val="31"/>
        </w:numPr>
        <w:spacing w:line="360" w:lineRule="auto"/>
        <w:jc w:val="both"/>
        <w:rPr>
          <w:rFonts w:cs="Times New Roman"/>
          <w:bCs/>
          <w:i w:val="0"/>
          <w:szCs w:val="28"/>
        </w:rPr>
      </w:pPr>
      <w:r w:rsidRPr="00490B5C">
        <w:rPr>
          <w:rFonts w:cs="Times New Roman"/>
          <w:bCs/>
          <w:i w:val="0"/>
          <w:szCs w:val="28"/>
        </w:rPr>
        <w:t>G</w:t>
      </w:r>
      <w:r w:rsidRPr="00490B5C">
        <w:rPr>
          <w:rFonts w:cs="Times New Roman"/>
          <w:bCs/>
          <w:i w:val="0"/>
          <w:szCs w:val="28"/>
          <w:vertAlign w:val="subscript"/>
        </w:rPr>
        <w:t>GSTB</w:t>
      </w:r>
      <w:r w:rsidRPr="00490B5C">
        <w:rPr>
          <w:rFonts w:cs="Times New Roman"/>
          <w:bCs/>
          <w:i w:val="0"/>
          <w:szCs w:val="28"/>
        </w:rPr>
        <w:t xml:space="preserve"> = 0,</w:t>
      </w:r>
      <w:r w:rsidR="00550BCF">
        <w:rPr>
          <w:rFonts w:cs="Times New Roman"/>
          <w:bCs/>
          <w:i w:val="0"/>
          <w:szCs w:val="28"/>
        </w:rPr>
        <w:t>622</w:t>
      </w:r>
      <w:r w:rsidRPr="00490B5C">
        <w:rPr>
          <w:rFonts w:cs="Times New Roman"/>
          <w:bCs/>
          <w:i w:val="0"/>
          <w:szCs w:val="28"/>
        </w:rPr>
        <w:t xml:space="preserve">%* </w:t>
      </w:r>
      <w:r w:rsidR="00550BCF" w:rsidRPr="00550BCF">
        <w:rPr>
          <w:rFonts w:eastAsia="Times New Roman" w:cs="Times New Roman"/>
          <w:i w:val="0"/>
          <w:color w:val="000000"/>
          <w:szCs w:val="28"/>
          <w:lang w:eastAsia="vi-VN"/>
        </w:rPr>
        <w:t xml:space="preserve">43455.072 </w:t>
      </w:r>
      <w:r w:rsidRPr="00490B5C">
        <w:rPr>
          <w:rFonts w:cs="Times New Roman"/>
          <w:bCs/>
          <w:i w:val="0"/>
          <w:szCs w:val="28"/>
        </w:rPr>
        <w:t xml:space="preserve">= </w:t>
      </w:r>
      <w:r w:rsidR="00550BCF">
        <w:rPr>
          <w:rFonts w:cs="Times New Roman"/>
          <w:bCs/>
          <w:i w:val="0"/>
          <w:szCs w:val="28"/>
        </w:rPr>
        <w:t>270.29</w:t>
      </w:r>
      <w:r w:rsidRPr="00490B5C">
        <w:rPr>
          <w:rFonts w:cs="Times New Roman"/>
          <w:bCs/>
          <w:i w:val="0"/>
          <w:szCs w:val="28"/>
          <w:lang w:val="vi-VN"/>
        </w:rPr>
        <w:t xml:space="preserve"> </w:t>
      </w:r>
      <w:r w:rsidRPr="00490B5C">
        <w:rPr>
          <w:rFonts w:cs="Times New Roman"/>
          <w:bCs/>
          <w:i w:val="0"/>
          <w:szCs w:val="28"/>
        </w:rPr>
        <w:t>( triệu đồng)</w:t>
      </w:r>
    </w:p>
    <w:p w:rsidR="00357664" w:rsidRPr="00490B5C" w:rsidRDefault="00357664" w:rsidP="00584D3F">
      <w:pPr>
        <w:spacing w:line="360" w:lineRule="auto"/>
        <w:jc w:val="both"/>
        <w:rPr>
          <w:rFonts w:cs="Times New Roman"/>
          <w:bCs/>
          <w:i w:val="0"/>
          <w:szCs w:val="28"/>
        </w:rPr>
      </w:pPr>
      <w:r w:rsidRPr="00490B5C">
        <w:rPr>
          <w:rFonts w:cs="Times New Roman"/>
          <w:bCs/>
          <w:i w:val="0"/>
          <w:szCs w:val="28"/>
        </w:rPr>
        <w:t xml:space="preserve">Vậy chi phí giám sát thi công: </w:t>
      </w:r>
    </w:p>
    <w:p w:rsidR="00357664" w:rsidRPr="00490B5C" w:rsidRDefault="00357664" w:rsidP="00584D3F">
      <w:pPr>
        <w:jc w:val="both"/>
        <w:rPr>
          <w:rFonts w:cs="Times New Roman"/>
          <w:b/>
          <w:i w:val="0"/>
          <w:szCs w:val="28"/>
          <w:lang w:val="vi-VN"/>
        </w:rPr>
      </w:pPr>
      <w:r w:rsidRPr="00490B5C">
        <w:rPr>
          <w:rFonts w:cs="Times New Roman"/>
          <w:bCs/>
          <w:i w:val="0"/>
          <w:szCs w:val="28"/>
        </w:rPr>
        <w:t xml:space="preserve">                    G</w:t>
      </w:r>
      <w:r w:rsidRPr="00490B5C">
        <w:rPr>
          <w:rFonts w:cs="Times New Roman"/>
          <w:bCs/>
          <w:i w:val="0"/>
          <w:szCs w:val="28"/>
        </w:rPr>
        <w:softHyphen/>
      </w:r>
      <w:r w:rsidRPr="00490B5C">
        <w:rPr>
          <w:rFonts w:cs="Times New Roman"/>
          <w:bCs/>
          <w:i w:val="0"/>
          <w:szCs w:val="28"/>
          <w:vertAlign w:val="subscript"/>
        </w:rPr>
        <w:t>GSTC</w:t>
      </w:r>
      <w:r w:rsidRPr="00490B5C">
        <w:rPr>
          <w:rFonts w:cs="Times New Roman"/>
          <w:bCs/>
          <w:i w:val="0"/>
          <w:szCs w:val="28"/>
        </w:rPr>
        <w:t xml:space="preserve"> = G</w:t>
      </w:r>
      <w:r w:rsidRPr="00490B5C">
        <w:rPr>
          <w:rFonts w:cs="Times New Roman"/>
          <w:bCs/>
          <w:i w:val="0"/>
          <w:szCs w:val="28"/>
          <w:vertAlign w:val="subscript"/>
        </w:rPr>
        <w:t>GSTB</w:t>
      </w:r>
      <w:r w:rsidRPr="00490B5C">
        <w:rPr>
          <w:rFonts w:cs="Times New Roman"/>
          <w:bCs/>
          <w:i w:val="0"/>
          <w:szCs w:val="28"/>
        </w:rPr>
        <w:t xml:space="preserve"> + G</w:t>
      </w:r>
      <w:r w:rsidRPr="00490B5C">
        <w:rPr>
          <w:rFonts w:cs="Times New Roman"/>
          <w:bCs/>
          <w:i w:val="0"/>
          <w:szCs w:val="28"/>
          <w:vertAlign w:val="subscript"/>
        </w:rPr>
        <w:t>GSXD</w:t>
      </w:r>
      <w:r w:rsidRPr="00490B5C">
        <w:rPr>
          <w:rFonts w:cs="Times New Roman"/>
          <w:bCs/>
          <w:i w:val="0"/>
          <w:szCs w:val="28"/>
        </w:rPr>
        <w:t xml:space="preserve"> =</w:t>
      </w:r>
      <w:r w:rsidRPr="00490B5C">
        <w:rPr>
          <w:rFonts w:cs="Times New Roman"/>
          <w:bCs/>
          <w:i w:val="0"/>
          <w:szCs w:val="28"/>
          <w:lang w:val="vi-VN"/>
        </w:rPr>
        <w:t xml:space="preserve"> </w:t>
      </w:r>
      <w:r w:rsidR="00550BCF">
        <w:rPr>
          <w:rFonts w:cs="Times New Roman"/>
          <w:bCs/>
          <w:i w:val="0"/>
          <w:szCs w:val="28"/>
        </w:rPr>
        <w:t>270.29</w:t>
      </w:r>
      <w:r w:rsidRPr="00490B5C">
        <w:rPr>
          <w:rFonts w:cs="Times New Roman"/>
          <w:bCs/>
          <w:i w:val="0"/>
          <w:szCs w:val="28"/>
          <w:lang w:val="vi-VN"/>
        </w:rPr>
        <w:t xml:space="preserve"> + </w:t>
      </w:r>
      <w:r w:rsidR="00550BCF">
        <w:rPr>
          <w:rFonts w:cs="Times New Roman"/>
          <w:bCs/>
          <w:i w:val="0"/>
          <w:szCs w:val="28"/>
        </w:rPr>
        <w:t>2428.68</w:t>
      </w:r>
      <w:r w:rsidRPr="00490B5C">
        <w:rPr>
          <w:rFonts w:cs="Times New Roman"/>
          <w:bCs/>
          <w:i w:val="0"/>
          <w:szCs w:val="28"/>
          <w:lang w:val="vi-VN"/>
        </w:rPr>
        <w:t xml:space="preserve"> = </w:t>
      </w:r>
      <w:r w:rsidR="00550BCF">
        <w:rPr>
          <w:rFonts w:cs="Times New Roman"/>
          <w:bCs/>
          <w:i w:val="0"/>
          <w:szCs w:val="28"/>
        </w:rPr>
        <w:t>2698.97</w:t>
      </w:r>
      <w:r w:rsidRPr="00490B5C">
        <w:rPr>
          <w:rFonts w:cs="Times New Roman"/>
          <w:bCs/>
          <w:i w:val="0"/>
          <w:szCs w:val="28"/>
          <w:lang w:val="vi-VN"/>
        </w:rPr>
        <w:t xml:space="preserve"> (Triệu đồng)</w:t>
      </w:r>
    </w:p>
    <w:p w:rsidR="00357664" w:rsidRPr="00490B5C" w:rsidRDefault="00357664" w:rsidP="00584D3F">
      <w:pPr>
        <w:spacing w:line="360" w:lineRule="auto"/>
        <w:jc w:val="both"/>
        <w:rPr>
          <w:rFonts w:cs="Times New Roman"/>
          <w:b/>
          <w:bCs/>
          <w:i w:val="0"/>
          <w:szCs w:val="28"/>
          <w:lang w:val="vi-VN"/>
        </w:rPr>
      </w:pPr>
      <w:r w:rsidRPr="00490B5C">
        <w:rPr>
          <w:rFonts w:cs="Times New Roman"/>
          <w:b/>
          <w:bCs/>
          <w:i w:val="0"/>
          <w:szCs w:val="28"/>
          <w:lang w:val="vi-VN"/>
        </w:rPr>
        <w:t>10)</w:t>
      </w:r>
      <w:r w:rsidRPr="00490B5C">
        <w:rPr>
          <w:rFonts w:eastAsia="Calibri" w:cs="Times New Roman"/>
          <w:b/>
          <w:i w:val="0"/>
          <w:color w:val="000000" w:themeColor="text1"/>
          <w:szCs w:val="28"/>
          <w:lang w:val="vi-VN"/>
        </w:rPr>
        <w:t xml:space="preserve"> </w:t>
      </w:r>
      <w:r w:rsidRPr="00490B5C">
        <w:rPr>
          <w:rFonts w:cs="Times New Roman"/>
          <w:b/>
          <w:bCs/>
          <w:i w:val="0"/>
          <w:szCs w:val="28"/>
          <w:lang w:val="vi-VN"/>
        </w:rPr>
        <w:t>Chi phí kiểm định sự phù hợp về chất lượng công trình xây dựng:</w:t>
      </w:r>
    </w:p>
    <w:p w:rsidR="00357664" w:rsidRPr="00490B5C" w:rsidRDefault="00357664" w:rsidP="00584D3F">
      <w:pPr>
        <w:spacing w:line="360" w:lineRule="auto"/>
        <w:jc w:val="both"/>
        <w:rPr>
          <w:rFonts w:cs="Times New Roman"/>
          <w:bCs/>
          <w:i w:val="0"/>
          <w:szCs w:val="28"/>
          <w:lang w:val="vi-VN"/>
        </w:rPr>
      </w:pPr>
      <w:r w:rsidRPr="00490B5C">
        <w:rPr>
          <w:rFonts w:cs="Times New Roman"/>
          <w:b/>
          <w:bCs/>
          <w:i w:val="0"/>
          <w:szCs w:val="28"/>
          <w:lang w:val="vi-VN"/>
        </w:rPr>
        <w:t xml:space="preserve">             </w:t>
      </w:r>
      <w:r w:rsidRPr="00490B5C">
        <w:rPr>
          <w:rFonts w:cs="Times New Roman"/>
          <w:bCs/>
          <w:i w:val="0"/>
          <w:szCs w:val="28"/>
          <w:lang w:val="vi-VN"/>
        </w:rPr>
        <w:t>Tạm tính bằng 30% G</w:t>
      </w:r>
      <w:r w:rsidRPr="00490B5C">
        <w:rPr>
          <w:rFonts w:cs="Times New Roman"/>
          <w:bCs/>
          <w:i w:val="0"/>
          <w:szCs w:val="28"/>
          <w:lang w:val="vi-VN"/>
        </w:rPr>
        <w:softHyphen/>
      </w:r>
      <w:r w:rsidRPr="00490B5C">
        <w:rPr>
          <w:rFonts w:cs="Times New Roman"/>
          <w:bCs/>
          <w:i w:val="0"/>
          <w:szCs w:val="28"/>
          <w:vertAlign w:val="subscript"/>
          <w:lang w:val="vi-VN"/>
        </w:rPr>
        <w:t>GSTC</w:t>
      </w:r>
    </w:p>
    <w:p w:rsidR="00357664" w:rsidRPr="00490B5C" w:rsidRDefault="00357664" w:rsidP="00584D3F">
      <w:pPr>
        <w:spacing w:line="360" w:lineRule="auto"/>
        <w:jc w:val="both"/>
        <w:rPr>
          <w:rFonts w:cs="Times New Roman"/>
          <w:bCs/>
          <w:i w:val="0"/>
          <w:szCs w:val="28"/>
          <w:lang w:val="vi-VN"/>
        </w:rPr>
      </w:pPr>
      <w:r w:rsidRPr="00490B5C">
        <w:rPr>
          <w:rFonts w:cs="Times New Roman"/>
          <w:b/>
          <w:bCs/>
          <w:i w:val="0"/>
          <w:szCs w:val="28"/>
          <w:lang w:val="vi-VN"/>
        </w:rPr>
        <w:t xml:space="preserve">     </w:t>
      </w:r>
      <w:r w:rsidRPr="00490B5C">
        <w:rPr>
          <w:rFonts w:cs="Times New Roman"/>
          <w:bCs/>
          <w:i w:val="0"/>
          <w:szCs w:val="28"/>
          <w:lang w:val="vi-VN"/>
        </w:rPr>
        <w:t>G</w:t>
      </w:r>
      <w:r w:rsidRPr="00490B5C">
        <w:rPr>
          <w:rFonts w:cs="Times New Roman"/>
          <w:bCs/>
          <w:i w:val="0"/>
          <w:szCs w:val="28"/>
          <w:lang w:val="vi-VN"/>
        </w:rPr>
        <w:softHyphen/>
      </w:r>
      <w:r w:rsidRPr="00490B5C">
        <w:rPr>
          <w:rFonts w:cs="Times New Roman"/>
          <w:bCs/>
          <w:i w:val="0"/>
          <w:szCs w:val="28"/>
          <w:vertAlign w:val="subscript"/>
          <w:lang w:val="vi-VN"/>
        </w:rPr>
        <w:t>KĐSPH</w:t>
      </w:r>
      <w:r w:rsidRPr="00490B5C">
        <w:rPr>
          <w:rFonts w:cs="Times New Roman"/>
          <w:bCs/>
          <w:i w:val="0"/>
          <w:szCs w:val="28"/>
          <w:lang w:val="vi-VN"/>
        </w:rPr>
        <w:t xml:space="preserve"> = 30%* G</w:t>
      </w:r>
      <w:r w:rsidRPr="00490B5C">
        <w:rPr>
          <w:rFonts w:cs="Times New Roman"/>
          <w:bCs/>
          <w:i w:val="0"/>
          <w:szCs w:val="28"/>
          <w:lang w:val="vi-VN"/>
        </w:rPr>
        <w:softHyphen/>
      </w:r>
      <w:r w:rsidRPr="00490B5C">
        <w:rPr>
          <w:rFonts w:cs="Times New Roman"/>
          <w:bCs/>
          <w:i w:val="0"/>
          <w:szCs w:val="28"/>
          <w:vertAlign w:val="subscript"/>
          <w:lang w:val="vi-VN"/>
        </w:rPr>
        <w:t xml:space="preserve">GSTC </w:t>
      </w:r>
      <w:r w:rsidRPr="00490B5C">
        <w:rPr>
          <w:rFonts w:cs="Times New Roman"/>
          <w:bCs/>
          <w:i w:val="0"/>
          <w:szCs w:val="28"/>
          <w:lang w:val="vi-VN"/>
        </w:rPr>
        <w:t>= 30% *</w:t>
      </w:r>
      <w:r w:rsidR="00550BCF" w:rsidRPr="00800247">
        <w:rPr>
          <w:rFonts w:cs="Times New Roman"/>
          <w:bCs/>
          <w:i w:val="0"/>
          <w:szCs w:val="28"/>
          <w:lang w:val="vi-VN"/>
        </w:rPr>
        <w:t>2698.97</w:t>
      </w:r>
      <w:r w:rsidRPr="00490B5C">
        <w:rPr>
          <w:rFonts w:cs="Times New Roman"/>
          <w:bCs/>
          <w:i w:val="0"/>
          <w:szCs w:val="28"/>
          <w:lang w:val="vi-VN"/>
        </w:rPr>
        <w:t xml:space="preserve"> =  </w:t>
      </w:r>
      <w:r w:rsidR="00550BCF" w:rsidRPr="00800247">
        <w:rPr>
          <w:rFonts w:cs="Times New Roman"/>
          <w:bCs/>
          <w:i w:val="0"/>
          <w:szCs w:val="28"/>
          <w:lang w:val="vi-VN"/>
        </w:rPr>
        <w:t>809.69</w:t>
      </w:r>
      <w:r w:rsidRPr="00490B5C">
        <w:rPr>
          <w:rFonts w:cs="Times New Roman"/>
          <w:bCs/>
          <w:i w:val="0"/>
          <w:szCs w:val="28"/>
          <w:lang w:val="vi-VN"/>
        </w:rPr>
        <w:t xml:space="preserve"> ( triệu đồng)</w:t>
      </w:r>
    </w:p>
    <w:p w:rsidR="00357664" w:rsidRPr="00490B5C" w:rsidRDefault="00357664" w:rsidP="00584D3F">
      <w:pPr>
        <w:spacing w:line="360" w:lineRule="auto"/>
        <w:jc w:val="both"/>
        <w:rPr>
          <w:rFonts w:cs="Times New Roman"/>
          <w:b/>
          <w:bCs/>
          <w:i w:val="0"/>
          <w:szCs w:val="28"/>
          <w:lang w:val="vi-VN"/>
        </w:rPr>
      </w:pPr>
      <w:r w:rsidRPr="00490B5C">
        <w:rPr>
          <w:rFonts w:cs="Times New Roman"/>
          <w:b/>
          <w:bCs/>
          <w:i w:val="0"/>
          <w:szCs w:val="28"/>
          <w:lang w:val="vi-VN"/>
        </w:rPr>
        <w:t>11)</w:t>
      </w:r>
      <w:bookmarkStart w:id="3" w:name="dieu_21"/>
      <w:r w:rsidRPr="00490B5C">
        <w:rPr>
          <w:rFonts w:cs="Times New Roman"/>
          <w:b/>
          <w:bCs/>
          <w:i w:val="0"/>
          <w:color w:val="000000"/>
          <w:szCs w:val="28"/>
          <w:shd w:val="clear" w:color="auto" w:fill="FFFFFF"/>
          <w:lang w:val="vi-VN"/>
        </w:rPr>
        <w:t xml:space="preserve"> </w:t>
      </w:r>
      <w:r w:rsidRPr="00490B5C">
        <w:rPr>
          <w:rFonts w:cs="Times New Roman"/>
          <w:b/>
          <w:bCs/>
          <w:i w:val="0"/>
          <w:szCs w:val="28"/>
          <w:lang w:val="vi-VN"/>
        </w:rPr>
        <w:t>Chi phí thẩm tra, phê duyệt quyết toán</w:t>
      </w:r>
      <w:bookmarkEnd w:id="3"/>
      <w:r w:rsidRPr="00490B5C">
        <w:rPr>
          <w:rFonts w:cs="Times New Roman"/>
          <w:b/>
          <w:bCs/>
          <w:i w:val="0"/>
          <w:szCs w:val="28"/>
          <w:lang w:val="vi-VN"/>
        </w:rPr>
        <w:t xml:space="preserve"> </w:t>
      </w:r>
    </w:p>
    <w:p w:rsidR="00357664" w:rsidRPr="00584D3F" w:rsidRDefault="00357664" w:rsidP="00584D3F">
      <w:pPr>
        <w:jc w:val="both"/>
        <w:rPr>
          <w:i w:val="0"/>
          <w:lang w:val="nl-NL"/>
        </w:rPr>
      </w:pPr>
      <w:r w:rsidRPr="00584D3F">
        <w:rPr>
          <w:lang w:val="vi-VN"/>
        </w:rPr>
        <w:t>(</w:t>
      </w:r>
      <w:r w:rsidRPr="00584D3F">
        <w:rPr>
          <w:i w:val="0"/>
          <w:lang w:val="vi-VN"/>
        </w:rPr>
        <w:t xml:space="preserve">Theo khoản 1 ,điều 21, Thông tư số </w:t>
      </w:r>
      <w:r w:rsidRPr="00584D3F">
        <w:rPr>
          <w:i w:val="0"/>
          <w:lang w:val="nl-NL"/>
        </w:rPr>
        <w:t>09/2016/TT-BTC ban hành ngày 18/01/2016)</w:t>
      </w:r>
    </w:p>
    <w:p w:rsidR="00357664" w:rsidRPr="00584D3F" w:rsidRDefault="00357664" w:rsidP="00584D3F">
      <w:pPr>
        <w:jc w:val="both"/>
        <w:rPr>
          <w:i w:val="0"/>
          <w:lang w:val="vi-VN"/>
        </w:rPr>
      </w:pPr>
      <w:r w:rsidRPr="00584D3F">
        <w:rPr>
          <w:b/>
          <w:i w:val="0"/>
          <w:lang w:val="vi-VN"/>
        </w:rPr>
        <w:t xml:space="preserve">  </w:t>
      </w:r>
      <w:r w:rsidRPr="00584D3F">
        <w:rPr>
          <w:i w:val="0"/>
          <w:lang w:val="vi-VN"/>
        </w:rPr>
        <w:t> Định mức chi phí thẩm tra, phê duyệt quyết toán (ký hiệu là K</w:t>
      </w:r>
      <w:r w:rsidRPr="00584D3F">
        <w:rPr>
          <w:i w:val="0"/>
          <w:vertAlign w:val="subscript"/>
          <w:lang w:val="vi-VN"/>
        </w:rPr>
        <w:t>TTPD</w:t>
      </w:r>
      <w:r w:rsidRPr="00584D3F">
        <w:rPr>
          <w:i w:val="0"/>
          <w:lang w:val="vi-VN"/>
        </w:rPr>
        <w:t>) được xác định theo công thức tổng quát sau:</w:t>
      </w:r>
    </w:p>
    <w:p w:rsidR="00357664" w:rsidRPr="00584D3F" w:rsidRDefault="000E6BE6" w:rsidP="00550BCF">
      <w:pPr>
        <w:rPr>
          <w:i w:val="0"/>
          <w:lang w:val="vi-VN"/>
        </w:rPr>
      </w:pPr>
      <m:oMathPara>
        <m:oMath>
          <m:sSub>
            <m:sSubPr>
              <m:ctrlPr>
                <w:rPr>
                  <w:rFonts w:ascii="Cambria Math" w:hAnsi="Cambria Math"/>
                  <w:i w:val="0"/>
                </w:rPr>
              </m:ctrlPr>
            </m:sSubPr>
            <m:e>
              <m:r>
                <w:rPr>
                  <w:rFonts w:ascii="Cambria Math" w:hAnsi="Cambria Math"/>
                  <w:lang w:val="vi-VN"/>
                </w:rPr>
                <m:t>K</m:t>
              </m:r>
            </m:e>
            <m:sub>
              <m:r>
                <w:rPr>
                  <w:rFonts w:ascii="Cambria Math" w:hAnsi="Cambria Math"/>
                  <w:lang w:val="vi-VN"/>
                </w:rPr>
                <m:t>i</m:t>
              </m:r>
            </m:sub>
          </m:sSub>
          <m:r>
            <w:rPr>
              <w:rFonts w:ascii="Cambria Math" w:hAnsi="Cambria Math"/>
              <w:lang w:val="vi-VN"/>
            </w:rPr>
            <m:t>=</m:t>
          </m:r>
          <m:sSub>
            <m:sSubPr>
              <m:ctrlPr>
                <w:rPr>
                  <w:rFonts w:ascii="Cambria Math" w:hAnsi="Cambria Math"/>
                  <w:i w:val="0"/>
                </w:rPr>
              </m:ctrlPr>
            </m:sSubPr>
            <m:e>
              <m:r>
                <w:rPr>
                  <w:rFonts w:ascii="Cambria Math" w:hAnsi="Cambria Math"/>
                  <w:lang w:val="vi-VN"/>
                </w:rPr>
                <m:t>K</m:t>
              </m:r>
            </m:e>
            <m:sub>
              <m:r>
                <w:rPr>
                  <w:rFonts w:ascii="Cambria Math" w:hAnsi="Cambria Math"/>
                  <w:lang w:val="vi-VN"/>
                </w:rPr>
                <m:t>b</m:t>
              </m:r>
            </m:sub>
          </m:sSub>
          <m:r>
            <w:rPr>
              <w:rFonts w:ascii="Cambria Math" w:hAnsi="Cambria Math"/>
              <w:lang w:val="vi-VN"/>
            </w:rPr>
            <m:t>-</m:t>
          </m:r>
          <m:f>
            <m:fPr>
              <m:ctrlPr>
                <w:rPr>
                  <w:rFonts w:ascii="Cambria Math" w:hAnsi="Cambria Math"/>
                  <w:i w:val="0"/>
                </w:rPr>
              </m:ctrlPr>
            </m:fPr>
            <m:num>
              <m:r>
                <w:rPr>
                  <w:rFonts w:ascii="Cambria Math" w:hAnsi="Cambria Math"/>
                  <w:lang w:val="vi-VN"/>
                </w:rPr>
                <m:t xml:space="preserve"> (</m:t>
              </m:r>
              <m:sSub>
                <m:sSubPr>
                  <m:ctrlPr>
                    <w:rPr>
                      <w:rFonts w:ascii="Cambria Math" w:hAnsi="Cambria Math"/>
                      <w:i w:val="0"/>
                    </w:rPr>
                  </m:ctrlPr>
                </m:sSubPr>
                <m:e>
                  <m:r>
                    <w:rPr>
                      <w:rFonts w:ascii="Cambria Math" w:hAnsi="Cambria Math"/>
                      <w:lang w:val="vi-VN"/>
                    </w:rPr>
                    <m:t>K</m:t>
                  </m:r>
                </m:e>
                <m:sub>
                  <m:r>
                    <w:rPr>
                      <w:rFonts w:ascii="Cambria Math" w:hAnsi="Cambria Math"/>
                      <w:lang w:val="vi-VN"/>
                    </w:rPr>
                    <m:t>b</m:t>
                  </m:r>
                </m:sub>
              </m:sSub>
              <m:r>
                <w:rPr>
                  <w:rFonts w:ascii="Cambria Math" w:hAnsi="Cambria Math"/>
                  <w:lang w:val="vi-VN"/>
                </w:rPr>
                <m:t>-</m:t>
              </m:r>
              <m:sSub>
                <m:sSubPr>
                  <m:ctrlPr>
                    <w:rPr>
                      <w:rFonts w:ascii="Cambria Math" w:hAnsi="Cambria Math"/>
                      <w:i w:val="0"/>
                    </w:rPr>
                  </m:ctrlPr>
                </m:sSubPr>
                <m:e>
                  <m:r>
                    <w:rPr>
                      <w:rFonts w:ascii="Cambria Math" w:hAnsi="Cambria Math"/>
                      <w:lang w:val="vi-VN"/>
                    </w:rPr>
                    <m:t>K</m:t>
                  </m:r>
                </m:e>
                <m:sub>
                  <m:r>
                    <w:rPr>
                      <w:rFonts w:ascii="Cambria Math" w:hAnsi="Cambria Math"/>
                      <w:lang w:val="vi-VN"/>
                    </w:rPr>
                    <m:t>a</m:t>
                  </m:r>
                </m:sub>
              </m:sSub>
              <m:r>
                <w:rPr>
                  <w:rFonts w:ascii="Cambria Math" w:hAnsi="Cambria Math"/>
                  <w:lang w:val="vi-VN"/>
                </w:rPr>
                <m:t xml:space="preserve"> )x(</m:t>
              </m:r>
              <m:sSub>
                <m:sSubPr>
                  <m:ctrlPr>
                    <w:rPr>
                      <w:rFonts w:ascii="Cambria Math" w:hAnsi="Cambria Math"/>
                      <w:i w:val="0"/>
                    </w:rPr>
                  </m:ctrlPr>
                </m:sSubPr>
                <m:e>
                  <m:r>
                    <w:rPr>
                      <w:rFonts w:ascii="Cambria Math" w:hAnsi="Cambria Math"/>
                      <w:lang w:val="vi-VN"/>
                    </w:rPr>
                    <m:t>G</m:t>
                  </m:r>
                </m:e>
                <m:sub>
                  <m:r>
                    <w:rPr>
                      <w:rFonts w:ascii="Cambria Math" w:hAnsi="Cambria Math"/>
                      <w:lang w:val="vi-VN"/>
                    </w:rPr>
                    <m:t>i</m:t>
                  </m:r>
                </m:sub>
              </m:sSub>
              <m:r>
                <w:rPr>
                  <w:rFonts w:ascii="Cambria Math" w:hAnsi="Cambria Math"/>
                  <w:lang w:val="vi-VN"/>
                </w:rPr>
                <m:t>-</m:t>
              </m:r>
              <m:sSub>
                <m:sSubPr>
                  <m:ctrlPr>
                    <w:rPr>
                      <w:rFonts w:ascii="Cambria Math" w:hAnsi="Cambria Math"/>
                      <w:i w:val="0"/>
                    </w:rPr>
                  </m:ctrlPr>
                </m:sSubPr>
                <m:e>
                  <m:r>
                    <w:rPr>
                      <w:rFonts w:ascii="Cambria Math" w:hAnsi="Cambria Math"/>
                      <w:lang w:val="vi-VN"/>
                    </w:rPr>
                    <m:t>G</m:t>
                  </m:r>
                </m:e>
                <m:sub>
                  <m:r>
                    <w:rPr>
                      <w:rFonts w:ascii="Cambria Math" w:hAnsi="Cambria Math"/>
                      <w:lang w:val="vi-VN"/>
                    </w:rPr>
                    <m:t>b</m:t>
                  </m:r>
                </m:sub>
              </m:sSub>
              <m:r>
                <w:rPr>
                  <w:rFonts w:ascii="Cambria Math" w:hAnsi="Cambria Math"/>
                  <w:lang w:val="vi-VN"/>
                </w:rPr>
                <m:t>)</m:t>
              </m:r>
            </m:num>
            <m:den>
              <m:sSub>
                <m:sSubPr>
                  <m:ctrlPr>
                    <w:rPr>
                      <w:rFonts w:ascii="Cambria Math" w:hAnsi="Cambria Math"/>
                      <w:i w:val="0"/>
                    </w:rPr>
                  </m:ctrlPr>
                </m:sSubPr>
                <m:e>
                  <m:r>
                    <w:rPr>
                      <w:rFonts w:ascii="Cambria Math" w:hAnsi="Cambria Math"/>
                      <w:lang w:val="vi-VN"/>
                    </w:rPr>
                    <m:t>G</m:t>
                  </m:r>
                </m:e>
                <m:sub>
                  <m:r>
                    <w:rPr>
                      <w:rFonts w:ascii="Cambria Math" w:hAnsi="Cambria Math"/>
                      <w:lang w:val="vi-VN"/>
                    </w:rPr>
                    <m:t>a</m:t>
                  </m:r>
                </m:sub>
              </m:sSub>
              <m:r>
                <w:rPr>
                  <w:rFonts w:ascii="Cambria Math" w:hAnsi="Cambria Math"/>
                  <w:vertAlign w:val="subscript"/>
                  <w:lang w:val="vi-VN"/>
                </w:rPr>
                <m:t>-</m:t>
              </m:r>
              <m:sSub>
                <m:sSubPr>
                  <m:ctrlPr>
                    <w:rPr>
                      <w:rFonts w:ascii="Cambria Math" w:hAnsi="Cambria Math"/>
                      <w:i w:val="0"/>
                    </w:rPr>
                  </m:ctrlPr>
                </m:sSubPr>
                <m:e>
                  <m:r>
                    <w:rPr>
                      <w:rFonts w:ascii="Cambria Math" w:hAnsi="Cambria Math"/>
                      <w:lang w:val="vi-VN"/>
                    </w:rPr>
                    <m:t>G</m:t>
                  </m:r>
                </m:e>
                <m:sub>
                  <m:r>
                    <w:rPr>
                      <w:rFonts w:ascii="Cambria Math" w:hAnsi="Cambria Math"/>
                      <w:lang w:val="vi-VN"/>
                    </w:rPr>
                    <m:t>b</m:t>
                  </m:r>
                </m:sub>
              </m:sSub>
            </m:den>
          </m:f>
        </m:oMath>
      </m:oMathPara>
    </w:p>
    <w:p w:rsidR="00357664" w:rsidRPr="00584D3F" w:rsidRDefault="00357664" w:rsidP="00584D3F">
      <w:pPr>
        <w:jc w:val="both"/>
        <w:rPr>
          <w:rFonts w:eastAsia="Times New Roman"/>
          <w:i w:val="0"/>
          <w:color w:val="000000"/>
          <w:lang w:val="vi-VN"/>
        </w:rPr>
      </w:pPr>
      <w:r w:rsidRPr="00584D3F">
        <w:rPr>
          <w:rFonts w:eastAsia="Times New Roman"/>
          <w:i w:val="0"/>
          <w:color w:val="000000"/>
          <w:lang w:val="vi-VN"/>
        </w:rPr>
        <w:t>Trong đó:</w:t>
      </w:r>
    </w:p>
    <w:p w:rsidR="00357664" w:rsidRPr="00584D3F" w:rsidRDefault="00357664" w:rsidP="00584D3F">
      <w:pPr>
        <w:jc w:val="both"/>
        <w:rPr>
          <w:rFonts w:eastAsia="Times New Roman"/>
          <w:i w:val="0"/>
          <w:color w:val="000000"/>
          <w:lang w:val="vi-VN"/>
        </w:rPr>
      </w:pPr>
      <w:r w:rsidRPr="00584D3F">
        <w:rPr>
          <w:rFonts w:eastAsia="Times New Roman"/>
          <w:i w:val="0"/>
          <w:color w:val="000000"/>
          <w:lang w:val="vi-VN"/>
        </w:rPr>
        <w:lastRenderedPageBreak/>
        <w:t>+ Ki: Định mức chi phí tương ứng với dự án cần tính (đơn vị tính: %);</w:t>
      </w:r>
    </w:p>
    <w:p w:rsidR="00357664" w:rsidRPr="00584D3F" w:rsidRDefault="00357664" w:rsidP="00584D3F">
      <w:pPr>
        <w:jc w:val="both"/>
        <w:rPr>
          <w:rFonts w:eastAsia="Times New Roman"/>
          <w:i w:val="0"/>
          <w:color w:val="000000"/>
          <w:lang w:val="vi-VN"/>
        </w:rPr>
      </w:pPr>
      <w:r w:rsidRPr="00584D3F">
        <w:rPr>
          <w:rFonts w:eastAsia="Times New Roman"/>
          <w:i w:val="0"/>
          <w:color w:val="000000"/>
          <w:lang w:val="vi-VN"/>
        </w:rPr>
        <w:t>+ Ka: Định mức chi phí tương ứng với dự án cận trên (đơn vị tính: %);</w:t>
      </w:r>
    </w:p>
    <w:p w:rsidR="00357664" w:rsidRPr="00584D3F" w:rsidRDefault="00357664" w:rsidP="00584D3F">
      <w:pPr>
        <w:jc w:val="both"/>
        <w:rPr>
          <w:rFonts w:eastAsia="Times New Roman"/>
          <w:i w:val="0"/>
          <w:color w:val="000000"/>
          <w:lang w:val="vi-VN"/>
        </w:rPr>
      </w:pPr>
      <w:r w:rsidRPr="00584D3F">
        <w:rPr>
          <w:rFonts w:eastAsia="Times New Roman"/>
          <w:i w:val="0"/>
          <w:color w:val="000000"/>
          <w:lang w:val="vi-VN"/>
        </w:rPr>
        <w:t>+ Kb: Định mức chi phí tương ứng với dự án cận dưới (đơn vị tính: %);</w:t>
      </w:r>
    </w:p>
    <w:p w:rsidR="00357664" w:rsidRPr="00584D3F" w:rsidRDefault="00357664" w:rsidP="00584D3F">
      <w:pPr>
        <w:jc w:val="both"/>
        <w:rPr>
          <w:rFonts w:eastAsia="Times New Roman"/>
          <w:i w:val="0"/>
          <w:color w:val="000000"/>
          <w:lang w:val="vi-VN"/>
        </w:rPr>
      </w:pPr>
      <w:r w:rsidRPr="00584D3F">
        <w:rPr>
          <w:rFonts w:eastAsia="Times New Roman"/>
          <w:i w:val="0"/>
          <w:color w:val="000000"/>
          <w:lang w:val="vi-VN"/>
        </w:rPr>
        <w:t>+ Gi: Tổng mức đầu tư của dự án cần tính, đơn vị: tỉ đồng;</w:t>
      </w:r>
    </w:p>
    <w:p w:rsidR="00357664" w:rsidRPr="00584D3F" w:rsidRDefault="00357664" w:rsidP="00584D3F">
      <w:pPr>
        <w:jc w:val="both"/>
        <w:rPr>
          <w:rFonts w:eastAsia="Times New Roman"/>
          <w:i w:val="0"/>
          <w:color w:val="000000"/>
          <w:lang w:val="vi-VN"/>
        </w:rPr>
      </w:pPr>
      <w:r w:rsidRPr="00584D3F">
        <w:rPr>
          <w:rFonts w:eastAsia="Times New Roman"/>
          <w:i w:val="0"/>
          <w:color w:val="000000"/>
          <w:lang w:val="vi-VN"/>
        </w:rPr>
        <w:t>+ Ga: Tổng mức đầu tư của dự án cận trên, đơn vị: tỷ đồng;</w:t>
      </w:r>
    </w:p>
    <w:p w:rsidR="00357664" w:rsidRPr="00584D3F" w:rsidRDefault="00357664" w:rsidP="00584D3F">
      <w:pPr>
        <w:jc w:val="both"/>
        <w:rPr>
          <w:rFonts w:eastAsia="Times New Roman"/>
          <w:i w:val="0"/>
          <w:color w:val="000000"/>
          <w:lang w:val="vi-VN"/>
        </w:rPr>
      </w:pPr>
      <w:r w:rsidRPr="00584D3F">
        <w:rPr>
          <w:rFonts w:eastAsia="Times New Roman"/>
          <w:i w:val="0"/>
          <w:color w:val="000000"/>
          <w:lang w:val="vi-VN"/>
        </w:rPr>
        <w:t>+ Gb: Tổng mức đầu tư của dự án cận dưới, đơn vị: tỷ đồng.</w:t>
      </w:r>
    </w:p>
    <w:p w:rsidR="00357664" w:rsidRPr="00584D3F" w:rsidRDefault="00357664" w:rsidP="00584D3F">
      <w:pPr>
        <w:jc w:val="both"/>
        <w:rPr>
          <w:rFonts w:eastAsia="Times New Roman"/>
          <w:i w:val="0"/>
          <w:color w:val="000000"/>
          <w:lang w:val="vi-VN"/>
        </w:rPr>
      </w:pPr>
    </w:p>
    <w:p w:rsidR="00357664" w:rsidRPr="00584D3F" w:rsidRDefault="00357664" w:rsidP="00584D3F">
      <w:pPr>
        <w:spacing w:line="360" w:lineRule="auto"/>
        <w:ind w:left="644"/>
        <w:jc w:val="both"/>
        <w:rPr>
          <w:rFonts w:cs="Times New Roman"/>
          <w:b/>
          <w:bCs/>
          <w:i w:val="0"/>
          <w:iCs/>
          <w:szCs w:val="28"/>
          <w:lang w:val="vi-VN"/>
        </w:rPr>
      </w:pPr>
      <w:r w:rsidRPr="00584D3F">
        <w:rPr>
          <w:rFonts w:cs="Times New Roman"/>
          <w:bCs/>
          <w:i w:val="0"/>
          <w:iCs/>
          <w:szCs w:val="28"/>
          <w:lang w:val="vi-VN"/>
        </w:rPr>
        <w:t> </w:t>
      </w:r>
      <w:r w:rsidRPr="00584D3F">
        <w:rPr>
          <w:rFonts w:cs="Times New Roman"/>
          <w:b/>
          <w:bCs/>
          <w:i w:val="0"/>
          <w:iCs/>
          <w:szCs w:val="28"/>
          <w:lang w:val="vi-VN"/>
        </w:rPr>
        <w:t xml:space="preserve">Chi phí thẩm tra, phê duyệt quyết toán </w:t>
      </w:r>
    </w:p>
    <w:p w:rsidR="00357664" w:rsidRPr="00584D3F" w:rsidRDefault="00357664" w:rsidP="00584D3F">
      <w:pPr>
        <w:spacing w:line="360" w:lineRule="auto"/>
        <w:ind w:left="644"/>
        <w:jc w:val="both"/>
        <w:rPr>
          <w:rFonts w:cs="Times New Roman"/>
          <w:bCs/>
          <w:i w:val="0"/>
          <w:iCs/>
          <w:szCs w:val="28"/>
          <w:lang w:val="vi-VN"/>
        </w:rPr>
      </w:pPr>
      <w:r w:rsidRPr="00584D3F">
        <w:rPr>
          <w:rFonts w:cs="Times New Roman"/>
          <w:bCs/>
          <w:i w:val="0"/>
          <w:iCs/>
          <w:szCs w:val="28"/>
          <w:lang w:val="vi-VN"/>
        </w:rPr>
        <w:t>Chi phí thẩm tra, phê duyệt quyết toán tối đa = K</w:t>
      </w:r>
      <w:r w:rsidRPr="00584D3F">
        <w:rPr>
          <w:rFonts w:cs="Times New Roman"/>
          <w:bCs/>
          <w:i w:val="0"/>
          <w:iCs/>
          <w:szCs w:val="28"/>
          <w:vertAlign w:val="subscript"/>
          <w:lang w:val="vi-VN"/>
        </w:rPr>
        <w:t>i-TTPD</w:t>
      </w:r>
      <w:r w:rsidRPr="00584D3F">
        <w:rPr>
          <w:rFonts w:cs="Times New Roman"/>
          <w:bCs/>
          <w:i w:val="0"/>
          <w:iCs/>
          <w:szCs w:val="28"/>
          <w:lang w:val="vi-VN"/>
        </w:rPr>
        <w:t> % x Tổng mức đầu tư</w:t>
      </w:r>
    </w:p>
    <w:p w:rsidR="00550BCF" w:rsidRPr="00550BCF" w:rsidRDefault="00357664" w:rsidP="00584D3F">
      <w:pPr>
        <w:spacing w:line="360" w:lineRule="auto"/>
        <w:ind w:left="644"/>
        <w:jc w:val="both"/>
        <w:rPr>
          <w:rFonts w:cs="Times New Roman"/>
          <w:bCs/>
          <w:i w:val="0"/>
          <w:iCs/>
          <w:szCs w:val="28"/>
          <w:lang w:val="nl-NL"/>
        </w:rPr>
      </w:pPr>
      <w:r w:rsidRPr="00584D3F">
        <w:rPr>
          <w:rFonts w:cs="Times New Roman"/>
          <w:bCs/>
          <w:i w:val="0"/>
          <w:iCs/>
          <w:szCs w:val="28"/>
          <w:lang w:val="vi-VN"/>
        </w:rPr>
        <w:t xml:space="preserve">(Theo khoản 1 ,điều 21, Thông tư số </w:t>
      </w:r>
      <w:r w:rsidRPr="00584D3F">
        <w:rPr>
          <w:rFonts w:cs="Times New Roman"/>
          <w:bCs/>
          <w:i w:val="0"/>
          <w:iCs/>
          <w:szCs w:val="28"/>
          <w:lang w:val="nl-NL"/>
        </w:rPr>
        <w:t>09/2016/TT-BTC ban hành ngày 18/01/2016)</w:t>
      </w:r>
    </w:p>
    <w:p w:rsidR="00357664" w:rsidRPr="00584D3F" w:rsidRDefault="00357664" w:rsidP="00584D3F">
      <w:pPr>
        <w:spacing w:line="360" w:lineRule="auto"/>
        <w:ind w:left="644"/>
        <w:jc w:val="both"/>
        <w:rPr>
          <w:rFonts w:cs="Times New Roman"/>
          <w:bCs/>
          <w:i w:val="0"/>
          <w:iCs/>
          <w:szCs w:val="28"/>
          <w:lang w:val="vi-VN"/>
        </w:rPr>
      </w:pPr>
      <w:r w:rsidRPr="00584D3F">
        <w:rPr>
          <w:rFonts w:cs="Times New Roman"/>
          <w:bCs/>
          <w:i w:val="0"/>
          <w:iCs/>
          <w:szCs w:val="28"/>
          <w:lang w:val="vi-VN"/>
        </w:rPr>
        <w:t>Tổng mức đầu tư tạm tính của dự án</w:t>
      </w:r>
    </w:p>
    <w:p w:rsidR="00357664" w:rsidRPr="00584D3F" w:rsidRDefault="00357664" w:rsidP="00584D3F">
      <w:pPr>
        <w:spacing w:line="360" w:lineRule="auto"/>
        <w:ind w:left="644"/>
        <w:jc w:val="both"/>
        <w:rPr>
          <w:rFonts w:cs="Times New Roman"/>
          <w:bCs/>
          <w:i w:val="0"/>
          <w:iCs/>
          <w:szCs w:val="28"/>
          <w:vertAlign w:val="subscript"/>
        </w:rPr>
      </w:pPr>
      <w:r w:rsidRPr="00584D3F">
        <w:rPr>
          <w:rFonts w:cs="Times New Roman"/>
          <w:bCs/>
          <w:i w:val="0"/>
          <w:iCs/>
          <w:szCs w:val="28"/>
        </w:rPr>
        <w:t>TMĐT (sơ bộ) = G</w:t>
      </w:r>
      <w:r w:rsidRPr="00584D3F">
        <w:rPr>
          <w:rFonts w:cs="Times New Roman"/>
          <w:bCs/>
          <w:i w:val="0"/>
          <w:iCs/>
          <w:szCs w:val="28"/>
          <w:vertAlign w:val="subscript"/>
        </w:rPr>
        <w:t>XD</w:t>
      </w:r>
      <w:r w:rsidRPr="00584D3F">
        <w:rPr>
          <w:rFonts w:cs="Times New Roman"/>
          <w:bCs/>
          <w:i w:val="0"/>
          <w:iCs/>
          <w:szCs w:val="28"/>
        </w:rPr>
        <w:t xml:space="preserve"> + G</w:t>
      </w:r>
      <w:r w:rsidRPr="00584D3F">
        <w:rPr>
          <w:rFonts w:cs="Times New Roman"/>
          <w:bCs/>
          <w:i w:val="0"/>
          <w:iCs/>
          <w:szCs w:val="28"/>
          <w:vertAlign w:val="subscript"/>
        </w:rPr>
        <w:t>TB</w:t>
      </w:r>
      <w:r w:rsidRPr="00584D3F">
        <w:rPr>
          <w:rFonts w:cs="Times New Roman"/>
          <w:bCs/>
          <w:i w:val="0"/>
          <w:iCs/>
          <w:szCs w:val="28"/>
        </w:rPr>
        <w:t xml:space="preserve"> + G</w:t>
      </w:r>
      <w:r w:rsidRPr="00584D3F">
        <w:rPr>
          <w:rFonts w:cs="Times New Roman"/>
          <w:bCs/>
          <w:i w:val="0"/>
          <w:iCs/>
          <w:szCs w:val="28"/>
          <w:vertAlign w:val="subscript"/>
        </w:rPr>
        <w:t>QL,TV,K</w:t>
      </w:r>
    </w:p>
    <w:p w:rsidR="00357664" w:rsidRPr="00584D3F" w:rsidRDefault="00357664" w:rsidP="00584D3F">
      <w:pPr>
        <w:spacing w:line="360" w:lineRule="auto"/>
        <w:ind w:left="644"/>
        <w:jc w:val="both"/>
        <w:rPr>
          <w:rFonts w:cs="Times New Roman"/>
          <w:bCs/>
          <w:i w:val="0"/>
          <w:iCs/>
          <w:szCs w:val="28"/>
          <w:vertAlign w:val="subscript"/>
        </w:rPr>
      </w:pPr>
      <w:r w:rsidRPr="00584D3F">
        <w:rPr>
          <w:rFonts w:cs="Times New Roman"/>
          <w:bCs/>
          <w:i w:val="0"/>
          <w:iCs/>
          <w:szCs w:val="28"/>
        </w:rPr>
        <w:t xml:space="preserve">Trong đó </w:t>
      </w:r>
    </w:p>
    <w:p w:rsidR="00357664" w:rsidRPr="00584D3F" w:rsidRDefault="00357664" w:rsidP="00584D3F">
      <w:pPr>
        <w:spacing w:line="360" w:lineRule="auto"/>
        <w:jc w:val="both"/>
        <w:rPr>
          <w:rFonts w:cs="Times New Roman"/>
          <w:bCs/>
          <w:i w:val="0"/>
          <w:iCs/>
          <w:szCs w:val="28"/>
        </w:rPr>
      </w:pPr>
      <w:r w:rsidRPr="00584D3F">
        <w:rPr>
          <w:rFonts w:cs="Times New Roman"/>
          <w:bCs/>
          <w:i w:val="0"/>
          <w:iCs/>
          <w:szCs w:val="28"/>
        </w:rPr>
        <w:t xml:space="preserve">            G</w:t>
      </w:r>
      <w:r w:rsidRPr="00584D3F">
        <w:rPr>
          <w:rFonts w:cs="Times New Roman"/>
          <w:bCs/>
          <w:i w:val="0"/>
          <w:iCs/>
          <w:szCs w:val="28"/>
          <w:vertAlign w:val="subscript"/>
        </w:rPr>
        <w:t>QL,TV,K</w:t>
      </w:r>
      <w:r w:rsidRPr="00584D3F">
        <w:rPr>
          <w:rFonts w:cs="Times New Roman"/>
          <w:bCs/>
          <w:i w:val="0"/>
          <w:iCs/>
          <w:szCs w:val="28"/>
        </w:rPr>
        <w:t>= 15%( G</w:t>
      </w:r>
      <w:r w:rsidRPr="00584D3F">
        <w:rPr>
          <w:rFonts w:cs="Times New Roman"/>
          <w:bCs/>
          <w:i w:val="0"/>
          <w:iCs/>
          <w:szCs w:val="28"/>
          <w:vertAlign w:val="subscript"/>
        </w:rPr>
        <w:t>XD</w:t>
      </w:r>
      <w:r w:rsidRPr="00584D3F">
        <w:rPr>
          <w:rFonts w:cs="Times New Roman"/>
          <w:bCs/>
          <w:i w:val="0"/>
          <w:iCs/>
          <w:szCs w:val="28"/>
        </w:rPr>
        <w:t xml:space="preserve"> + G</w:t>
      </w:r>
      <w:r w:rsidRPr="00584D3F">
        <w:rPr>
          <w:rFonts w:cs="Times New Roman"/>
          <w:bCs/>
          <w:i w:val="0"/>
          <w:iCs/>
          <w:szCs w:val="28"/>
          <w:vertAlign w:val="subscript"/>
        </w:rPr>
        <w:t>TB</w:t>
      </w:r>
      <w:r w:rsidRPr="00584D3F">
        <w:rPr>
          <w:rFonts w:cs="Times New Roman"/>
          <w:bCs/>
          <w:i w:val="0"/>
          <w:iCs/>
          <w:szCs w:val="28"/>
        </w:rPr>
        <w:t>)</w:t>
      </w:r>
    </w:p>
    <w:p w:rsidR="00357664" w:rsidRPr="00584D3F" w:rsidRDefault="00357664" w:rsidP="00800247">
      <w:pPr>
        <w:pStyle w:val="ListParagraph"/>
        <w:numPr>
          <w:ilvl w:val="0"/>
          <w:numId w:val="31"/>
        </w:numPr>
        <w:jc w:val="both"/>
        <w:rPr>
          <w:rFonts w:ascii="Times New Roman" w:hAnsi="Times New Roman" w:cs="Times New Roman"/>
          <w:bCs/>
          <w:i w:val="0"/>
          <w:iCs/>
          <w:sz w:val="28"/>
          <w:szCs w:val="28"/>
        </w:rPr>
      </w:pPr>
      <w:r w:rsidRPr="00584D3F">
        <w:rPr>
          <w:rFonts w:ascii="Times New Roman" w:hAnsi="Times New Roman" w:cs="Times New Roman"/>
          <w:b/>
          <w:bCs/>
          <w:i w:val="0"/>
          <w:sz w:val="28"/>
          <w:szCs w:val="28"/>
        </w:rPr>
        <w:t>TMĐT</w:t>
      </w:r>
      <w:r w:rsidR="00550BCF">
        <w:rPr>
          <w:rFonts w:ascii="Times New Roman" w:hAnsi="Times New Roman" w:cs="Times New Roman"/>
          <w:b/>
          <w:bCs/>
          <w:i w:val="0"/>
          <w:sz w:val="28"/>
          <w:szCs w:val="28"/>
        </w:rPr>
        <w:t xml:space="preserve"> </w:t>
      </w:r>
      <w:r w:rsidRPr="00584D3F">
        <w:rPr>
          <w:rFonts w:ascii="Times New Roman" w:hAnsi="Times New Roman" w:cs="Times New Roman"/>
          <w:bCs/>
          <w:i w:val="0"/>
          <w:sz w:val="28"/>
          <w:szCs w:val="28"/>
        </w:rPr>
        <w:t>(sơ bộ)=</w:t>
      </w:r>
      <w:r w:rsidRPr="00584D3F">
        <w:rPr>
          <w:rFonts w:ascii="Times New Roman" w:hAnsi="Times New Roman" w:cs="Times New Roman"/>
          <w:bCs/>
          <w:i w:val="0"/>
          <w:iCs/>
          <w:sz w:val="28"/>
          <w:szCs w:val="28"/>
        </w:rPr>
        <w:t xml:space="preserve"> G</w:t>
      </w:r>
      <w:r w:rsidRPr="00584D3F">
        <w:rPr>
          <w:rFonts w:ascii="Times New Roman" w:hAnsi="Times New Roman" w:cs="Times New Roman"/>
          <w:bCs/>
          <w:i w:val="0"/>
          <w:iCs/>
          <w:sz w:val="28"/>
          <w:szCs w:val="28"/>
          <w:vertAlign w:val="subscript"/>
        </w:rPr>
        <w:t>XD</w:t>
      </w:r>
      <w:r w:rsidRPr="00584D3F">
        <w:rPr>
          <w:rFonts w:ascii="Times New Roman" w:hAnsi="Times New Roman" w:cs="Times New Roman"/>
          <w:bCs/>
          <w:i w:val="0"/>
          <w:iCs/>
          <w:sz w:val="28"/>
          <w:szCs w:val="28"/>
        </w:rPr>
        <w:t xml:space="preserve"> + G</w:t>
      </w:r>
      <w:r w:rsidRPr="00584D3F">
        <w:rPr>
          <w:rFonts w:ascii="Times New Roman" w:hAnsi="Times New Roman" w:cs="Times New Roman"/>
          <w:bCs/>
          <w:i w:val="0"/>
          <w:iCs/>
          <w:sz w:val="28"/>
          <w:szCs w:val="28"/>
          <w:vertAlign w:val="subscript"/>
        </w:rPr>
        <w:t>TB</w:t>
      </w:r>
      <w:r w:rsidRPr="00584D3F">
        <w:rPr>
          <w:rFonts w:ascii="Times New Roman" w:hAnsi="Times New Roman" w:cs="Times New Roman"/>
          <w:bCs/>
          <w:i w:val="0"/>
          <w:iCs/>
          <w:sz w:val="28"/>
          <w:szCs w:val="28"/>
        </w:rPr>
        <w:t>+15%( G</w:t>
      </w:r>
      <w:r w:rsidRPr="00584D3F">
        <w:rPr>
          <w:rFonts w:ascii="Times New Roman" w:hAnsi="Times New Roman" w:cs="Times New Roman"/>
          <w:bCs/>
          <w:i w:val="0"/>
          <w:iCs/>
          <w:sz w:val="28"/>
          <w:szCs w:val="28"/>
          <w:vertAlign w:val="subscript"/>
        </w:rPr>
        <w:t>XD</w:t>
      </w:r>
      <w:r w:rsidRPr="00584D3F">
        <w:rPr>
          <w:rFonts w:ascii="Times New Roman" w:hAnsi="Times New Roman" w:cs="Times New Roman"/>
          <w:bCs/>
          <w:i w:val="0"/>
          <w:iCs/>
          <w:sz w:val="28"/>
          <w:szCs w:val="28"/>
        </w:rPr>
        <w:t xml:space="preserve"> + G</w:t>
      </w:r>
      <w:r w:rsidRPr="00584D3F">
        <w:rPr>
          <w:rFonts w:ascii="Times New Roman" w:hAnsi="Times New Roman" w:cs="Times New Roman"/>
          <w:bCs/>
          <w:i w:val="0"/>
          <w:iCs/>
          <w:sz w:val="28"/>
          <w:szCs w:val="28"/>
          <w:vertAlign w:val="subscript"/>
        </w:rPr>
        <w:t>TB</w:t>
      </w:r>
      <w:r w:rsidRPr="00584D3F">
        <w:rPr>
          <w:rFonts w:ascii="Times New Roman" w:hAnsi="Times New Roman" w:cs="Times New Roman"/>
          <w:bCs/>
          <w:i w:val="0"/>
          <w:iCs/>
          <w:sz w:val="28"/>
          <w:szCs w:val="28"/>
        </w:rPr>
        <w:t>)=</w:t>
      </w:r>
      <w:r w:rsidRPr="00584D3F">
        <w:rPr>
          <w:rFonts w:ascii="Times New Roman" w:eastAsia="Times New Roman" w:hAnsi="Times New Roman" w:cs="Times New Roman"/>
          <w:b/>
          <w:bCs/>
          <w:i w:val="0"/>
          <w:color w:val="000000"/>
          <w:sz w:val="28"/>
          <w:szCs w:val="28"/>
        </w:rPr>
        <w:t xml:space="preserve"> </w:t>
      </w:r>
      <w:r w:rsidR="00550BCF">
        <w:rPr>
          <w:rFonts w:ascii="Times New Roman" w:hAnsi="Times New Roman" w:cs="Times New Roman"/>
          <w:bCs/>
          <w:i w:val="0"/>
          <w:iCs/>
          <w:sz w:val="28"/>
          <w:szCs w:val="28"/>
        </w:rPr>
        <w:t>212167.177</w:t>
      </w:r>
      <w:r w:rsidRPr="00584D3F">
        <w:rPr>
          <w:rFonts w:ascii="Times New Roman" w:hAnsi="Times New Roman" w:cs="Times New Roman"/>
          <w:bCs/>
          <w:i w:val="0"/>
          <w:iCs/>
          <w:sz w:val="28"/>
          <w:szCs w:val="28"/>
        </w:rPr>
        <w:t>(triệu đồng)</w:t>
      </w:r>
    </w:p>
    <w:p w:rsidR="00357664" w:rsidRPr="00584D3F" w:rsidRDefault="00357664" w:rsidP="00584D3F">
      <w:pPr>
        <w:spacing w:line="360" w:lineRule="auto"/>
        <w:ind w:left="644"/>
        <w:jc w:val="both"/>
        <w:rPr>
          <w:rFonts w:cs="Times New Roman"/>
          <w:bCs/>
          <w:i w:val="0"/>
          <w:iCs/>
          <w:szCs w:val="28"/>
        </w:rPr>
      </w:pPr>
      <w:r w:rsidRPr="00584D3F">
        <w:rPr>
          <w:rFonts w:cs="Times New Roman"/>
          <w:bCs/>
          <w:i w:val="0"/>
          <w:iCs/>
          <w:szCs w:val="28"/>
        </w:rPr>
        <w:t> K</w:t>
      </w:r>
      <w:r w:rsidRPr="00584D3F">
        <w:rPr>
          <w:rFonts w:cs="Times New Roman"/>
          <w:bCs/>
          <w:i w:val="0"/>
          <w:iCs/>
          <w:szCs w:val="28"/>
          <w:vertAlign w:val="subscript"/>
        </w:rPr>
        <w:t xml:space="preserve">TTPD  </w:t>
      </w:r>
      <w:r w:rsidRPr="00584D3F">
        <w:rPr>
          <w:rFonts w:cs="Times New Roman"/>
          <w:bCs/>
          <w:i w:val="0"/>
          <w:iCs/>
          <w:szCs w:val="28"/>
        </w:rPr>
        <w:t>= 0.3</w:t>
      </w:r>
      <w:r w:rsidR="00550BCF">
        <w:rPr>
          <w:rFonts w:cs="Times New Roman"/>
          <w:bCs/>
          <w:i w:val="0"/>
          <w:iCs/>
          <w:szCs w:val="28"/>
        </w:rPr>
        <w:t>33</w:t>
      </w:r>
      <w:r w:rsidRPr="00584D3F">
        <w:rPr>
          <w:rFonts w:cs="Times New Roman"/>
          <w:bCs/>
          <w:i w:val="0"/>
          <w:iCs/>
          <w:szCs w:val="28"/>
        </w:rPr>
        <w:t>%</w:t>
      </w:r>
    </w:p>
    <w:p w:rsidR="00357664" w:rsidRPr="00584D3F" w:rsidRDefault="00357664" w:rsidP="00584D3F">
      <w:pPr>
        <w:spacing w:line="360" w:lineRule="auto"/>
        <w:jc w:val="both"/>
        <w:rPr>
          <w:rFonts w:cs="Times New Roman"/>
          <w:bCs/>
          <w:i w:val="0"/>
          <w:iCs/>
          <w:szCs w:val="28"/>
        </w:rPr>
      </w:pPr>
      <w:r w:rsidRPr="00584D3F">
        <w:rPr>
          <w:rFonts w:cs="Times New Roman"/>
          <w:bCs/>
          <w:i w:val="0"/>
          <w:iCs/>
          <w:szCs w:val="28"/>
        </w:rPr>
        <w:t xml:space="preserve">     Chi phí thẩm tra, phê duyệt quyết toán là:</w:t>
      </w:r>
    </w:p>
    <w:p w:rsidR="00357664" w:rsidRDefault="00357664" w:rsidP="00584D3F">
      <w:pPr>
        <w:spacing w:line="360" w:lineRule="auto"/>
        <w:ind w:left="644"/>
        <w:jc w:val="both"/>
        <w:rPr>
          <w:rFonts w:cs="Times New Roman"/>
          <w:bCs/>
          <w:i w:val="0"/>
          <w:iCs/>
          <w:szCs w:val="28"/>
        </w:rPr>
      </w:pPr>
      <w:r w:rsidRPr="00584D3F">
        <w:rPr>
          <w:rFonts w:cs="Times New Roman"/>
          <w:bCs/>
          <w:i w:val="0"/>
          <w:iCs/>
          <w:szCs w:val="28"/>
        </w:rPr>
        <w:t>G</w:t>
      </w:r>
      <w:r w:rsidRPr="00584D3F">
        <w:rPr>
          <w:rFonts w:cs="Times New Roman"/>
          <w:bCs/>
          <w:i w:val="0"/>
          <w:iCs/>
          <w:szCs w:val="28"/>
          <w:vertAlign w:val="subscript"/>
        </w:rPr>
        <w:t>TT,PDQT</w:t>
      </w:r>
      <w:r w:rsidR="00550BCF">
        <w:rPr>
          <w:rFonts w:cs="Times New Roman"/>
          <w:bCs/>
          <w:i w:val="0"/>
          <w:iCs/>
          <w:szCs w:val="28"/>
          <w:vertAlign w:val="subscript"/>
        </w:rPr>
        <w:t xml:space="preserve"> </w:t>
      </w:r>
      <w:r w:rsidRPr="00584D3F">
        <w:rPr>
          <w:rFonts w:cs="Times New Roman"/>
          <w:bCs/>
          <w:i w:val="0"/>
          <w:iCs/>
          <w:szCs w:val="28"/>
        </w:rPr>
        <w:t>= 0.3</w:t>
      </w:r>
      <w:r w:rsidR="00550BCF">
        <w:rPr>
          <w:rFonts w:cs="Times New Roman"/>
          <w:bCs/>
          <w:i w:val="0"/>
          <w:iCs/>
          <w:szCs w:val="28"/>
        </w:rPr>
        <w:t>33</w:t>
      </w:r>
      <w:r w:rsidRPr="00584D3F">
        <w:rPr>
          <w:rFonts w:cs="Times New Roman"/>
          <w:bCs/>
          <w:i w:val="0"/>
          <w:iCs/>
          <w:szCs w:val="28"/>
        </w:rPr>
        <w:t>%*</w:t>
      </w:r>
      <w:r w:rsidRPr="00584D3F">
        <w:rPr>
          <w:rFonts w:cs="Times New Roman"/>
          <w:b/>
          <w:bCs/>
          <w:i w:val="0"/>
          <w:iCs/>
          <w:szCs w:val="28"/>
        </w:rPr>
        <w:t xml:space="preserve"> </w:t>
      </w:r>
      <w:bookmarkStart w:id="4" w:name="_Hlk513044832"/>
      <w:r w:rsidR="00550BCF" w:rsidRPr="00550BCF">
        <w:rPr>
          <w:rFonts w:cs="Times New Roman"/>
          <w:bCs/>
          <w:i w:val="0"/>
          <w:iCs/>
          <w:szCs w:val="28"/>
          <w:lang w:val="vi-VN"/>
        </w:rPr>
        <w:t>212167.177</w:t>
      </w:r>
      <w:bookmarkEnd w:id="4"/>
      <w:r w:rsidRPr="00584D3F">
        <w:rPr>
          <w:rFonts w:cs="Times New Roman"/>
          <w:bCs/>
          <w:i w:val="0"/>
          <w:iCs/>
          <w:szCs w:val="28"/>
        </w:rPr>
        <w:t xml:space="preserve">= </w:t>
      </w:r>
      <w:r w:rsidR="00550BCF">
        <w:rPr>
          <w:rFonts w:cs="Times New Roman"/>
          <w:bCs/>
          <w:i w:val="0"/>
          <w:iCs/>
          <w:szCs w:val="28"/>
        </w:rPr>
        <w:t>706.52</w:t>
      </w:r>
      <w:r w:rsidRPr="00584D3F">
        <w:rPr>
          <w:rFonts w:cs="Times New Roman"/>
          <w:bCs/>
          <w:i w:val="0"/>
          <w:iCs/>
          <w:szCs w:val="28"/>
          <w:lang w:val="vi-VN"/>
        </w:rPr>
        <w:t xml:space="preserve"> </w:t>
      </w:r>
      <w:r w:rsidRPr="00584D3F">
        <w:rPr>
          <w:rFonts w:cs="Times New Roman"/>
          <w:bCs/>
          <w:i w:val="0"/>
          <w:iCs/>
          <w:szCs w:val="28"/>
        </w:rPr>
        <w:t>(triệu đồng)</w:t>
      </w:r>
    </w:p>
    <w:p w:rsidR="00550BCF" w:rsidRPr="00550BCF" w:rsidRDefault="00550BCF" w:rsidP="00550BCF">
      <w:pPr>
        <w:spacing w:line="360" w:lineRule="auto"/>
        <w:ind w:left="644"/>
        <w:jc w:val="both"/>
        <w:rPr>
          <w:rFonts w:cs="Times New Roman"/>
          <w:b/>
          <w:bCs/>
          <w:i w:val="0"/>
          <w:iCs/>
          <w:szCs w:val="28"/>
        </w:rPr>
      </w:pPr>
      <w:r w:rsidRPr="00550BCF">
        <w:rPr>
          <w:rFonts w:cs="Times New Roman"/>
          <w:b/>
          <w:bCs/>
          <w:i w:val="0"/>
          <w:iCs/>
          <w:szCs w:val="28"/>
        </w:rPr>
        <w:t>12. Chi phí kiểm toán</w:t>
      </w:r>
    </w:p>
    <w:p w:rsidR="00550BCF" w:rsidRPr="00550BCF" w:rsidRDefault="00550BCF" w:rsidP="00550BCF">
      <w:pPr>
        <w:spacing w:line="360" w:lineRule="auto"/>
        <w:ind w:left="644"/>
        <w:jc w:val="both"/>
        <w:rPr>
          <w:rFonts w:cs="Times New Roman"/>
          <w:bCs/>
          <w:i w:val="0"/>
          <w:iCs/>
          <w:szCs w:val="28"/>
        </w:rPr>
      </w:pPr>
      <w:r w:rsidRPr="00550BCF">
        <w:rPr>
          <w:rFonts w:cs="Times New Roman"/>
          <w:bCs/>
          <w:i w:val="0"/>
          <w:iCs/>
          <w:szCs w:val="28"/>
        </w:rPr>
        <w:t>- Công thức: G</w:t>
      </w:r>
      <w:r w:rsidRPr="00550BCF">
        <w:rPr>
          <w:rFonts w:cs="Times New Roman"/>
          <w:bCs/>
          <w:i w:val="0"/>
          <w:iCs/>
          <w:szCs w:val="28"/>
          <w:vertAlign w:val="subscript"/>
        </w:rPr>
        <w:t>KT</w:t>
      </w:r>
      <w:r w:rsidRPr="00550BCF">
        <w:rPr>
          <w:rFonts w:cs="Times New Roman"/>
          <w:bCs/>
          <w:i w:val="0"/>
          <w:iCs/>
          <w:szCs w:val="28"/>
        </w:rPr>
        <w:t xml:space="preserve"> = N</w:t>
      </w:r>
      <w:r w:rsidRPr="00550BCF">
        <w:rPr>
          <w:rFonts w:cs="Times New Roman"/>
          <w:bCs/>
          <w:i w:val="0"/>
          <w:iCs/>
          <w:szCs w:val="28"/>
          <w:vertAlign w:val="subscript"/>
        </w:rPr>
        <w:t>KT</w:t>
      </w:r>
      <w:r w:rsidRPr="00550BCF">
        <w:rPr>
          <w:rFonts w:cs="Times New Roman"/>
          <w:bCs/>
          <w:i w:val="0"/>
          <w:iCs/>
          <w:szCs w:val="28"/>
        </w:rPr>
        <w:t xml:space="preserve"> * TTMĐT </w:t>
      </w:r>
    </w:p>
    <w:p w:rsidR="00550BCF" w:rsidRPr="00550BCF" w:rsidRDefault="00550BCF" w:rsidP="00550BCF">
      <w:pPr>
        <w:spacing w:line="360" w:lineRule="auto"/>
        <w:ind w:left="644"/>
        <w:jc w:val="both"/>
        <w:rPr>
          <w:rFonts w:cs="Times New Roman"/>
          <w:bCs/>
          <w:i w:val="0"/>
          <w:iCs/>
          <w:szCs w:val="28"/>
        </w:rPr>
      </w:pPr>
      <w:r w:rsidRPr="00550BCF">
        <w:rPr>
          <w:rFonts w:cs="Times New Roman"/>
          <w:bCs/>
          <w:i w:val="0"/>
          <w:iCs/>
          <w:szCs w:val="28"/>
        </w:rPr>
        <w:lastRenderedPageBreak/>
        <w:t>TMĐTDA: Tổng mức đầu tư của dự án; TMĐTDA = 212167.177 ( triệu đồng).</w:t>
      </w:r>
    </w:p>
    <w:p w:rsidR="00550BCF" w:rsidRPr="00550BCF" w:rsidRDefault="00550BCF" w:rsidP="00550BCF">
      <w:pPr>
        <w:spacing w:line="360" w:lineRule="auto"/>
        <w:ind w:left="644"/>
        <w:jc w:val="both"/>
        <w:rPr>
          <w:rFonts w:cs="Times New Roman"/>
          <w:bCs/>
          <w:i w:val="0"/>
          <w:iCs/>
          <w:szCs w:val="28"/>
        </w:rPr>
      </w:pPr>
      <w:r w:rsidRPr="00550BCF">
        <w:rPr>
          <w:rFonts w:cs="Times New Roman"/>
          <w:bCs/>
          <w:i w:val="0"/>
          <w:iCs/>
          <w:szCs w:val="28"/>
        </w:rPr>
        <w:t>N</w:t>
      </w:r>
      <w:r w:rsidRPr="00550BCF">
        <w:rPr>
          <w:rFonts w:cs="Times New Roman"/>
          <w:bCs/>
          <w:i w:val="0"/>
          <w:iCs/>
          <w:szCs w:val="28"/>
          <w:vertAlign w:val="subscript"/>
        </w:rPr>
        <w:t>KT</w:t>
      </w:r>
      <w:r w:rsidRPr="00550BCF">
        <w:rPr>
          <w:rFonts w:cs="Times New Roman"/>
          <w:bCs/>
          <w:i w:val="0"/>
          <w:iCs/>
          <w:szCs w:val="28"/>
        </w:rPr>
        <w:t>: Định mức chi phí kiểm toán quyết toán tính theo tỉ lệ (điều 21, Thông tư 09/2016/TT-BTC); N</w:t>
      </w:r>
      <w:r w:rsidRPr="00550BCF">
        <w:rPr>
          <w:rFonts w:cs="Times New Roman"/>
          <w:bCs/>
          <w:i w:val="0"/>
          <w:iCs/>
          <w:szCs w:val="28"/>
          <w:vertAlign w:val="subscript"/>
        </w:rPr>
        <w:t>KT</w:t>
      </w:r>
      <w:r w:rsidRPr="00550BCF">
        <w:rPr>
          <w:rFonts w:cs="Times New Roman"/>
          <w:bCs/>
          <w:i w:val="0"/>
          <w:iCs/>
          <w:szCs w:val="28"/>
        </w:rPr>
        <w:t>= 0.</w:t>
      </w:r>
      <w:r>
        <w:rPr>
          <w:rFonts w:cs="Times New Roman"/>
          <w:bCs/>
          <w:i w:val="0"/>
          <w:iCs/>
          <w:szCs w:val="28"/>
        </w:rPr>
        <w:t>505</w:t>
      </w:r>
      <w:r w:rsidRPr="00550BCF">
        <w:rPr>
          <w:rFonts w:cs="Times New Roman"/>
          <w:bCs/>
          <w:i w:val="0"/>
          <w:iCs/>
          <w:szCs w:val="28"/>
        </w:rPr>
        <w:t>%.</w:t>
      </w:r>
    </w:p>
    <w:p w:rsidR="00550BCF" w:rsidRPr="00584D3F" w:rsidRDefault="00550BCF" w:rsidP="00550BCF">
      <w:pPr>
        <w:spacing w:line="360" w:lineRule="auto"/>
        <w:ind w:left="644"/>
        <w:jc w:val="both"/>
        <w:rPr>
          <w:rFonts w:cs="Times New Roman"/>
          <w:bCs/>
          <w:i w:val="0"/>
          <w:iCs/>
          <w:szCs w:val="28"/>
        </w:rPr>
      </w:pPr>
      <w:r w:rsidRPr="00550BCF">
        <w:rPr>
          <w:rFonts w:cs="Times New Roman"/>
          <w:bCs/>
          <w:i w:val="0"/>
          <w:iCs/>
          <w:szCs w:val="28"/>
        </w:rPr>
        <w:t>G</w:t>
      </w:r>
      <w:r w:rsidRPr="00550BCF">
        <w:rPr>
          <w:rFonts w:cs="Times New Roman"/>
          <w:bCs/>
          <w:i w:val="0"/>
          <w:iCs/>
          <w:szCs w:val="28"/>
          <w:vertAlign w:val="subscript"/>
        </w:rPr>
        <w:t>KT</w:t>
      </w:r>
      <w:r w:rsidRPr="00550BCF">
        <w:rPr>
          <w:rFonts w:cs="Times New Roman"/>
          <w:bCs/>
          <w:i w:val="0"/>
          <w:iCs/>
          <w:szCs w:val="28"/>
        </w:rPr>
        <w:t xml:space="preserve"> = 0,</w:t>
      </w:r>
      <w:r>
        <w:rPr>
          <w:rFonts w:cs="Times New Roman"/>
          <w:bCs/>
          <w:i w:val="0"/>
          <w:iCs/>
          <w:szCs w:val="28"/>
        </w:rPr>
        <w:t>505</w:t>
      </w:r>
      <w:r w:rsidRPr="00550BCF">
        <w:rPr>
          <w:rFonts w:cs="Times New Roman"/>
          <w:bCs/>
          <w:i w:val="0"/>
          <w:iCs/>
          <w:szCs w:val="28"/>
        </w:rPr>
        <w:t xml:space="preserve">% * 212167.177= </w:t>
      </w:r>
      <w:r>
        <w:rPr>
          <w:rFonts w:cs="Times New Roman"/>
          <w:bCs/>
          <w:i w:val="0"/>
          <w:iCs/>
          <w:szCs w:val="28"/>
        </w:rPr>
        <w:t>1071.44</w:t>
      </w:r>
      <w:r w:rsidRPr="00550BCF">
        <w:rPr>
          <w:rFonts w:cs="Times New Roman"/>
          <w:bCs/>
          <w:i w:val="0"/>
          <w:iCs/>
          <w:szCs w:val="28"/>
        </w:rPr>
        <w:t xml:space="preserve">  triệu đồng)</w:t>
      </w:r>
    </w:p>
    <w:p w:rsidR="00357664" w:rsidRPr="00584D3F" w:rsidRDefault="00357664" w:rsidP="00584D3F">
      <w:pPr>
        <w:jc w:val="both"/>
        <w:rPr>
          <w:rFonts w:cs="Times New Roman"/>
          <w:b/>
          <w:bCs/>
          <w:i w:val="0"/>
          <w:iCs/>
          <w:szCs w:val="28"/>
          <w:lang w:val="nl-NL"/>
        </w:rPr>
      </w:pPr>
      <w:r w:rsidRPr="00584D3F">
        <w:rPr>
          <w:rFonts w:cs="Times New Roman"/>
          <w:b/>
          <w:bCs/>
          <w:i w:val="0"/>
          <w:iCs/>
          <w:szCs w:val="28"/>
          <w:lang w:val="nl-NL"/>
        </w:rPr>
        <w:t>13</w:t>
      </w:r>
      <w:r w:rsidR="00550BCF">
        <w:rPr>
          <w:rFonts w:cs="Times New Roman"/>
          <w:b/>
          <w:bCs/>
          <w:i w:val="0"/>
          <w:iCs/>
          <w:szCs w:val="28"/>
          <w:lang w:val="nl-NL"/>
        </w:rPr>
        <w:t>.</w:t>
      </w:r>
      <w:r w:rsidRPr="00584D3F">
        <w:rPr>
          <w:rFonts w:cs="Times New Roman"/>
          <w:b/>
          <w:bCs/>
          <w:i w:val="0"/>
          <w:iCs/>
          <w:szCs w:val="28"/>
          <w:lang w:val="nl-NL"/>
        </w:rPr>
        <w:t xml:space="preserve"> Chi phí bảo hiểm công trình</w:t>
      </w:r>
    </w:p>
    <w:p w:rsidR="00357664" w:rsidRPr="00584D3F" w:rsidRDefault="00357664" w:rsidP="00584D3F">
      <w:pPr>
        <w:jc w:val="both"/>
        <w:rPr>
          <w:rFonts w:cs="Times New Roman"/>
          <w:bCs/>
          <w:i w:val="0"/>
          <w:iCs/>
          <w:szCs w:val="28"/>
          <w:lang w:val="nl-NL"/>
        </w:rPr>
      </w:pPr>
      <w:bookmarkStart w:id="5" w:name="loai_1_name"/>
      <w:r w:rsidRPr="00584D3F">
        <w:rPr>
          <w:rFonts w:cs="Times New Roman"/>
          <w:bCs/>
          <w:i w:val="0"/>
          <w:iCs/>
          <w:szCs w:val="28"/>
          <w:lang w:val="nl-NL"/>
        </w:rPr>
        <w:t>Căn cứ Nghị định số </w:t>
      </w:r>
      <w:bookmarkEnd w:id="5"/>
      <w:r w:rsidRPr="00584D3F">
        <w:rPr>
          <w:rFonts w:cs="Times New Roman"/>
          <w:bCs/>
          <w:i w:val="0"/>
          <w:iCs/>
          <w:szCs w:val="28"/>
        </w:rPr>
        <w:fldChar w:fldCharType="begin"/>
      </w:r>
      <w:r w:rsidRPr="00584D3F">
        <w:rPr>
          <w:rFonts w:cs="Times New Roman"/>
          <w:bCs/>
          <w:i w:val="0"/>
          <w:iCs/>
          <w:szCs w:val="28"/>
          <w:lang w:val="nl-NL"/>
        </w:rPr>
        <w:instrText xml:space="preserve"> HYPERLINK "https://thuvienphapluat.vn/phap-luat/tim-van-ban.aspx?keyword=119/2015/N%C4%90-CP&amp;area=2&amp;type=0&amp;match=False&amp;vc=True&amp;lan=1" \t "_blank" </w:instrText>
      </w:r>
      <w:r w:rsidRPr="00584D3F">
        <w:rPr>
          <w:rFonts w:cs="Times New Roman"/>
          <w:bCs/>
          <w:i w:val="0"/>
          <w:iCs/>
          <w:szCs w:val="28"/>
        </w:rPr>
        <w:fldChar w:fldCharType="separate"/>
      </w:r>
      <w:r w:rsidRPr="00584D3F">
        <w:rPr>
          <w:rStyle w:val="Hyperlink"/>
          <w:rFonts w:cs="Times New Roman"/>
          <w:bCs/>
          <w:i w:val="0"/>
          <w:iCs/>
          <w:szCs w:val="28"/>
          <w:lang w:val="nl-NL"/>
        </w:rPr>
        <w:t>119/2015/NĐ-CP</w:t>
      </w:r>
      <w:r w:rsidRPr="00584D3F">
        <w:rPr>
          <w:rFonts w:cs="Times New Roman"/>
          <w:bCs/>
          <w:i w:val="0"/>
          <w:iCs/>
          <w:szCs w:val="28"/>
        </w:rPr>
        <w:fldChar w:fldCharType="end"/>
      </w:r>
      <w:r w:rsidRPr="00584D3F">
        <w:rPr>
          <w:rFonts w:cs="Times New Roman"/>
          <w:bCs/>
          <w:i w:val="0"/>
          <w:iCs/>
          <w:szCs w:val="28"/>
          <w:lang w:val="nl-NL"/>
        </w:rPr>
        <w:t> ngày 13 tháng 11 năm 2015 của chính phủ quy địngbảo hiểm bắt buộc trong hoạt động đầu tư xây dựng</w:t>
      </w:r>
    </w:p>
    <w:p w:rsidR="00357664" w:rsidRPr="00584D3F" w:rsidRDefault="00357664" w:rsidP="00584D3F">
      <w:pPr>
        <w:jc w:val="both"/>
        <w:rPr>
          <w:rFonts w:cs="Times New Roman"/>
          <w:bCs/>
          <w:i w:val="0"/>
          <w:iCs/>
          <w:szCs w:val="28"/>
          <w:lang w:val="nl-NL"/>
        </w:rPr>
      </w:pPr>
      <w:r w:rsidRPr="00584D3F">
        <w:rPr>
          <w:rFonts w:cs="Times New Roman"/>
          <w:bCs/>
          <w:i w:val="0"/>
          <w:iCs/>
          <w:szCs w:val="28"/>
          <w:lang w:val="nl-NL"/>
        </w:rPr>
        <w:t xml:space="preserve">Căn cứ Thông tư  329/2016/TT-BTC ban hành ngày 26 tháng 12 năm 2016 </w:t>
      </w:r>
    </w:p>
    <w:p w:rsidR="00357664" w:rsidRPr="00584D3F" w:rsidRDefault="00357664" w:rsidP="00584D3F">
      <w:pPr>
        <w:jc w:val="both"/>
        <w:rPr>
          <w:rFonts w:cs="Times New Roman"/>
          <w:bCs/>
          <w:i w:val="0"/>
          <w:iCs/>
          <w:szCs w:val="28"/>
          <w:lang w:val="nl-NL"/>
        </w:rPr>
      </w:pPr>
      <w:r w:rsidRPr="00584D3F">
        <w:rPr>
          <w:rFonts w:cs="Times New Roman"/>
          <w:bCs/>
          <w:i w:val="0"/>
          <w:iCs/>
          <w:szCs w:val="28"/>
          <w:lang w:val="nl-NL"/>
        </w:rPr>
        <w:t>G</w:t>
      </w:r>
      <w:r w:rsidRPr="00584D3F">
        <w:rPr>
          <w:rFonts w:cs="Times New Roman"/>
          <w:bCs/>
          <w:i w:val="0"/>
          <w:iCs/>
          <w:szCs w:val="28"/>
          <w:vertAlign w:val="subscript"/>
          <w:lang w:val="nl-NL"/>
        </w:rPr>
        <w:t>BHCT</w:t>
      </w:r>
      <w:r w:rsidRPr="00584D3F">
        <w:rPr>
          <w:rFonts w:cs="Times New Roman"/>
          <w:bCs/>
          <w:i w:val="0"/>
          <w:iCs/>
          <w:szCs w:val="28"/>
          <w:lang w:val="nl-NL"/>
        </w:rPr>
        <w:t>= K</w:t>
      </w:r>
      <w:r w:rsidRPr="00584D3F">
        <w:rPr>
          <w:rFonts w:cs="Times New Roman"/>
          <w:bCs/>
          <w:i w:val="0"/>
          <w:iCs/>
          <w:szCs w:val="28"/>
          <w:vertAlign w:val="subscript"/>
          <w:lang w:val="nl-NL"/>
        </w:rPr>
        <w:t>BH</w:t>
      </w:r>
      <w:r w:rsidRPr="00584D3F">
        <w:rPr>
          <w:rFonts w:cs="Times New Roman"/>
          <w:bCs/>
          <w:i w:val="0"/>
          <w:iCs/>
          <w:szCs w:val="28"/>
          <w:lang w:val="nl-NL"/>
        </w:rPr>
        <w:t>* TMĐT( sơ bộ )</w:t>
      </w:r>
    </w:p>
    <w:p w:rsidR="00357664" w:rsidRPr="00584D3F" w:rsidRDefault="00357664" w:rsidP="00584D3F">
      <w:pPr>
        <w:jc w:val="both"/>
        <w:rPr>
          <w:rFonts w:cs="Times New Roman"/>
          <w:bCs/>
          <w:i w:val="0"/>
          <w:iCs/>
          <w:szCs w:val="28"/>
          <w:lang w:val="nl-NL"/>
        </w:rPr>
      </w:pPr>
      <w:r w:rsidRPr="00584D3F">
        <w:rPr>
          <w:rFonts w:cs="Times New Roman"/>
          <w:bCs/>
          <w:i w:val="0"/>
          <w:iCs/>
          <w:szCs w:val="28"/>
          <w:lang w:val="nl-NL"/>
        </w:rPr>
        <w:t xml:space="preserve"> Với K</w:t>
      </w:r>
      <w:r w:rsidRPr="00584D3F">
        <w:rPr>
          <w:rFonts w:cs="Times New Roman"/>
          <w:bCs/>
          <w:i w:val="0"/>
          <w:iCs/>
          <w:szCs w:val="28"/>
          <w:vertAlign w:val="subscript"/>
          <w:lang w:val="nl-NL"/>
        </w:rPr>
        <w:t xml:space="preserve">BH     </w:t>
      </w:r>
      <w:r w:rsidRPr="00584D3F">
        <w:rPr>
          <w:rFonts w:cs="Times New Roman"/>
          <w:bCs/>
          <w:i w:val="0"/>
          <w:iCs/>
          <w:szCs w:val="28"/>
          <w:lang w:val="nl-NL"/>
        </w:rPr>
        <w:t>tra Phụ lục 7 Thông tư  329/2016 có</w:t>
      </w:r>
    </w:p>
    <w:p w:rsidR="00357664" w:rsidRPr="00584D3F" w:rsidRDefault="00357664" w:rsidP="00584D3F">
      <w:pPr>
        <w:jc w:val="both"/>
        <w:rPr>
          <w:rFonts w:cs="Times New Roman"/>
          <w:bCs/>
          <w:i w:val="0"/>
          <w:iCs/>
          <w:szCs w:val="28"/>
          <w:lang w:val="nl-NL"/>
        </w:rPr>
      </w:pPr>
      <w:r w:rsidRPr="00584D3F">
        <w:rPr>
          <w:rFonts w:cs="Times New Roman"/>
          <w:bCs/>
          <w:i w:val="0"/>
          <w:iCs/>
          <w:szCs w:val="28"/>
          <w:lang w:val="nl-NL"/>
        </w:rPr>
        <w:t xml:space="preserve">     K</w:t>
      </w:r>
      <w:r w:rsidRPr="00584D3F">
        <w:rPr>
          <w:rFonts w:cs="Times New Roman"/>
          <w:bCs/>
          <w:i w:val="0"/>
          <w:iCs/>
          <w:szCs w:val="28"/>
          <w:vertAlign w:val="subscript"/>
          <w:lang w:val="nl-NL"/>
        </w:rPr>
        <w:t>BH</w:t>
      </w:r>
      <w:r w:rsidRPr="00584D3F">
        <w:rPr>
          <w:rFonts w:cs="Times New Roman"/>
          <w:bCs/>
          <w:i w:val="0"/>
          <w:iCs/>
          <w:szCs w:val="28"/>
          <w:lang w:val="nl-NL"/>
        </w:rPr>
        <w:t>=0.2% mức khấu trừ là M</w:t>
      </w:r>
    </w:p>
    <w:p w:rsidR="00357664" w:rsidRPr="00584D3F" w:rsidRDefault="00357664" w:rsidP="00584D3F">
      <w:pPr>
        <w:jc w:val="both"/>
        <w:rPr>
          <w:rFonts w:cs="Times New Roman"/>
          <w:bCs/>
          <w:i w:val="0"/>
          <w:iCs/>
          <w:szCs w:val="28"/>
          <w:lang w:val="nl-NL"/>
        </w:rPr>
      </w:pPr>
      <w:r w:rsidRPr="00584D3F">
        <w:rPr>
          <w:rFonts w:cs="Times New Roman"/>
          <w:bCs/>
          <w:i w:val="0"/>
          <w:iCs/>
          <w:szCs w:val="28"/>
          <w:lang w:val="nl-NL"/>
        </w:rPr>
        <w:t>G</w:t>
      </w:r>
      <w:r w:rsidRPr="00584D3F">
        <w:rPr>
          <w:rFonts w:cs="Times New Roman"/>
          <w:bCs/>
          <w:i w:val="0"/>
          <w:iCs/>
          <w:szCs w:val="28"/>
          <w:vertAlign w:val="subscript"/>
          <w:lang w:val="nl-NL"/>
        </w:rPr>
        <w:t>BHCT</w:t>
      </w:r>
      <w:r w:rsidRPr="00584D3F">
        <w:rPr>
          <w:rFonts w:cs="Times New Roman"/>
          <w:bCs/>
          <w:i w:val="0"/>
          <w:iCs/>
          <w:szCs w:val="28"/>
          <w:lang w:val="nl-NL"/>
        </w:rPr>
        <w:t>= 0.2% *</w:t>
      </w:r>
      <w:r w:rsidR="00550BCF" w:rsidRPr="00550BCF">
        <w:rPr>
          <w:rFonts w:cs="Times New Roman"/>
          <w:bCs/>
          <w:i w:val="0"/>
          <w:iCs/>
          <w:szCs w:val="28"/>
          <w:lang w:val="nl-NL"/>
        </w:rPr>
        <w:t>212167.177</w:t>
      </w:r>
      <w:r w:rsidR="00550BCF" w:rsidRPr="00550BCF">
        <w:rPr>
          <w:lang w:val="nl-NL"/>
        </w:rPr>
        <w:t xml:space="preserve"> </w:t>
      </w:r>
      <w:r w:rsidRPr="00584D3F">
        <w:rPr>
          <w:rFonts w:cs="Times New Roman"/>
          <w:bCs/>
          <w:i w:val="0"/>
          <w:iCs/>
          <w:szCs w:val="28"/>
          <w:lang w:val="nl-NL"/>
        </w:rPr>
        <w:t>=</w:t>
      </w:r>
      <w:r w:rsidR="00550BCF" w:rsidRPr="00550BCF">
        <w:rPr>
          <w:rFonts w:eastAsia="Times New Roman" w:cs="Times New Roman"/>
          <w:i w:val="0"/>
          <w:color w:val="000000"/>
          <w:szCs w:val="28"/>
          <w:lang w:val="nl-NL" w:eastAsia="vi-VN"/>
        </w:rPr>
        <w:t>424.33</w:t>
      </w:r>
      <w:r w:rsidRPr="00584D3F">
        <w:rPr>
          <w:rFonts w:cs="Times New Roman"/>
          <w:bCs/>
          <w:i w:val="0"/>
          <w:iCs/>
          <w:szCs w:val="28"/>
          <w:lang w:val="nl-NL"/>
        </w:rPr>
        <w:t xml:space="preserve"> ( triệu đồng)</w:t>
      </w:r>
    </w:p>
    <w:p w:rsidR="00357664" w:rsidRPr="00584D3F" w:rsidRDefault="00357664" w:rsidP="00584D3F">
      <w:pPr>
        <w:jc w:val="both"/>
        <w:rPr>
          <w:rFonts w:cs="Times New Roman"/>
          <w:b/>
          <w:bCs/>
          <w:i w:val="0"/>
          <w:iCs/>
          <w:szCs w:val="28"/>
          <w:lang w:val="nl-NL"/>
        </w:rPr>
      </w:pPr>
      <w:r w:rsidRPr="00584D3F">
        <w:rPr>
          <w:rFonts w:cs="Times New Roman"/>
          <w:b/>
          <w:bCs/>
          <w:i w:val="0"/>
          <w:iCs/>
          <w:szCs w:val="28"/>
          <w:lang w:val="nl-NL"/>
        </w:rPr>
        <w:t>14</w:t>
      </w:r>
      <w:r w:rsidR="00550BCF">
        <w:rPr>
          <w:rFonts w:cs="Times New Roman"/>
          <w:b/>
          <w:bCs/>
          <w:i w:val="0"/>
          <w:iCs/>
          <w:szCs w:val="28"/>
          <w:lang w:val="nl-NL"/>
        </w:rPr>
        <w:t>.</w:t>
      </w:r>
      <w:r w:rsidRPr="00584D3F">
        <w:rPr>
          <w:rFonts w:cs="Times New Roman"/>
          <w:b/>
          <w:bCs/>
          <w:i w:val="0"/>
          <w:iCs/>
          <w:szCs w:val="28"/>
          <w:lang w:val="nl-NL"/>
        </w:rPr>
        <w:t xml:space="preserve"> Chi phí hạng mục chung</w:t>
      </w:r>
    </w:p>
    <w:p w:rsidR="00357664" w:rsidRPr="00584D3F" w:rsidRDefault="00357664" w:rsidP="00584D3F">
      <w:pPr>
        <w:jc w:val="both"/>
        <w:rPr>
          <w:rFonts w:cs="Times New Roman"/>
          <w:bCs/>
          <w:i w:val="0"/>
          <w:iCs/>
          <w:szCs w:val="28"/>
          <w:lang w:val="nl-NL"/>
        </w:rPr>
      </w:pPr>
      <w:r w:rsidRPr="00584D3F">
        <w:rPr>
          <w:rFonts w:cs="Times New Roman"/>
          <w:bCs/>
          <w:i w:val="0"/>
          <w:iCs/>
          <w:szCs w:val="28"/>
          <w:lang w:val="nl-NL"/>
        </w:rPr>
        <w:t>Chi phí hạng mục chung gồm chi phí xây dựng nhà tạm để ở và điều hành thi công tại hiện trường, chi phí di chuyển thiết bị thi công và lực lượng lao động đến và ra khỏi công trường, chi phí an toàn lao động, chi phí bảo đảm an toàn giao thông phục vụ thi công (nếu có), chi phí bảo vệ môi trường cho người lao động trên công trường và môi trường xung quanh, chi phí hoàn trả mặt bằng và hạ tầng kỹ thuật do bị ảnh hưởng khi thi công công trình (nếu có), chi phí thí nghiệm vật liệu của nhà thầu và một số chi phí có liên quan khác liên quan đến công trình</w:t>
      </w:r>
    </w:p>
    <w:p w:rsidR="00357664" w:rsidRPr="00584D3F" w:rsidRDefault="00357664" w:rsidP="00800247">
      <w:pPr>
        <w:numPr>
          <w:ilvl w:val="0"/>
          <w:numId w:val="32"/>
        </w:numPr>
        <w:jc w:val="both"/>
        <w:rPr>
          <w:rFonts w:cs="Times New Roman"/>
          <w:b/>
          <w:bCs/>
          <w:i w:val="0"/>
          <w:iCs/>
          <w:szCs w:val="28"/>
        </w:rPr>
      </w:pPr>
      <w:r w:rsidRPr="00584D3F">
        <w:rPr>
          <w:rFonts w:cs="Times New Roman"/>
          <w:bCs/>
          <w:i w:val="0"/>
          <w:iCs/>
          <w:szCs w:val="28"/>
        </w:rPr>
        <w:t>Chi phí hạng mục chung:</w:t>
      </w:r>
    </w:p>
    <w:p w:rsidR="00357664" w:rsidRPr="00584D3F" w:rsidRDefault="00357664" w:rsidP="00584D3F">
      <w:pPr>
        <w:jc w:val="both"/>
        <w:rPr>
          <w:rFonts w:cs="Times New Roman"/>
          <w:bCs/>
          <w:i w:val="0"/>
          <w:iCs/>
          <w:szCs w:val="28"/>
        </w:rPr>
      </w:pPr>
      <w:r w:rsidRPr="00584D3F">
        <w:rPr>
          <w:rFonts w:cs="Times New Roman"/>
          <w:bCs/>
          <w:i w:val="0"/>
          <w:iCs/>
          <w:szCs w:val="28"/>
        </w:rPr>
        <w:t xml:space="preserve">+ Chi phí xây dựng và chi phí thiết bị của dự án: </w:t>
      </w:r>
    </w:p>
    <w:p w:rsidR="00357664" w:rsidRPr="00584D3F" w:rsidRDefault="00357664" w:rsidP="00584D3F">
      <w:pPr>
        <w:jc w:val="both"/>
        <w:rPr>
          <w:rFonts w:eastAsia="Times New Roman" w:cs="Times New Roman"/>
          <w:i w:val="0"/>
          <w:color w:val="000000"/>
          <w:szCs w:val="28"/>
          <w:lang w:eastAsia="vi-VN"/>
        </w:rPr>
      </w:pPr>
      <w:r w:rsidRPr="00584D3F">
        <w:rPr>
          <w:rFonts w:cs="Times New Roman"/>
          <w:bCs/>
          <w:i w:val="0"/>
          <w:iCs/>
          <w:szCs w:val="28"/>
        </w:rPr>
        <w:t xml:space="preserve">          G</w:t>
      </w:r>
      <w:r w:rsidRPr="00584D3F">
        <w:rPr>
          <w:rFonts w:cs="Times New Roman"/>
          <w:bCs/>
          <w:i w:val="0"/>
          <w:iCs/>
          <w:szCs w:val="28"/>
          <w:vertAlign w:val="subscript"/>
        </w:rPr>
        <w:t xml:space="preserve"> XD</w:t>
      </w:r>
      <w:r w:rsidRPr="00584D3F">
        <w:rPr>
          <w:rFonts w:cs="Times New Roman"/>
          <w:bCs/>
          <w:i w:val="0"/>
          <w:iCs/>
          <w:szCs w:val="28"/>
        </w:rPr>
        <w:t xml:space="preserve"> + G</w:t>
      </w:r>
      <w:r w:rsidRPr="00584D3F">
        <w:rPr>
          <w:rFonts w:cs="Times New Roman"/>
          <w:bCs/>
          <w:i w:val="0"/>
          <w:iCs/>
          <w:szCs w:val="28"/>
          <w:vertAlign w:val="subscript"/>
        </w:rPr>
        <w:t xml:space="preserve"> TB</w:t>
      </w:r>
      <w:r w:rsidRPr="00584D3F">
        <w:rPr>
          <w:rFonts w:cs="Times New Roman"/>
          <w:bCs/>
          <w:i w:val="0"/>
          <w:iCs/>
          <w:szCs w:val="28"/>
        </w:rPr>
        <w:t xml:space="preserve"> =</w:t>
      </w:r>
      <w:r w:rsidR="00550BCF">
        <w:rPr>
          <w:rFonts w:eastAsia="Times New Roman" w:cs="Times New Roman"/>
          <w:i w:val="0"/>
          <w:color w:val="000000"/>
          <w:szCs w:val="28"/>
          <w:lang w:eastAsia="vi-VN"/>
        </w:rPr>
        <w:t>184493.198</w:t>
      </w:r>
      <w:r w:rsidRPr="00584D3F">
        <w:rPr>
          <w:rFonts w:cs="Times New Roman"/>
          <w:bCs/>
          <w:i w:val="0"/>
          <w:iCs/>
          <w:szCs w:val="28"/>
        </w:rPr>
        <w:t xml:space="preserve"> (triệu đồng)</w:t>
      </w:r>
    </w:p>
    <w:p w:rsidR="00357664" w:rsidRPr="00584D3F" w:rsidRDefault="00357664" w:rsidP="00584D3F">
      <w:pPr>
        <w:jc w:val="both"/>
        <w:rPr>
          <w:rFonts w:cs="Times New Roman"/>
          <w:bCs/>
          <w:i w:val="0"/>
          <w:iCs/>
          <w:szCs w:val="28"/>
        </w:rPr>
      </w:pPr>
      <w:r w:rsidRPr="00584D3F">
        <w:rPr>
          <w:rFonts w:cs="Times New Roman"/>
          <w:bCs/>
          <w:i w:val="0"/>
          <w:iCs/>
          <w:szCs w:val="28"/>
        </w:rPr>
        <w:t xml:space="preserve">            +Chi phí nhà tạm tại hiện trường để ở và điều hành thi công lấy bằng 1% chi phí xây dựng và chi phí thiết bị</w:t>
      </w:r>
    </w:p>
    <w:p w:rsidR="00357664" w:rsidRPr="00584D3F" w:rsidRDefault="00357664" w:rsidP="00584D3F">
      <w:pPr>
        <w:jc w:val="both"/>
        <w:rPr>
          <w:rFonts w:cs="Times New Roman"/>
          <w:bCs/>
          <w:i w:val="0"/>
          <w:iCs/>
          <w:szCs w:val="28"/>
        </w:rPr>
      </w:pPr>
      <w:r w:rsidRPr="00584D3F">
        <w:rPr>
          <w:rFonts w:cs="Times New Roman"/>
          <w:bCs/>
          <w:i w:val="0"/>
          <w:iCs/>
          <w:szCs w:val="28"/>
        </w:rPr>
        <w:lastRenderedPageBreak/>
        <w:t xml:space="preserve">          +Chi phí hạng mục chung không xác định được từ khối lượng thiết kế lấy bằng 2.5% chi phí xây dựng và chi phí thiết bị</w:t>
      </w:r>
    </w:p>
    <w:p w:rsidR="00357664" w:rsidRPr="00584D3F" w:rsidRDefault="00357664" w:rsidP="00584D3F">
      <w:pPr>
        <w:jc w:val="both"/>
        <w:rPr>
          <w:rFonts w:cs="Times New Roman"/>
          <w:bCs/>
          <w:i w:val="0"/>
          <w:iCs/>
          <w:szCs w:val="28"/>
        </w:rPr>
      </w:pPr>
      <w:r w:rsidRPr="00584D3F">
        <w:rPr>
          <w:rFonts w:cs="Times New Roman"/>
          <w:bCs/>
          <w:i w:val="0"/>
          <w:iCs/>
          <w:szCs w:val="28"/>
        </w:rPr>
        <w:t xml:space="preserve">+Chi phí hạng mục chung khác: lấy bằng 0.5% chi phí xây dựng và chi phí thiết bị </w:t>
      </w:r>
    </w:p>
    <w:p w:rsidR="00357664" w:rsidRDefault="00357664" w:rsidP="00584D3F">
      <w:pPr>
        <w:jc w:val="both"/>
        <w:rPr>
          <w:rFonts w:eastAsia="Times New Roman" w:cs="Times New Roman"/>
          <w:i w:val="0"/>
          <w:color w:val="000000"/>
          <w:szCs w:val="28"/>
          <w:lang w:eastAsia="vi-VN"/>
        </w:rPr>
      </w:pPr>
      <w:r w:rsidRPr="00584D3F">
        <w:rPr>
          <w:rFonts w:cs="Times New Roman"/>
          <w:bCs/>
          <w:i w:val="0"/>
          <w:iCs/>
          <w:szCs w:val="28"/>
        </w:rPr>
        <w:t>=&gt; Chi phí hạng mục chung: (1+2.5+0.5)</w:t>
      </w:r>
      <w:r w:rsidR="00550BCF">
        <w:rPr>
          <w:rFonts w:cs="Times New Roman"/>
          <w:bCs/>
          <w:i w:val="0"/>
          <w:iCs/>
          <w:szCs w:val="28"/>
        </w:rPr>
        <w:t xml:space="preserve"> </w:t>
      </w:r>
      <w:r w:rsidRPr="00584D3F">
        <w:rPr>
          <w:rFonts w:cs="Times New Roman"/>
          <w:bCs/>
          <w:i w:val="0"/>
          <w:iCs/>
          <w:szCs w:val="28"/>
        </w:rPr>
        <w:t>% * G</w:t>
      </w:r>
      <w:r w:rsidRPr="00584D3F">
        <w:rPr>
          <w:rFonts w:cs="Times New Roman"/>
          <w:bCs/>
          <w:i w:val="0"/>
          <w:iCs/>
          <w:szCs w:val="28"/>
          <w:vertAlign w:val="subscript"/>
        </w:rPr>
        <w:t xml:space="preserve">XD,TB </w:t>
      </w:r>
      <w:r w:rsidRPr="00584D3F">
        <w:rPr>
          <w:rFonts w:cs="Times New Roman"/>
          <w:bCs/>
          <w:i w:val="0"/>
          <w:iCs/>
          <w:szCs w:val="28"/>
        </w:rPr>
        <w:t>=</w:t>
      </w:r>
      <w:r w:rsidR="00550BCF">
        <w:rPr>
          <w:rFonts w:cs="Times New Roman"/>
          <w:bCs/>
          <w:i w:val="0"/>
          <w:iCs/>
          <w:szCs w:val="28"/>
        </w:rPr>
        <w:t>7379.723</w:t>
      </w:r>
      <w:r w:rsidRPr="00584D3F">
        <w:rPr>
          <w:rFonts w:eastAsia="Times New Roman" w:cs="Times New Roman"/>
          <w:i w:val="0"/>
          <w:color w:val="000000"/>
          <w:szCs w:val="28"/>
          <w:lang w:eastAsia="vi-VN"/>
        </w:rPr>
        <w:t xml:space="preserve"> (triệu đồng)</w:t>
      </w:r>
    </w:p>
    <w:p w:rsidR="00550BCF" w:rsidRDefault="00550BCF" w:rsidP="00584D3F">
      <w:pPr>
        <w:jc w:val="both"/>
        <w:rPr>
          <w:rFonts w:eastAsia="Times New Roman" w:cs="Times New Roman"/>
          <w:i w:val="0"/>
          <w:color w:val="000000"/>
          <w:szCs w:val="28"/>
          <w:lang w:eastAsia="vi-VN"/>
        </w:rPr>
      </w:pPr>
      <w:r w:rsidRPr="00550BCF">
        <w:rPr>
          <w:rFonts w:eastAsia="Times New Roman" w:cs="Times New Roman"/>
          <w:i w:val="0"/>
          <w:color w:val="000000"/>
          <w:szCs w:val="28"/>
          <w:lang w:eastAsia="vi-VN"/>
        </w:rPr>
        <w:t>Từ các nội dung trên chi phí quản lý, chi phí tư vấn đầu tư xây dựng và chi phí khác được tổng hợp ở bảng sau :</w:t>
      </w:r>
    </w:p>
    <w:p w:rsidR="00550BCF" w:rsidRPr="00550BCF" w:rsidRDefault="00550BCF" w:rsidP="00550BCF">
      <w:pPr>
        <w:rPr>
          <w:lang w:eastAsia="vi-VN"/>
        </w:rPr>
      </w:pPr>
      <w:r w:rsidRPr="00550BCF">
        <w:rPr>
          <w:lang w:eastAsia="vi-VN"/>
        </w:rPr>
        <w:t>Bảng 1.</w:t>
      </w:r>
      <w:r w:rsidR="00B83289">
        <w:rPr>
          <w:lang w:eastAsia="vi-VN"/>
        </w:rPr>
        <w:t>6.</w:t>
      </w:r>
      <w:r w:rsidRPr="00550BCF">
        <w:rPr>
          <w:lang w:eastAsia="vi-VN"/>
        </w:rPr>
        <w:t xml:space="preserve"> Chi phí quản lý d</w:t>
      </w:r>
      <w:r>
        <w:rPr>
          <w:lang w:eastAsia="vi-VN"/>
        </w:rPr>
        <w:t>ự án, chi phí tư vấn đầu tư xây dựng và chi phí khác</w:t>
      </w:r>
    </w:p>
    <w:p w:rsidR="00550BCF" w:rsidRDefault="00550BCF" w:rsidP="00550BCF">
      <w:pPr>
        <w:jc w:val="right"/>
        <w:rPr>
          <w:rFonts w:eastAsia="Times New Roman" w:cs="Times New Roman"/>
          <w:i w:val="0"/>
          <w:color w:val="000000"/>
          <w:szCs w:val="28"/>
          <w:lang w:eastAsia="vi-VN"/>
        </w:rPr>
      </w:pPr>
      <w:r>
        <w:rPr>
          <w:rFonts w:eastAsia="Times New Roman" w:cs="Times New Roman"/>
          <w:i w:val="0"/>
          <w:color w:val="000000"/>
          <w:szCs w:val="28"/>
          <w:lang w:eastAsia="vi-VN"/>
        </w:rPr>
        <w:t>Đơn vị: triệu đồng</w:t>
      </w:r>
    </w:p>
    <w:tbl>
      <w:tblPr>
        <w:tblW w:w="8420" w:type="dxa"/>
        <w:tblInd w:w="113" w:type="dxa"/>
        <w:tblLook w:val="04A0" w:firstRow="1" w:lastRow="0" w:firstColumn="1" w:lastColumn="0" w:noHBand="0" w:noVBand="1"/>
      </w:tblPr>
      <w:tblGrid>
        <w:gridCol w:w="714"/>
        <w:gridCol w:w="2560"/>
        <w:gridCol w:w="1500"/>
        <w:gridCol w:w="1266"/>
        <w:gridCol w:w="1220"/>
        <w:gridCol w:w="1406"/>
      </w:tblGrid>
      <w:tr w:rsidR="00550BCF" w:rsidRPr="00550BCF" w:rsidTr="00550BCF">
        <w:trPr>
          <w:trHeight w:val="8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STT</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Loại chi phí</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Phương pháp tính</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CPTT</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Thuế suất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CPST</w:t>
            </w:r>
          </w:p>
        </w:tc>
      </w:tr>
      <w:tr w:rsidR="00550BCF" w:rsidRPr="00550BCF" w:rsidTr="00550BCF">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quản lý dự án</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3348.55</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3683.407</w:t>
            </w:r>
          </w:p>
        </w:tc>
      </w:tr>
      <w:tr w:rsidR="00550BCF" w:rsidRPr="00550BCF" w:rsidTr="00550BCF">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2</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lập dự án</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779.41</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857.351</w:t>
            </w:r>
          </w:p>
        </w:tc>
      </w:tr>
      <w:tr w:rsidR="00550BCF" w:rsidRPr="00550BCF" w:rsidTr="00550BCF">
        <w:trPr>
          <w:trHeight w:val="10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3</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CP thẩm tra tính hiệu quả của dự án</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136.89</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150.583</w:t>
            </w:r>
          </w:p>
        </w:tc>
      </w:tr>
      <w:tr w:rsidR="00550BCF" w:rsidRPr="00550BCF" w:rsidTr="00550BCF">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4</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thiết kế</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7974.48</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8771.931</w:t>
            </w:r>
          </w:p>
        </w:tc>
      </w:tr>
      <w:tr w:rsidR="00550BCF" w:rsidRPr="00550BCF" w:rsidTr="00550BCF">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5</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khảo sát thiết kế</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30% CPTK</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2392.34</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2631.579</w:t>
            </w:r>
          </w:p>
        </w:tc>
      </w:tr>
      <w:tr w:rsidR="00550BCF" w:rsidRPr="00550BCF" w:rsidTr="00550BCF">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6</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thẩm tra thiết kế</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181.94</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200.133</w:t>
            </w:r>
          </w:p>
        </w:tc>
      </w:tr>
      <w:tr w:rsidR="00550BCF" w:rsidRPr="00550BCF" w:rsidTr="00550BCF">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7</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thẩm tra dự toán</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177.71</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195.479</w:t>
            </w:r>
          </w:p>
        </w:tc>
      </w:tr>
      <w:tr w:rsidR="00550BCF" w:rsidRPr="00550BCF" w:rsidTr="00550BCF">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8</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tư vấn đấu thầu</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245.21</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269.729</w:t>
            </w:r>
          </w:p>
        </w:tc>
      </w:tr>
      <w:tr w:rsidR="00550BCF" w:rsidRPr="00550BCF" w:rsidTr="00550BCF">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9</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giám sát thi công</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2698.97</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2968.864</w:t>
            </w:r>
          </w:p>
        </w:tc>
      </w:tr>
      <w:tr w:rsidR="00550BCF" w:rsidRPr="00550BCF" w:rsidTr="00550BCF">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kiểm định</w:t>
            </w:r>
          </w:p>
        </w:tc>
        <w:tc>
          <w:tcPr>
            <w:tcW w:w="150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30% CPGSTC</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809.69</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890.659</w:t>
            </w:r>
          </w:p>
        </w:tc>
      </w:tr>
      <w:tr w:rsidR="00550BCF" w:rsidRPr="00550BCF" w:rsidTr="00550BCF">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11</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thẩm tra</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706.52</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777.168</w:t>
            </w:r>
          </w:p>
        </w:tc>
      </w:tr>
      <w:tr w:rsidR="00550BCF" w:rsidRPr="00550BCF" w:rsidTr="00550BCF">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12</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kiểm toán</w:t>
            </w:r>
          </w:p>
        </w:tc>
        <w:tc>
          <w:tcPr>
            <w:tcW w:w="15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Theo ĐMTL</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1071.44</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1178.589</w:t>
            </w:r>
          </w:p>
        </w:tc>
      </w:tr>
      <w:tr w:rsidR="00550BCF" w:rsidRPr="00550BCF" w:rsidTr="00550BCF">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lastRenderedPageBreak/>
              <w:t>13</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bảo hiểm công trình</w:t>
            </w:r>
          </w:p>
        </w:tc>
        <w:tc>
          <w:tcPr>
            <w:tcW w:w="150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2% (G</w:t>
            </w:r>
            <w:r w:rsidRPr="00550BCF">
              <w:rPr>
                <w:rFonts w:eastAsia="Times New Roman" w:cs="Times New Roman"/>
                <w:i w:val="0"/>
                <w:color w:val="000000"/>
                <w:szCs w:val="28"/>
                <w:vertAlign w:val="subscript"/>
                <w:lang w:val="vi-VN" w:eastAsia="vi-VN"/>
              </w:rPr>
              <w:t>XD</w:t>
            </w:r>
            <w:r w:rsidRPr="00550BCF">
              <w:rPr>
                <w:rFonts w:eastAsia="Times New Roman" w:cs="Times New Roman"/>
                <w:i w:val="0"/>
                <w:color w:val="000000"/>
                <w:szCs w:val="28"/>
                <w:lang w:val="vi-VN" w:eastAsia="vi-VN"/>
              </w:rPr>
              <w:t>+G</w:t>
            </w:r>
            <w:r w:rsidRPr="00550BCF">
              <w:rPr>
                <w:rFonts w:eastAsia="Times New Roman" w:cs="Times New Roman"/>
                <w:i w:val="0"/>
                <w:color w:val="000000"/>
                <w:szCs w:val="28"/>
                <w:vertAlign w:val="subscript"/>
                <w:lang w:val="vi-VN" w:eastAsia="vi-VN"/>
              </w:rPr>
              <w:t>TB</w:t>
            </w:r>
            <w:r w:rsidRPr="00550BCF">
              <w:rPr>
                <w:rFonts w:eastAsia="Times New Roman" w:cs="Times New Roman"/>
                <w:i w:val="0"/>
                <w:color w:val="000000"/>
                <w:szCs w:val="28"/>
                <w:lang w:val="vi-VN" w:eastAsia="vi-VN"/>
              </w:rPr>
              <w:t>)</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4243.34</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4667.678</w:t>
            </w:r>
          </w:p>
        </w:tc>
      </w:tr>
      <w:tr w:rsidR="00550BCF" w:rsidRPr="00550BCF" w:rsidTr="00550BCF">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14</w:t>
            </w:r>
          </w:p>
        </w:tc>
        <w:tc>
          <w:tcPr>
            <w:tcW w:w="256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Chi phí hạng mục chung</w:t>
            </w:r>
          </w:p>
        </w:tc>
        <w:tc>
          <w:tcPr>
            <w:tcW w:w="1500" w:type="dxa"/>
            <w:tcBorders>
              <w:top w:val="nil"/>
              <w:left w:val="nil"/>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4% (G</w:t>
            </w:r>
            <w:r w:rsidRPr="00550BCF">
              <w:rPr>
                <w:rFonts w:eastAsia="Times New Roman" w:cs="Times New Roman"/>
                <w:i w:val="0"/>
                <w:color w:val="000000"/>
                <w:szCs w:val="28"/>
                <w:vertAlign w:val="subscript"/>
                <w:lang w:val="vi-VN" w:eastAsia="vi-VN"/>
              </w:rPr>
              <w:t>XD</w:t>
            </w:r>
            <w:r w:rsidRPr="00550BCF">
              <w:rPr>
                <w:rFonts w:eastAsia="Times New Roman" w:cs="Times New Roman"/>
                <w:i w:val="0"/>
                <w:color w:val="000000"/>
                <w:szCs w:val="28"/>
                <w:lang w:val="vi-VN" w:eastAsia="vi-VN"/>
              </w:rPr>
              <w:t>+G</w:t>
            </w:r>
            <w:r w:rsidRPr="00550BCF">
              <w:rPr>
                <w:rFonts w:eastAsia="Times New Roman" w:cs="Times New Roman"/>
                <w:i w:val="0"/>
                <w:color w:val="000000"/>
                <w:szCs w:val="28"/>
                <w:vertAlign w:val="subscript"/>
                <w:lang w:val="vi-VN" w:eastAsia="vi-VN"/>
              </w:rPr>
              <w:t>TB</w:t>
            </w:r>
            <w:r w:rsidRPr="00550BCF">
              <w:rPr>
                <w:rFonts w:eastAsia="Times New Roman" w:cs="Times New Roman"/>
                <w:i w:val="0"/>
                <w:color w:val="000000"/>
                <w:szCs w:val="28"/>
                <w:lang w:val="vi-VN" w:eastAsia="vi-VN"/>
              </w:rPr>
              <w:t>)</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7379.73</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8117.701</w:t>
            </w:r>
          </w:p>
        </w:tc>
      </w:tr>
      <w:tr w:rsidR="00550BCF" w:rsidRPr="00550BCF" w:rsidTr="00550BCF">
        <w:trPr>
          <w:trHeight w:val="360"/>
        </w:trPr>
        <w:tc>
          <w:tcPr>
            <w:tcW w:w="4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Tổng</w:t>
            </w:r>
          </w:p>
        </w:tc>
        <w:tc>
          <w:tcPr>
            <w:tcW w:w="118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32146.23</w:t>
            </w:r>
          </w:p>
        </w:tc>
        <w:tc>
          <w:tcPr>
            <w:tcW w:w="122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10%</w:t>
            </w:r>
          </w:p>
        </w:tc>
        <w:tc>
          <w:tcPr>
            <w:tcW w:w="1400" w:type="dxa"/>
            <w:tcBorders>
              <w:top w:val="nil"/>
              <w:left w:val="nil"/>
              <w:bottom w:val="single" w:sz="4" w:space="0" w:color="auto"/>
              <w:right w:val="single" w:sz="4" w:space="0" w:color="auto"/>
            </w:tcBorders>
            <w:shd w:val="clear" w:color="auto" w:fill="auto"/>
            <w:noWrap/>
            <w:vAlign w:val="center"/>
            <w:hideMark/>
          </w:tcPr>
          <w:p w:rsidR="00550BCF" w:rsidRPr="00550BCF" w:rsidRDefault="00550BCF" w:rsidP="00550BCF">
            <w:pPr>
              <w:spacing w:after="0" w:line="240" w:lineRule="auto"/>
              <w:rPr>
                <w:rFonts w:eastAsia="Times New Roman" w:cs="Times New Roman"/>
                <w:i w:val="0"/>
                <w:color w:val="000000"/>
                <w:szCs w:val="28"/>
                <w:lang w:val="vi-VN" w:eastAsia="vi-VN"/>
              </w:rPr>
            </w:pPr>
            <w:r w:rsidRPr="00550BCF">
              <w:rPr>
                <w:rFonts w:eastAsia="Times New Roman" w:cs="Times New Roman"/>
                <w:i w:val="0"/>
                <w:color w:val="000000"/>
                <w:szCs w:val="28"/>
                <w:lang w:val="vi-VN" w:eastAsia="vi-VN"/>
              </w:rPr>
              <w:t>35360.852</w:t>
            </w:r>
          </w:p>
        </w:tc>
      </w:tr>
    </w:tbl>
    <w:p w:rsidR="00550BCF" w:rsidRDefault="00550BCF" w:rsidP="00584D3F">
      <w:pPr>
        <w:jc w:val="both"/>
        <w:rPr>
          <w:rFonts w:eastAsia="Times New Roman" w:cs="Times New Roman"/>
          <w:i w:val="0"/>
          <w:color w:val="000000"/>
          <w:szCs w:val="28"/>
          <w:lang w:eastAsia="vi-VN"/>
        </w:rPr>
      </w:pPr>
    </w:p>
    <w:p w:rsidR="00550BCF" w:rsidRDefault="00550BCF" w:rsidP="00800247">
      <w:pPr>
        <w:pStyle w:val="Heading2"/>
        <w:numPr>
          <w:ilvl w:val="1"/>
          <w:numId w:val="18"/>
        </w:numPr>
        <w:ind w:left="851" w:hanging="807"/>
        <w:rPr>
          <w:rFonts w:eastAsia="Times New Roman"/>
          <w:b/>
          <w:lang w:eastAsia="vi-VN"/>
        </w:rPr>
      </w:pPr>
      <w:r w:rsidRPr="00550BCF">
        <w:rPr>
          <w:rFonts w:eastAsia="Times New Roman"/>
          <w:b/>
          <w:lang w:eastAsia="vi-VN"/>
        </w:rPr>
        <w:t>Dự trù vốn lưu động ban đầu cho dự án</w:t>
      </w:r>
    </w:p>
    <w:p w:rsidR="00800247" w:rsidRPr="00800247" w:rsidRDefault="00800247" w:rsidP="00800247">
      <w:pPr>
        <w:pStyle w:val="NoSpacing"/>
        <w:rPr>
          <w:lang w:eastAsia="vi-VN"/>
        </w:rPr>
      </w:pPr>
    </w:p>
    <w:p w:rsidR="00800247" w:rsidRDefault="00800247" w:rsidP="00800247">
      <w:pPr>
        <w:pStyle w:val="NoSpacing"/>
        <w:rPr>
          <w:lang w:eastAsia="vi-VN"/>
        </w:rPr>
      </w:pPr>
      <w:r>
        <w:rPr>
          <w:lang w:eastAsia="vi-VN"/>
        </w:rPr>
        <w:t>-</w:t>
      </w:r>
      <w:r>
        <w:rPr>
          <w:lang w:eastAsia="vi-VN"/>
        </w:rPr>
        <w:tab/>
      </w:r>
      <w:r w:rsidRPr="00800247">
        <w:rPr>
          <w:b/>
          <w:lang w:eastAsia="vi-VN"/>
        </w:rPr>
        <w:t>Căn cứ xác định</w:t>
      </w:r>
      <w:r>
        <w:rPr>
          <w:lang w:eastAsia="vi-VN"/>
        </w:rPr>
        <w:t>: Căn cứ vào dự trù vốn lưu động trong khâu dự trữ, trong sản xuất và trong lưu thông hoặc căn cứ vào chi phí vận hành hàng năm và tỉ lệ vốn lưu động so với chi phí vận hành, hoặc tính theo tỉ lệ % so với doanh thu bán sản phẩm. Trong dự án này sử dụng theo tỉ lệ % so với doanh thu cho thuê diện tích.</w:t>
      </w:r>
    </w:p>
    <w:p w:rsidR="00800247" w:rsidRDefault="00800247" w:rsidP="00800247">
      <w:pPr>
        <w:pStyle w:val="NoSpacing"/>
        <w:rPr>
          <w:lang w:eastAsia="vi-VN"/>
        </w:rPr>
      </w:pPr>
      <w:r>
        <w:rPr>
          <w:lang w:eastAsia="vi-VN"/>
        </w:rPr>
        <w:t>-</w:t>
      </w:r>
      <w:r>
        <w:rPr>
          <w:lang w:eastAsia="vi-VN"/>
        </w:rPr>
        <w:tab/>
        <w:t>Tỷ lệ % nhu cầu vốn lưu động so với chi phí hoạt động trong năm (10% - 15%).(Trong Dự án này ta chọn nhu cầu vốn lưu động bằng 10% doanh thu cho thuê diện tích)</w:t>
      </w:r>
    </w:p>
    <w:p w:rsidR="00550BCF" w:rsidRPr="00550BCF" w:rsidRDefault="00800247" w:rsidP="00800247">
      <w:pPr>
        <w:pStyle w:val="NoSpacing"/>
        <w:rPr>
          <w:lang w:eastAsia="vi-VN"/>
        </w:rPr>
      </w:pPr>
      <w:r>
        <w:rPr>
          <w:lang w:eastAsia="vi-VN"/>
        </w:rPr>
        <w:t>-</w:t>
      </w:r>
      <w:r>
        <w:rPr>
          <w:lang w:eastAsia="vi-VN"/>
        </w:rPr>
        <w:tab/>
        <w:t>Ghi chú: Dự trù vốn lưu động ban đầu trong tổng mức đầu tư của dự án lấy bằng nhu cầu vốn lưu động ở năm thứ nhất, nhưng không nhỏ hơn tổng lượng vốn lưu động dùng cho mua sắm các dụng cụ, trang bị cho dự án không thuộc tài sản cố định.</w:t>
      </w:r>
    </w:p>
    <w:p w:rsidR="00550BCF" w:rsidRDefault="00550BCF" w:rsidP="00584D3F">
      <w:pPr>
        <w:jc w:val="both"/>
        <w:rPr>
          <w:rFonts w:eastAsia="Times New Roman" w:cs="Times New Roman"/>
          <w:i w:val="0"/>
          <w:color w:val="000000"/>
          <w:szCs w:val="28"/>
          <w:lang w:eastAsia="vi-VN"/>
        </w:rPr>
      </w:pPr>
    </w:p>
    <w:p w:rsidR="00800247" w:rsidRDefault="00800247" w:rsidP="00800247">
      <w:pPr>
        <w:rPr>
          <w:lang w:eastAsia="vi-VN"/>
        </w:rPr>
      </w:pPr>
      <w:r w:rsidRPr="00800247">
        <w:rPr>
          <w:lang w:eastAsia="vi-VN"/>
        </w:rPr>
        <w:t xml:space="preserve">Bảng 1.7: Chi phí mua sắm </w:t>
      </w:r>
      <w:r>
        <w:rPr>
          <w:lang w:eastAsia="vi-VN"/>
        </w:rPr>
        <w:t>công cụ dụng cụ</w:t>
      </w:r>
    </w:p>
    <w:p w:rsidR="00800247" w:rsidRDefault="00800247" w:rsidP="00800247">
      <w:pPr>
        <w:jc w:val="right"/>
        <w:rPr>
          <w:lang w:eastAsia="vi-VN"/>
        </w:rPr>
      </w:pPr>
      <w:r>
        <w:rPr>
          <w:lang w:eastAsia="vi-VN"/>
        </w:rPr>
        <w:t>Đơn vị: triệu đồng</w:t>
      </w:r>
    </w:p>
    <w:tbl>
      <w:tblPr>
        <w:tblW w:w="9200" w:type="dxa"/>
        <w:tblInd w:w="113" w:type="dxa"/>
        <w:tblLook w:val="04A0" w:firstRow="1" w:lastRow="0" w:firstColumn="1" w:lastColumn="0" w:noHBand="0" w:noVBand="1"/>
      </w:tblPr>
      <w:tblGrid>
        <w:gridCol w:w="714"/>
        <w:gridCol w:w="2326"/>
        <w:gridCol w:w="976"/>
        <w:gridCol w:w="776"/>
        <w:gridCol w:w="1181"/>
        <w:gridCol w:w="1159"/>
        <w:gridCol w:w="1030"/>
        <w:gridCol w:w="1038"/>
      </w:tblGrid>
      <w:tr w:rsidR="00617843" w:rsidRPr="00617843" w:rsidTr="00617843">
        <w:trPr>
          <w:trHeight w:val="108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STT</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Loại dụng cụ</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Đơn vị</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SL</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Đơn giá</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 phí trước thuế</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Thuế suất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 phí sau thuế</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Bàn uống nước</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170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1.2</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204</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224.4</w:t>
            </w:r>
          </w:p>
        </w:tc>
      </w:tr>
      <w:tr w:rsidR="00617843" w:rsidRPr="00617843" w:rsidTr="00617843">
        <w:trPr>
          <w:trHeight w:val="7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Ghế thấp ngồi uống nước</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340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0.35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119</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130.9</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Hộp màn</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180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0.45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81</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89.1</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Nệm trải giường đôi</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170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510</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561</w:t>
            </w:r>
          </w:p>
        </w:tc>
      </w:tr>
      <w:tr w:rsidR="00617843" w:rsidRPr="00617843" w:rsidTr="00617843">
        <w:trPr>
          <w:trHeight w:val="7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Nệm trải giường đơn</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20</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22</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6</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Ga trải giường</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180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180</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198</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7</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Màn tuyn</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180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0.25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45</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49.5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8</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Vỏ gối</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350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0.1</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35</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38.5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lastRenderedPageBreak/>
              <w:t>9</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Ruột gối</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350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0.15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52.5</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57.75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Đèn ngủ nấm</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170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85</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93.5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11</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Chăn lên</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180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270</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297</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12</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Ri đô che cửa</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Bộ</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250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125</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137.5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13</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Thảm chân giường</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170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85</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93.5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14</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Thảm chùi chân</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670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0.15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100.5</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110.55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15</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Ấm chén uống nước</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Bộ</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244</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1.11</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270.84</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297.92</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16</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Cốc thủy tinh</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1464</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0.04</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58.56</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64.416</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17</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Bình thủy tinh</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244</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122</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134.2</w:t>
            </w:r>
          </w:p>
        </w:tc>
      </w:tr>
      <w:tr w:rsidR="00617843" w:rsidRPr="00617843" w:rsidTr="00617843">
        <w:trPr>
          <w:trHeight w:val="7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18</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Phích đựng nước sôi</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244</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0.2</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48.8</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53.68</w:t>
            </w:r>
          </w:p>
        </w:tc>
      </w:tr>
      <w:tr w:rsidR="00617843" w:rsidRPr="00617843" w:rsidTr="00617843">
        <w:trPr>
          <w:trHeight w:val="7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19</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Đĩa kê cốc thủy tinh</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1464</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73.2</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80.52</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20</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Gạt tàn thuốc lá</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244</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0.03</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7.32</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8.052</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21</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Lọ hoa</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290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0.4</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116</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127.6</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22</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Hộp đựng chè</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244</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0.06</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14.64</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16.104</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23</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Bô nhựa đổ nước</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244</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0.07</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17.08</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18.788</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24</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Sọt rác nhựa</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670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0.07</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46.9</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51.59</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25</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Mắc treo quần áo</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7310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0.01</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73.1</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80.41</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26</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Dép đi trong nhà</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Đôi</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645</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0.08</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51.6</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56.76</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27</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Tranh treo tường</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244</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1.2</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292.8</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322.08</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28</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Bàn chải quần áo</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225</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0.03</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6.75</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7.425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29</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Gương</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470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235</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258.5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30</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Giá treo quần áo</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326</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0.65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211.9</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233.09</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31</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Đèn điện</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718</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0.24</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172.32</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189.55</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32</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Đèn trang trí</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273</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0.16</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43.68</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48.048</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33</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Giá phơi đồ</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42</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0.65</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27.3</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30.03</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34</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Bàn chải đánh giày</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48</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0.03</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1.44</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1.584</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35</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Đồng hồ treo tường</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46</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0.2</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9.2</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10.12</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36</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Hộp y tế</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46</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0.08</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3.68</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4.048</w:t>
            </w:r>
          </w:p>
        </w:tc>
      </w:tr>
      <w:tr w:rsidR="00617843" w:rsidRPr="00617843" w:rsidTr="00617843">
        <w:trPr>
          <w:trHeight w:val="7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37</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Bàn làm việc phòng ngủ</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170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1.8</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306</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336.6</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38</w:t>
            </w:r>
          </w:p>
        </w:tc>
        <w:tc>
          <w:tcPr>
            <w:tcW w:w="232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jc w:val="left"/>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Ghế làm việc</w:t>
            </w:r>
          </w:p>
        </w:tc>
        <w:tc>
          <w:tcPr>
            <w:tcW w:w="9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Chiếc</w:t>
            </w:r>
          </w:p>
        </w:tc>
        <w:tc>
          <w:tcPr>
            <w:tcW w:w="776"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170</w:t>
            </w:r>
          </w:p>
        </w:tc>
        <w:tc>
          <w:tcPr>
            <w:tcW w:w="1181"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0.8</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136</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149.6</w:t>
            </w:r>
          </w:p>
        </w:tc>
      </w:tr>
      <w:tr w:rsidR="00617843" w:rsidRPr="00617843" w:rsidTr="00617843">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7843" w:rsidRPr="00617843" w:rsidRDefault="00617843" w:rsidP="00617843">
            <w:pPr>
              <w:spacing w:after="0" w:line="240" w:lineRule="auto"/>
              <w:jc w:val="left"/>
              <w:rPr>
                <w:rFonts w:ascii="Arial" w:eastAsia="Times New Roman" w:hAnsi="Arial" w:cs="Arial"/>
                <w:i w:val="0"/>
                <w:color w:val="000000"/>
                <w:sz w:val="22"/>
                <w:lang w:val="vi-VN" w:eastAsia="vi-VN"/>
              </w:rPr>
            </w:pPr>
            <w:r w:rsidRPr="00617843">
              <w:rPr>
                <w:rFonts w:ascii="Arial" w:eastAsia="Times New Roman" w:hAnsi="Arial" w:cs="Arial"/>
                <w:i w:val="0"/>
                <w:color w:val="000000"/>
                <w:sz w:val="22"/>
                <w:lang w:val="vi-VN" w:eastAsia="vi-VN"/>
              </w:rPr>
              <w:t> </w:t>
            </w:r>
          </w:p>
        </w:tc>
        <w:tc>
          <w:tcPr>
            <w:tcW w:w="5259" w:type="dxa"/>
            <w:gridSpan w:val="4"/>
            <w:tcBorders>
              <w:top w:val="single" w:sz="4" w:space="0" w:color="auto"/>
              <w:left w:val="nil"/>
              <w:bottom w:val="single" w:sz="4" w:space="0" w:color="auto"/>
              <w:right w:val="single" w:sz="4" w:space="0" w:color="000000"/>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Tổng cộng</w:t>
            </w:r>
          </w:p>
        </w:tc>
        <w:tc>
          <w:tcPr>
            <w:tcW w:w="1159"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4258.11</w:t>
            </w:r>
          </w:p>
        </w:tc>
        <w:tc>
          <w:tcPr>
            <w:tcW w:w="1030"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10%</w:t>
            </w:r>
          </w:p>
        </w:tc>
        <w:tc>
          <w:tcPr>
            <w:tcW w:w="1038" w:type="dxa"/>
            <w:tcBorders>
              <w:top w:val="nil"/>
              <w:left w:val="nil"/>
              <w:bottom w:val="single" w:sz="4" w:space="0" w:color="auto"/>
              <w:right w:val="single" w:sz="4" w:space="0" w:color="auto"/>
            </w:tcBorders>
            <w:shd w:val="clear" w:color="auto" w:fill="auto"/>
            <w:vAlign w:val="center"/>
            <w:hideMark/>
          </w:tcPr>
          <w:p w:rsidR="00617843" w:rsidRPr="00617843" w:rsidRDefault="00617843" w:rsidP="00617843">
            <w:pPr>
              <w:spacing w:after="0" w:line="240" w:lineRule="auto"/>
              <w:rPr>
                <w:rFonts w:eastAsia="Times New Roman" w:cs="Times New Roman"/>
                <w:i w:val="0"/>
                <w:color w:val="000000"/>
                <w:szCs w:val="28"/>
                <w:lang w:val="vi-VN" w:eastAsia="vi-VN"/>
              </w:rPr>
            </w:pPr>
            <w:r w:rsidRPr="00617843">
              <w:rPr>
                <w:rFonts w:eastAsia="Times New Roman" w:cs="Times New Roman"/>
                <w:i w:val="0"/>
                <w:color w:val="000000"/>
                <w:szCs w:val="28"/>
                <w:lang w:val="vi-VN" w:eastAsia="vi-VN"/>
              </w:rPr>
              <w:t>4683.9</w:t>
            </w:r>
          </w:p>
        </w:tc>
      </w:tr>
    </w:tbl>
    <w:p w:rsidR="00617843" w:rsidRPr="00617843" w:rsidRDefault="00617843" w:rsidP="00617843">
      <w:pPr>
        <w:widowControl w:val="0"/>
        <w:numPr>
          <w:ilvl w:val="3"/>
          <w:numId w:val="40"/>
        </w:numPr>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lastRenderedPageBreak/>
        <w:t>Dự trù vốn lưu động ban đầu trong tổng mức đầu tư của dự án dự kiến lấy bằng nhu cầu vốn lưu động ở năm thứ nhất.</w:t>
      </w:r>
    </w:p>
    <w:p w:rsidR="00617843" w:rsidRPr="00617843" w:rsidRDefault="00617843" w:rsidP="00617843">
      <w:pPr>
        <w:widowControl w:val="0"/>
        <w:numPr>
          <w:ilvl w:val="3"/>
          <w:numId w:val="40"/>
        </w:numPr>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t>Ta dử dụng cách theo tỷ lệ % so với doanh thu cho thuê diện tích để xác định nhu cầu vốn lưu động ban đầu cho dự án.</w:t>
      </w:r>
    </w:p>
    <w:p w:rsidR="00617843" w:rsidRPr="00617843" w:rsidRDefault="00617843" w:rsidP="00617843">
      <w:pPr>
        <w:widowControl w:val="0"/>
        <w:numPr>
          <w:ilvl w:val="3"/>
          <w:numId w:val="40"/>
        </w:numPr>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t>Doanh thu cho thuê được xác định bằng công thức :</w:t>
      </w:r>
    </w:p>
    <w:p w:rsidR="00617843" w:rsidRPr="00617843" w:rsidRDefault="00617843" w:rsidP="00617843">
      <w:pPr>
        <w:widowControl w:val="0"/>
        <w:spacing w:before="60" w:after="60" w:line="360" w:lineRule="auto"/>
        <w:ind w:left="928"/>
        <w:jc w:val="left"/>
        <w:rPr>
          <w:rFonts w:eastAsia="Times New Roman" w:cs="Times New Roman"/>
          <w:i w:val="0"/>
          <w:szCs w:val="28"/>
          <w:vertAlign w:val="subscript"/>
          <w:lang w:val="nl-NL"/>
        </w:rPr>
      </w:pPr>
      <w:r w:rsidRPr="00617843">
        <w:rPr>
          <w:rFonts w:eastAsia="Times New Roman" w:cs="Times New Roman"/>
          <w:i w:val="0"/>
          <w:szCs w:val="28"/>
          <w:lang w:val="nl-NL"/>
        </w:rPr>
        <w:t xml:space="preserve">          DT</w:t>
      </w:r>
      <w:r w:rsidRPr="00617843">
        <w:rPr>
          <w:rFonts w:eastAsia="Times New Roman" w:cs="Times New Roman"/>
          <w:i w:val="0"/>
          <w:szCs w:val="28"/>
          <w:vertAlign w:val="subscript"/>
          <w:lang w:val="nl-NL"/>
        </w:rPr>
        <w:t>cho thuê</w:t>
      </w:r>
      <w:r w:rsidRPr="00617843">
        <w:rPr>
          <w:rFonts w:eastAsia="Times New Roman" w:cs="Times New Roman"/>
          <w:i w:val="0"/>
          <w:szCs w:val="28"/>
          <w:lang w:val="nl-NL"/>
        </w:rPr>
        <w:t xml:space="preserve">  = S</w:t>
      </w:r>
      <w:r w:rsidRPr="00617843">
        <w:rPr>
          <w:rFonts w:eastAsia="Times New Roman" w:cs="Times New Roman"/>
          <w:i w:val="0"/>
          <w:szCs w:val="28"/>
          <w:vertAlign w:val="subscript"/>
          <w:lang w:val="nl-NL"/>
        </w:rPr>
        <w:t>cho thuê</w:t>
      </w:r>
      <w:r w:rsidRPr="00617843">
        <w:rPr>
          <w:rFonts w:eastAsia="Times New Roman" w:cs="Times New Roman"/>
          <w:i w:val="0"/>
          <w:szCs w:val="28"/>
          <w:lang w:val="nl-NL"/>
        </w:rPr>
        <w:t xml:space="preserve">  x  G</w:t>
      </w:r>
      <w:r w:rsidRPr="00617843">
        <w:rPr>
          <w:rFonts w:eastAsia="Times New Roman" w:cs="Times New Roman"/>
          <w:i w:val="0"/>
          <w:szCs w:val="28"/>
          <w:vertAlign w:val="subscript"/>
          <w:lang w:val="nl-NL"/>
        </w:rPr>
        <w:t>cho thuê.</w:t>
      </w:r>
    </w:p>
    <w:p w:rsidR="00617843" w:rsidRPr="00617843" w:rsidRDefault="00617843" w:rsidP="00617843">
      <w:pPr>
        <w:widowControl w:val="0"/>
        <w:numPr>
          <w:ilvl w:val="0"/>
          <w:numId w:val="41"/>
        </w:numPr>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t>Trong đó :      S</w:t>
      </w:r>
      <w:r w:rsidRPr="00617843">
        <w:rPr>
          <w:rFonts w:eastAsia="Times New Roman" w:cs="Times New Roman"/>
          <w:i w:val="0"/>
          <w:szCs w:val="28"/>
          <w:vertAlign w:val="subscript"/>
          <w:lang w:val="nl-NL"/>
        </w:rPr>
        <w:t>cho thuê</w:t>
      </w:r>
      <w:r w:rsidRPr="00617843">
        <w:rPr>
          <w:rFonts w:eastAsia="Times New Roman" w:cs="Times New Roman"/>
          <w:i w:val="0"/>
          <w:szCs w:val="28"/>
          <w:vertAlign w:val="subscript"/>
          <w:lang w:val="nl-NL"/>
        </w:rPr>
        <w:softHyphen/>
      </w:r>
      <w:r w:rsidRPr="00617843">
        <w:rPr>
          <w:rFonts w:eastAsia="Times New Roman" w:cs="Times New Roman"/>
          <w:i w:val="0"/>
          <w:szCs w:val="28"/>
          <w:lang w:val="nl-NL"/>
        </w:rPr>
        <w:t>= diện tích .</w:t>
      </w:r>
    </w:p>
    <w:p w:rsidR="00617843" w:rsidRPr="00617843" w:rsidRDefault="00617843" w:rsidP="00617843">
      <w:pPr>
        <w:widowControl w:val="0"/>
        <w:tabs>
          <w:tab w:val="left" w:pos="2130"/>
          <w:tab w:val="left" w:pos="3165"/>
        </w:tabs>
        <w:spacing w:before="60" w:after="60" w:line="360" w:lineRule="auto"/>
        <w:ind w:left="994"/>
        <w:jc w:val="left"/>
        <w:rPr>
          <w:rFonts w:eastAsia="Times New Roman" w:cs="Times New Roman"/>
          <w:i w:val="0"/>
          <w:szCs w:val="28"/>
          <w:lang w:val="nl-NL"/>
        </w:rPr>
      </w:pPr>
      <w:r w:rsidRPr="00617843">
        <w:rPr>
          <w:rFonts w:eastAsia="Times New Roman" w:cs="Times New Roman"/>
          <w:i w:val="0"/>
          <w:szCs w:val="28"/>
          <w:lang w:val="nl-NL"/>
        </w:rPr>
        <w:tab/>
        <w:t>Dự kiến :</w:t>
      </w:r>
      <w:r w:rsidRPr="00617843">
        <w:rPr>
          <w:rFonts w:eastAsia="Times New Roman" w:cs="Times New Roman"/>
          <w:i w:val="0"/>
          <w:szCs w:val="28"/>
          <w:lang w:val="nl-NL"/>
        </w:rPr>
        <w:tab/>
        <w:t>G</w:t>
      </w:r>
      <w:r w:rsidRPr="00617843">
        <w:rPr>
          <w:rFonts w:eastAsia="Times New Roman" w:cs="Times New Roman"/>
          <w:i w:val="0"/>
          <w:szCs w:val="28"/>
          <w:vertAlign w:val="subscript"/>
          <w:lang w:val="nl-NL"/>
        </w:rPr>
        <w:t xml:space="preserve">cho thuê </w:t>
      </w:r>
      <w:r w:rsidRPr="00617843">
        <w:rPr>
          <w:rFonts w:eastAsia="Times New Roman" w:cs="Times New Roman"/>
          <w:i w:val="0"/>
          <w:szCs w:val="28"/>
          <w:lang w:val="nl-NL"/>
        </w:rPr>
        <w:t xml:space="preserve"> = </w:t>
      </w:r>
      <w:r>
        <w:rPr>
          <w:rFonts w:eastAsia="Times New Roman" w:cs="Times New Roman"/>
          <w:i w:val="0"/>
          <w:szCs w:val="28"/>
          <w:lang w:val="nl-NL"/>
        </w:rPr>
        <w:t>1.2</w:t>
      </w:r>
      <w:r w:rsidRPr="00617843">
        <w:rPr>
          <w:rFonts w:eastAsia="Times New Roman" w:cs="Times New Roman"/>
          <w:i w:val="0"/>
          <w:szCs w:val="28"/>
          <w:lang w:val="nl-NL"/>
        </w:rPr>
        <w:t xml:space="preserve"> triệu đồng /1 m</w:t>
      </w:r>
      <w:r w:rsidRPr="00617843">
        <w:rPr>
          <w:rFonts w:eastAsia="Times New Roman" w:cs="Times New Roman"/>
          <w:i w:val="0"/>
          <w:szCs w:val="28"/>
          <w:vertAlign w:val="superscript"/>
          <w:lang w:val="nl-NL"/>
        </w:rPr>
        <w:t>2</w:t>
      </w:r>
      <w:r w:rsidRPr="00617843">
        <w:rPr>
          <w:rFonts w:eastAsia="Times New Roman" w:cs="Times New Roman"/>
          <w:i w:val="0"/>
          <w:szCs w:val="28"/>
          <w:lang w:val="nl-NL"/>
        </w:rPr>
        <w:t xml:space="preserve"> / 1 tháng .</w:t>
      </w:r>
    </w:p>
    <w:p w:rsidR="00617843" w:rsidRPr="00617843" w:rsidRDefault="00617843" w:rsidP="00617843">
      <w:pPr>
        <w:widowControl w:val="0"/>
        <w:numPr>
          <w:ilvl w:val="3"/>
          <w:numId w:val="40"/>
        </w:numPr>
        <w:tabs>
          <w:tab w:val="left" w:pos="2130"/>
          <w:tab w:val="left" w:pos="3165"/>
        </w:tabs>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t>Diện tích sàn cho thuê chiếm 80 % tổng diện tích sàn :</w:t>
      </w:r>
    </w:p>
    <w:p w:rsidR="00617843" w:rsidRPr="00617843" w:rsidRDefault="00617843" w:rsidP="00617843">
      <w:pPr>
        <w:spacing w:line="360" w:lineRule="auto"/>
        <w:rPr>
          <w:rFonts w:eastAsia="Times New Roman" w:cs="Times New Roman"/>
          <w:i w:val="0"/>
          <w:color w:val="000000"/>
          <w:szCs w:val="28"/>
        </w:rPr>
      </w:pPr>
      <w:r w:rsidRPr="00617843">
        <w:rPr>
          <w:rFonts w:eastAsia="Calibri" w:cs="Times New Roman"/>
          <w:i w:val="0"/>
          <w:szCs w:val="28"/>
          <w:lang w:val="nl-NL"/>
        </w:rPr>
        <w:t>S</w:t>
      </w:r>
      <w:r w:rsidRPr="00617843">
        <w:rPr>
          <w:rFonts w:eastAsia="Calibri" w:cs="Times New Roman"/>
          <w:i w:val="0"/>
          <w:szCs w:val="28"/>
          <w:vertAlign w:val="subscript"/>
          <w:lang w:val="nl-NL"/>
        </w:rPr>
        <w:t>cho thuê</w:t>
      </w:r>
      <w:r w:rsidRPr="00617843">
        <w:rPr>
          <w:rFonts w:eastAsia="Calibri" w:cs="Times New Roman"/>
          <w:i w:val="0"/>
          <w:szCs w:val="28"/>
          <w:lang w:val="nl-NL"/>
        </w:rPr>
        <w:t xml:space="preserve">  =  </w:t>
      </w:r>
      <w:r>
        <w:rPr>
          <w:rFonts w:eastAsia="Calibri" w:cs="Times New Roman"/>
          <w:i w:val="0"/>
          <w:szCs w:val="28"/>
          <w:lang w:val="nl-NL"/>
        </w:rPr>
        <w:t>15946.8</w:t>
      </w:r>
      <w:r w:rsidRPr="00617843">
        <w:rPr>
          <w:rFonts w:eastAsia="Calibri" w:cs="Times New Roman"/>
          <w:i w:val="0"/>
          <w:szCs w:val="28"/>
          <w:lang w:val="nl-NL"/>
        </w:rPr>
        <w:t xml:space="preserve">*80 % = </w:t>
      </w:r>
      <w:r>
        <w:rPr>
          <w:rFonts w:eastAsia="Times New Roman" w:cs="Times New Roman"/>
          <w:i w:val="0"/>
          <w:color w:val="000000"/>
          <w:szCs w:val="28"/>
        </w:rPr>
        <w:t>12757.44</w:t>
      </w:r>
      <w:r w:rsidRPr="00617843">
        <w:rPr>
          <w:rFonts w:eastAsia="Times New Roman" w:cs="Times New Roman"/>
          <w:i w:val="0"/>
          <w:color w:val="000000"/>
          <w:szCs w:val="28"/>
        </w:rPr>
        <w:t xml:space="preserve"> </w:t>
      </w:r>
      <w:r w:rsidRPr="00617843">
        <w:rPr>
          <w:rFonts w:eastAsia="Calibri" w:cs="Times New Roman"/>
          <w:i w:val="0"/>
          <w:szCs w:val="28"/>
          <w:lang w:val="nl-NL"/>
        </w:rPr>
        <w:t>m</w:t>
      </w:r>
      <w:r w:rsidRPr="00617843">
        <w:rPr>
          <w:rFonts w:eastAsia="Calibri" w:cs="Times New Roman"/>
          <w:i w:val="0"/>
          <w:szCs w:val="28"/>
          <w:vertAlign w:val="superscript"/>
          <w:lang w:val="nl-NL"/>
        </w:rPr>
        <w:t>2</w:t>
      </w:r>
    </w:p>
    <w:p w:rsidR="00617843" w:rsidRPr="00617843" w:rsidRDefault="00617843" w:rsidP="00617843">
      <w:pPr>
        <w:widowControl w:val="0"/>
        <w:numPr>
          <w:ilvl w:val="3"/>
          <w:numId w:val="40"/>
        </w:numPr>
        <w:tabs>
          <w:tab w:val="left" w:pos="3165"/>
        </w:tabs>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t xml:space="preserve">Doanh thu cho thuê diện tích năm đầu tiên là : </w:t>
      </w:r>
    </w:p>
    <w:p w:rsidR="00617843" w:rsidRPr="00617843" w:rsidRDefault="00617843" w:rsidP="00617843">
      <w:pPr>
        <w:widowControl w:val="0"/>
        <w:tabs>
          <w:tab w:val="left" w:pos="3165"/>
        </w:tabs>
        <w:spacing w:before="60" w:after="60" w:line="360" w:lineRule="auto"/>
        <w:ind w:left="928"/>
        <w:jc w:val="left"/>
        <w:rPr>
          <w:rFonts w:eastAsia="Times New Roman" w:cs="Times New Roman"/>
          <w:i w:val="0"/>
          <w:szCs w:val="28"/>
          <w:lang w:val="nl-NL"/>
        </w:rPr>
      </w:pPr>
      <w:r w:rsidRPr="00617843">
        <w:rPr>
          <w:rFonts w:eastAsia="Times New Roman" w:cs="Times New Roman"/>
          <w:i w:val="0"/>
          <w:szCs w:val="28"/>
          <w:lang w:val="nl-NL"/>
        </w:rPr>
        <w:t xml:space="preserve">      DT</w:t>
      </w:r>
      <w:r w:rsidRPr="00617843">
        <w:rPr>
          <w:rFonts w:eastAsia="Times New Roman" w:cs="Times New Roman"/>
          <w:i w:val="0"/>
          <w:szCs w:val="28"/>
          <w:vertAlign w:val="subscript"/>
          <w:lang w:val="nl-NL"/>
        </w:rPr>
        <w:t>cho thuê năm 1</w:t>
      </w:r>
      <w:r w:rsidRPr="00617843">
        <w:rPr>
          <w:rFonts w:eastAsia="Times New Roman" w:cs="Times New Roman"/>
          <w:i w:val="0"/>
          <w:szCs w:val="28"/>
          <w:lang w:val="nl-NL"/>
        </w:rPr>
        <w:t xml:space="preserve"> =  </w:t>
      </w:r>
      <w:r>
        <w:rPr>
          <w:rFonts w:eastAsia="Times New Roman" w:cs="Times New Roman"/>
          <w:i w:val="0"/>
          <w:szCs w:val="28"/>
          <w:lang w:val="nl-NL"/>
        </w:rPr>
        <w:t>12757.44</w:t>
      </w:r>
      <w:r w:rsidRPr="00617843">
        <w:rPr>
          <w:rFonts w:eastAsia="Times New Roman" w:cs="Times New Roman"/>
          <w:i w:val="0"/>
          <w:szCs w:val="28"/>
          <w:lang w:val="nl-NL"/>
        </w:rPr>
        <w:t xml:space="preserve"> * </w:t>
      </w:r>
      <w:r>
        <w:rPr>
          <w:rFonts w:eastAsia="Times New Roman" w:cs="Times New Roman"/>
          <w:i w:val="0"/>
          <w:szCs w:val="28"/>
          <w:lang w:val="nl-NL"/>
        </w:rPr>
        <w:t>1.2</w:t>
      </w:r>
      <w:r w:rsidRPr="00617843">
        <w:rPr>
          <w:rFonts w:eastAsia="Times New Roman" w:cs="Times New Roman"/>
          <w:i w:val="0"/>
          <w:szCs w:val="28"/>
          <w:lang w:val="nl-NL"/>
        </w:rPr>
        <w:t xml:space="preserve">* 12 *  75%= </w:t>
      </w:r>
      <w:r>
        <w:rPr>
          <w:rFonts w:eastAsia="Times New Roman" w:cs="Times New Roman"/>
          <w:i w:val="0"/>
          <w:szCs w:val="28"/>
          <w:lang w:val="nl-NL"/>
        </w:rPr>
        <w:t>137780.352</w:t>
      </w:r>
      <w:r w:rsidRPr="00617843">
        <w:rPr>
          <w:rFonts w:eastAsia="Times New Roman" w:cs="Times New Roman"/>
          <w:i w:val="0"/>
          <w:szCs w:val="28"/>
          <w:lang w:val="nl-NL"/>
        </w:rPr>
        <w:t xml:space="preserve"> triệu đồng .             (Giả sử công suất cho thuê  năm đầu tiên là 75 %)</w:t>
      </w:r>
    </w:p>
    <w:p w:rsidR="00617843" w:rsidRPr="00617843" w:rsidRDefault="00617843" w:rsidP="00617843">
      <w:pPr>
        <w:widowControl w:val="0"/>
        <w:numPr>
          <w:ilvl w:val="0"/>
          <w:numId w:val="41"/>
        </w:numPr>
        <w:tabs>
          <w:tab w:val="left" w:pos="3165"/>
        </w:tabs>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t xml:space="preserve">Doanh thu cho thuê năm đầu tiên theo công suất (công suất 75 %)  :       </w:t>
      </w:r>
    </w:p>
    <w:p w:rsidR="00617843" w:rsidRPr="00617843" w:rsidRDefault="00617843" w:rsidP="00617843">
      <w:pPr>
        <w:widowControl w:val="0"/>
        <w:tabs>
          <w:tab w:val="left" w:pos="3165"/>
        </w:tabs>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t xml:space="preserve">                     DT </w:t>
      </w:r>
      <w:r w:rsidRPr="00617843">
        <w:rPr>
          <w:rFonts w:eastAsia="Times New Roman" w:cs="Times New Roman"/>
          <w:i w:val="0"/>
          <w:szCs w:val="28"/>
          <w:vertAlign w:val="subscript"/>
          <w:lang w:val="nl-NL"/>
        </w:rPr>
        <w:t xml:space="preserve">cho thuê năm thứ </w:t>
      </w:r>
      <w:r w:rsidRPr="00617843">
        <w:rPr>
          <w:rFonts w:eastAsia="Times New Roman" w:cs="Times New Roman"/>
          <w:i w:val="0"/>
          <w:szCs w:val="28"/>
          <w:lang w:val="nl-NL"/>
        </w:rPr>
        <w:t xml:space="preserve">1   = </w:t>
      </w:r>
      <w:r>
        <w:rPr>
          <w:rFonts w:eastAsia="Times New Roman" w:cs="Times New Roman"/>
          <w:i w:val="0"/>
          <w:szCs w:val="28"/>
          <w:lang w:val="nl-NL"/>
        </w:rPr>
        <w:t>137780.352</w:t>
      </w:r>
      <w:r w:rsidRPr="00617843">
        <w:rPr>
          <w:rFonts w:eastAsia="Times New Roman" w:cs="Times New Roman"/>
          <w:i w:val="0"/>
          <w:szCs w:val="28"/>
          <w:lang w:val="nl-NL"/>
        </w:rPr>
        <w:t xml:space="preserve"> triệu đồng.</w:t>
      </w:r>
    </w:p>
    <w:p w:rsidR="00617843" w:rsidRPr="00617843" w:rsidRDefault="00617843" w:rsidP="00617843">
      <w:pPr>
        <w:widowControl w:val="0"/>
        <w:numPr>
          <w:ilvl w:val="3"/>
          <w:numId w:val="40"/>
        </w:numPr>
        <w:tabs>
          <w:tab w:val="left" w:pos="3165"/>
        </w:tabs>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t>Tỷ lệ vốn lưu động so với doanh thu khoảng 10% đến 15%. Ở đây ta lấy tỷ lệ vốn lưu động so với doanh thu là 10%</w:t>
      </w:r>
    </w:p>
    <w:p w:rsidR="00617843" w:rsidRPr="00617843" w:rsidRDefault="00617843" w:rsidP="00617843">
      <w:pPr>
        <w:widowControl w:val="0"/>
        <w:numPr>
          <w:ilvl w:val="0"/>
          <w:numId w:val="41"/>
        </w:numPr>
        <w:tabs>
          <w:tab w:val="left" w:pos="3165"/>
        </w:tabs>
        <w:spacing w:before="60" w:after="60" w:line="360" w:lineRule="auto"/>
        <w:jc w:val="left"/>
        <w:rPr>
          <w:rFonts w:eastAsia="Times New Roman" w:cs="Times New Roman"/>
          <w:i w:val="0"/>
          <w:szCs w:val="28"/>
          <w:lang w:val="nl-NL"/>
        </w:rPr>
      </w:pPr>
      <w:r w:rsidRPr="00617843">
        <w:rPr>
          <w:rFonts w:eastAsia="Times New Roman" w:cs="Times New Roman"/>
          <w:i w:val="0"/>
          <w:szCs w:val="28"/>
          <w:lang w:val="nl-NL"/>
        </w:rPr>
        <w:t>Nhu cầu vốn lưu động ở năm thứ 1 là :</w:t>
      </w:r>
    </w:p>
    <w:p w:rsidR="00617843" w:rsidRPr="00617843" w:rsidRDefault="00617843" w:rsidP="00617843">
      <w:pPr>
        <w:widowControl w:val="0"/>
        <w:tabs>
          <w:tab w:val="left" w:pos="3165"/>
        </w:tabs>
        <w:spacing w:before="60" w:after="60" w:line="360" w:lineRule="auto"/>
        <w:ind w:left="1790"/>
        <w:jc w:val="left"/>
        <w:rPr>
          <w:rFonts w:eastAsia="Times New Roman" w:cs="Times New Roman"/>
          <w:i w:val="0"/>
          <w:szCs w:val="28"/>
          <w:lang w:val="nl-NL"/>
        </w:rPr>
      </w:pPr>
      <w:r w:rsidRPr="00617843">
        <w:rPr>
          <w:rFonts w:eastAsia="Times New Roman" w:cs="Times New Roman"/>
          <w:i w:val="0"/>
          <w:szCs w:val="28"/>
          <w:lang w:val="nl-NL"/>
        </w:rPr>
        <w:t xml:space="preserve">10% * DT = </w:t>
      </w:r>
      <w:r>
        <w:rPr>
          <w:rFonts w:eastAsia="Times New Roman" w:cs="Times New Roman"/>
          <w:i w:val="0"/>
          <w:szCs w:val="28"/>
          <w:lang w:val="nl-NL"/>
        </w:rPr>
        <w:t>13778.04</w:t>
      </w:r>
      <w:r w:rsidRPr="00617843">
        <w:rPr>
          <w:rFonts w:eastAsia="Times New Roman" w:cs="Times New Roman"/>
          <w:i w:val="0"/>
          <w:szCs w:val="28"/>
          <w:lang w:val="nl-NL"/>
        </w:rPr>
        <w:t xml:space="preserve"> triệu đồng.  </w:t>
      </w:r>
    </w:p>
    <w:p w:rsidR="00617843" w:rsidRPr="00617843" w:rsidRDefault="00617843" w:rsidP="00617843">
      <w:pPr>
        <w:widowControl w:val="0"/>
        <w:spacing w:before="60" w:after="60" w:line="360" w:lineRule="auto"/>
        <w:ind w:left="90"/>
        <w:jc w:val="left"/>
        <w:rPr>
          <w:rFonts w:eastAsia="Times New Roman" w:cs="Times New Roman"/>
          <w:i w:val="0"/>
          <w:szCs w:val="28"/>
          <w:lang w:val="nl-NL"/>
        </w:rPr>
      </w:pPr>
      <w:r w:rsidRPr="00617843">
        <w:rPr>
          <w:rFonts w:eastAsia="Times New Roman" w:cs="Times New Roman"/>
          <w:i w:val="0"/>
          <w:szCs w:val="28"/>
          <w:lang w:val="nl-NL"/>
        </w:rPr>
        <w:t>Nhu cầu vốn lưu động = Vốn lưu động công cụ dụng cụ + 10% *DT</w:t>
      </w:r>
    </w:p>
    <w:p w:rsidR="00AC65DC" w:rsidRPr="00AC65DC" w:rsidRDefault="00617843" w:rsidP="00AC65DC">
      <w:pPr>
        <w:widowControl w:val="0"/>
        <w:spacing w:before="60" w:after="60" w:line="360" w:lineRule="auto"/>
        <w:ind w:left="90"/>
        <w:jc w:val="left"/>
        <w:rPr>
          <w:rFonts w:eastAsia="Times New Roman" w:cs="Times New Roman"/>
          <w:i w:val="0"/>
          <w:szCs w:val="28"/>
          <w:lang w:val="nl-NL"/>
        </w:rPr>
      </w:pPr>
      <w:r w:rsidRPr="00617843">
        <w:rPr>
          <w:rFonts w:eastAsia="Times New Roman" w:cs="Times New Roman"/>
          <w:i w:val="0"/>
          <w:szCs w:val="28"/>
          <w:lang w:val="nl-NL"/>
        </w:rPr>
        <w:t xml:space="preserve">                                    = </w:t>
      </w:r>
      <w:r>
        <w:rPr>
          <w:rFonts w:eastAsia="Times New Roman" w:cs="Times New Roman"/>
          <w:i w:val="0"/>
          <w:szCs w:val="28"/>
          <w:lang w:val="nl-NL"/>
        </w:rPr>
        <w:t>4683.9</w:t>
      </w:r>
      <w:r w:rsidRPr="00617843">
        <w:rPr>
          <w:rFonts w:eastAsia="Times New Roman" w:cs="Times New Roman"/>
          <w:i w:val="0"/>
          <w:szCs w:val="28"/>
          <w:lang w:val="nl-NL"/>
        </w:rPr>
        <w:t xml:space="preserve"> + </w:t>
      </w:r>
      <w:r>
        <w:rPr>
          <w:rFonts w:eastAsia="Times New Roman" w:cs="Times New Roman"/>
          <w:i w:val="0"/>
          <w:szCs w:val="28"/>
          <w:lang w:val="nl-NL"/>
        </w:rPr>
        <w:t>13778.04</w:t>
      </w:r>
      <w:r w:rsidRPr="00617843">
        <w:rPr>
          <w:rFonts w:eastAsia="Times New Roman" w:cs="Times New Roman"/>
          <w:i w:val="0"/>
          <w:szCs w:val="28"/>
          <w:lang w:val="nl-NL"/>
        </w:rPr>
        <w:t xml:space="preserve"> = </w:t>
      </w:r>
      <w:r>
        <w:rPr>
          <w:rFonts w:eastAsia="Times New Roman" w:cs="Times New Roman"/>
          <w:i w:val="0"/>
          <w:szCs w:val="28"/>
          <w:lang w:val="nl-NL"/>
        </w:rPr>
        <w:t>18461.94</w:t>
      </w:r>
      <w:r w:rsidRPr="00617843">
        <w:rPr>
          <w:rFonts w:eastAsia="Times New Roman" w:cs="Times New Roman"/>
          <w:i w:val="0"/>
          <w:szCs w:val="28"/>
          <w:lang w:val="nl-NL"/>
        </w:rPr>
        <w:t xml:space="preserve"> triệu đồng</w:t>
      </w:r>
    </w:p>
    <w:p w:rsidR="00617843" w:rsidRPr="00617843" w:rsidRDefault="00AC65DC" w:rsidP="00AC65DC">
      <w:pPr>
        <w:widowControl w:val="0"/>
        <w:spacing w:before="60" w:after="60" w:line="360" w:lineRule="auto"/>
        <w:ind w:left="90"/>
        <w:jc w:val="left"/>
        <w:rPr>
          <w:rFonts w:eastAsia="Times New Roman" w:cs="Times New Roman"/>
          <w:i w:val="0"/>
          <w:szCs w:val="28"/>
          <w:lang w:val="nl-NL"/>
        </w:rPr>
      </w:pPr>
      <w:r>
        <w:rPr>
          <w:rFonts w:eastAsia="Times New Roman" w:cs="Times New Roman"/>
          <w:i w:val="0"/>
          <w:szCs w:val="28"/>
          <w:lang w:val="nl-NL"/>
        </w:rPr>
        <w:tab/>
      </w:r>
      <w:r w:rsidR="00617843" w:rsidRPr="00617843">
        <w:rPr>
          <w:rFonts w:eastAsia="Times New Roman" w:cs="Times New Roman"/>
          <w:i w:val="0"/>
          <w:szCs w:val="28"/>
          <w:lang w:val="nl-NL"/>
        </w:rPr>
        <w:t xml:space="preserve">Dự trù vốn lưu động ban đầu trong tổng mức đầu tư của dự án là </w:t>
      </w:r>
      <w:r w:rsidR="00617843">
        <w:rPr>
          <w:rFonts w:eastAsia="Times New Roman" w:cs="Times New Roman"/>
          <w:i w:val="0"/>
          <w:szCs w:val="28"/>
          <w:lang w:val="nl-NL"/>
        </w:rPr>
        <w:t>18461.94</w:t>
      </w:r>
      <w:r w:rsidR="00617843" w:rsidRPr="00617843">
        <w:rPr>
          <w:rFonts w:eastAsia="Times New Roman" w:cs="Times New Roman"/>
          <w:i w:val="0"/>
          <w:szCs w:val="28"/>
          <w:lang w:val="nl-NL"/>
        </w:rPr>
        <w:t xml:space="preserve"> triệu đồng.</w:t>
      </w:r>
    </w:p>
    <w:p w:rsidR="00617843" w:rsidRPr="00617843" w:rsidRDefault="00617843" w:rsidP="00617843">
      <w:pPr>
        <w:pStyle w:val="NoSpacing"/>
        <w:rPr>
          <w:szCs w:val="28"/>
          <w:lang w:val="vi-VN" w:eastAsia="vi-VN"/>
        </w:rPr>
      </w:pPr>
    </w:p>
    <w:p w:rsidR="00800247" w:rsidRPr="00931B7C" w:rsidRDefault="00800247" w:rsidP="00800247">
      <w:pPr>
        <w:pStyle w:val="Heading2"/>
        <w:numPr>
          <w:ilvl w:val="1"/>
          <w:numId w:val="18"/>
        </w:numPr>
        <w:ind w:left="709"/>
        <w:rPr>
          <w:rFonts w:eastAsia="Times New Roman"/>
          <w:b/>
          <w:lang w:val="vi-VN" w:eastAsia="vi-VN"/>
        </w:rPr>
      </w:pPr>
      <w:r w:rsidRPr="00931B7C">
        <w:rPr>
          <w:rFonts w:eastAsia="Times New Roman"/>
          <w:b/>
          <w:lang w:val="vi-VN" w:eastAsia="vi-VN"/>
        </w:rPr>
        <w:lastRenderedPageBreak/>
        <w:t>Tổng hợp vốn đầu tư chưa tính lãi vay trong thời gian xây dựng và dự phòng</w:t>
      </w:r>
    </w:p>
    <w:p w:rsidR="00800247" w:rsidRPr="00931B7C" w:rsidRDefault="00800247" w:rsidP="00800247">
      <w:pPr>
        <w:rPr>
          <w:lang w:val="vi-VN" w:eastAsia="vi-VN"/>
        </w:rPr>
      </w:pPr>
      <w:r w:rsidRPr="00931B7C">
        <w:rPr>
          <w:lang w:val="vi-VN" w:eastAsia="vi-VN"/>
        </w:rPr>
        <w:t>Bảng 1.8. Tổng hợp vốn đầu tư chưa tính lãi vay trong thời gian xây dựng và dự phòng</w:t>
      </w:r>
    </w:p>
    <w:p w:rsidR="00AC65DC" w:rsidRPr="00AC65DC" w:rsidRDefault="00AC65DC" w:rsidP="00AC65DC">
      <w:pPr>
        <w:jc w:val="right"/>
        <w:rPr>
          <w:i w:val="0"/>
          <w:lang w:eastAsia="vi-VN"/>
        </w:rPr>
      </w:pPr>
      <w:r w:rsidRPr="00931B7C">
        <w:rPr>
          <w:i w:val="0"/>
          <w:lang w:val="vi-VN" w:eastAsia="vi-VN"/>
        </w:rPr>
        <w:tab/>
      </w:r>
      <w:r w:rsidRPr="00931B7C">
        <w:rPr>
          <w:i w:val="0"/>
          <w:lang w:val="vi-VN" w:eastAsia="vi-VN"/>
        </w:rPr>
        <w:tab/>
      </w:r>
      <w:r w:rsidRPr="00931B7C">
        <w:rPr>
          <w:i w:val="0"/>
          <w:lang w:val="vi-VN" w:eastAsia="vi-VN"/>
        </w:rPr>
        <w:tab/>
      </w:r>
      <w:r w:rsidRPr="00931B7C">
        <w:rPr>
          <w:i w:val="0"/>
          <w:lang w:val="vi-VN" w:eastAsia="vi-VN"/>
        </w:rPr>
        <w:tab/>
        <w:t xml:space="preserve">   </w:t>
      </w:r>
      <w:r>
        <w:rPr>
          <w:i w:val="0"/>
          <w:lang w:eastAsia="vi-VN"/>
        </w:rPr>
        <w:t xml:space="preserve">Đơn vị: </w:t>
      </w:r>
      <w:r w:rsidRPr="00AC65DC">
        <w:rPr>
          <w:lang w:eastAsia="vi-VN"/>
        </w:rPr>
        <w:t>triệu đồng</w:t>
      </w:r>
      <w:r>
        <w:rPr>
          <w:lang w:eastAsia="vi-VN"/>
        </w:rPr>
        <w:tab/>
      </w:r>
      <w:r>
        <w:rPr>
          <w:lang w:eastAsia="vi-VN"/>
        </w:rPr>
        <w:tab/>
      </w:r>
    </w:p>
    <w:tbl>
      <w:tblPr>
        <w:tblW w:w="8060" w:type="dxa"/>
        <w:tblInd w:w="113" w:type="dxa"/>
        <w:tblLook w:val="04A0" w:firstRow="1" w:lastRow="0" w:firstColumn="1" w:lastColumn="0" w:noHBand="0" w:noVBand="1"/>
      </w:tblPr>
      <w:tblGrid>
        <w:gridCol w:w="800"/>
        <w:gridCol w:w="2960"/>
        <w:gridCol w:w="1600"/>
        <w:gridCol w:w="1040"/>
        <w:gridCol w:w="1686"/>
      </w:tblGrid>
      <w:tr w:rsidR="00AC65DC" w:rsidRPr="00AC65DC" w:rsidTr="00AC65DC">
        <w:trPr>
          <w:trHeight w:val="72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STT</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Nội dung</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trước thuế</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Thuế suất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sau thuế</w:t>
            </w:r>
          </w:p>
        </w:tc>
      </w:tr>
      <w:tr w:rsidR="00AC65DC" w:rsidRPr="00AC65DC" w:rsidTr="00AC65DC">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w:t>
            </w:r>
          </w:p>
        </w:tc>
        <w:tc>
          <w:tcPr>
            <w:tcW w:w="29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xây dựng</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141038.125</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155141.9377</w:t>
            </w:r>
          </w:p>
        </w:tc>
      </w:tr>
      <w:tr w:rsidR="00AC65DC" w:rsidRPr="00AC65DC" w:rsidTr="00AC65DC">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w:t>
            </w:r>
          </w:p>
        </w:tc>
        <w:tc>
          <w:tcPr>
            <w:tcW w:w="29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thiết bị</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43555.432</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47910.97465</w:t>
            </w:r>
          </w:p>
        </w:tc>
      </w:tr>
      <w:tr w:rsidR="00AC65DC" w:rsidRPr="00AC65DC" w:rsidTr="00AC65DC">
        <w:trPr>
          <w:trHeight w:val="10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3</w:t>
            </w:r>
          </w:p>
        </w:tc>
        <w:tc>
          <w:tcPr>
            <w:tcW w:w="2960" w:type="dxa"/>
            <w:tcBorders>
              <w:top w:val="nil"/>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bồi thường giải phóng mặt bằng, tái định cư</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10292.15</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10292.15</w:t>
            </w:r>
          </w:p>
        </w:tc>
      </w:tr>
      <w:tr w:rsidR="00AC65DC" w:rsidRPr="00AC65DC" w:rsidTr="00AC65DC">
        <w:trPr>
          <w:trHeight w:val="36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w:t>
            </w:r>
          </w:p>
        </w:tc>
        <w:tc>
          <w:tcPr>
            <w:tcW w:w="2960" w:type="dxa"/>
            <w:tcBorders>
              <w:top w:val="nil"/>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quản lý</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4057.27</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4057.274078</w:t>
            </w:r>
          </w:p>
        </w:tc>
      </w:tr>
      <w:tr w:rsidR="00AC65DC" w:rsidRPr="00AC65DC" w:rsidTr="00AC65DC">
        <w:trPr>
          <w:trHeight w:val="720"/>
        </w:trPr>
        <w:tc>
          <w:tcPr>
            <w:tcW w:w="800" w:type="dxa"/>
            <w:vMerge/>
            <w:tcBorders>
              <w:top w:val="nil"/>
              <w:left w:val="single" w:sz="4" w:space="0" w:color="auto"/>
              <w:bottom w:val="single" w:sz="4" w:space="0" w:color="auto"/>
              <w:right w:val="single" w:sz="4" w:space="0" w:color="auto"/>
            </w:tcBorders>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p>
        </w:tc>
        <w:tc>
          <w:tcPr>
            <w:tcW w:w="2960" w:type="dxa"/>
            <w:tcBorders>
              <w:top w:val="nil"/>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tư vấn xây dựng và các chi phí khác</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28099.59</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30909.55294</w:t>
            </w:r>
          </w:p>
        </w:tc>
      </w:tr>
      <w:tr w:rsidR="00AC65DC" w:rsidRPr="00AC65DC" w:rsidTr="00AC65DC">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5</w:t>
            </w:r>
          </w:p>
        </w:tc>
        <w:tc>
          <w:tcPr>
            <w:tcW w:w="29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Vốn lưu động ban đầu</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18461.961</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18461.961</w:t>
            </w:r>
          </w:p>
        </w:tc>
      </w:tr>
      <w:tr w:rsidR="00AC65DC" w:rsidRPr="00AC65DC" w:rsidTr="00AC65DC">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 </w:t>
            </w:r>
          </w:p>
        </w:tc>
        <w:tc>
          <w:tcPr>
            <w:tcW w:w="29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Tổng cộng</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245504.535</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 </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266773.8503</w:t>
            </w:r>
          </w:p>
        </w:tc>
      </w:tr>
    </w:tbl>
    <w:p w:rsidR="00AC65DC" w:rsidRPr="00AC65DC" w:rsidRDefault="00AC65DC" w:rsidP="00AC65DC">
      <w:pPr>
        <w:pStyle w:val="NoSpacing"/>
        <w:rPr>
          <w:lang w:eastAsia="vi-VN"/>
        </w:rPr>
      </w:pPr>
    </w:p>
    <w:p w:rsidR="00800247" w:rsidRDefault="00800247" w:rsidP="00800247">
      <w:pPr>
        <w:pStyle w:val="Heading2"/>
        <w:rPr>
          <w:rFonts w:eastAsia="Times New Roman"/>
          <w:b/>
          <w:lang w:val="vi-VN" w:eastAsia="vi-VN"/>
        </w:rPr>
      </w:pPr>
      <w:r w:rsidRPr="00800247">
        <w:rPr>
          <w:rFonts w:eastAsia="Times New Roman"/>
          <w:b/>
          <w:lang w:val="vi-VN" w:eastAsia="vi-VN"/>
        </w:rPr>
        <w:t>1.7. Lập kế hoạch huy động vốn xác định dự phòng phí</w:t>
      </w:r>
    </w:p>
    <w:p w:rsidR="00800247" w:rsidRPr="00800247" w:rsidRDefault="00800247" w:rsidP="00800247">
      <w:pPr>
        <w:pStyle w:val="NoSpacing"/>
        <w:rPr>
          <w:lang w:val="vi-VN" w:eastAsia="vi-VN"/>
        </w:rPr>
      </w:pPr>
      <w:r>
        <w:rPr>
          <w:lang w:val="vi-VN" w:eastAsia="vi-VN"/>
        </w:rPr>
        <w:tab/>
      </w:r>
      <w:r w:rsidRPr="00800247">
        <w:rPr>
          <w:lang w:val="vi-VN" w:eastAsia="vi-VN"/>
        </w:rPr>
        <w:t>Dự phòng phí gồm 2 khoản: dự phòng khối lượng phát sinh và dự phòng trượt giá</w:t>
      </w:r>
    </w:p>
    <w:p w:rsidR="00800247" w:rsidRDefault="00800247" w:rsidP="00800247">
      <w:pPr>
        <w:pStyle w:val="NoSpacing"/>
        <w:rPr>
          <w:vertAlign w:val="subscript"/>
          <w:lang w:eastAsia="vi-VN"/>
        </w:rPr>
      </w:pPr>
      <w:r>
        <w:rPr>
          <w:lang w:val="vi-VN" w:eastAsia="vi-VN"/>
        </w:rPr>
        <w:tab/>
      </w:r>
      <w:r>
        <w:rPr>
          <w:lang w:val="vi-VN" w:eastAsia="vi-VN"/>
        </w:rPr>
        <w:tab/>
      </w:r>
      <w:r w:rsidRPr="00800247">
        <w:rPr>
          <w:lang w:val="vi-VN" w:eastAsia="vi-VN"/>
        </w:rPr>
        <w:t>G</w:t>
      </w:r>
      <w:r w:rsidRPr="00800247">
        <w:rPr>
          <w:vertAlign w:val="subscript"/>
          <w:lang w:val="vi-VN" w:eastAsia="vi-VN"/>
        </w:rPr>
        <w:t>DP</w:t>
      </w:r>
      <w:r w:rsidRPr="00800247">
        <w:rPr>
          <w:lang w:val="vi-VN" w:eastAsia="vi-VN"/>
        </w:rPr>
        <w:t xml:space="preserve"> = G</w:t>
      </w:r>
      <w:r w:rsidRPr="00800247">
        <w:rPr>
          <w:vertAlign w:val="subscript"/>
          <w:lang w:eastAsia="vi-VN"/>
        </w:rPr>
        <w:t>DP1</w:t>
      </w:r>
      <w:r>
        <w:rPr>
          <w:lang w:eastAsia="vi-VN"/>
        </w:rPr>
        <w:t>+G</w:t>
      </w:r>
      <w:r w:rsidRPr="00800247">
        <w:rPr>
          <w:vertAlign w:val="subscript"/>
          <w:lang w:eastAsia="vi-VN"/>
        </w:rPr>
        <w:t>DP2</w:t>
      </w:r>
    </w:p>
    <w:p w:rsidR="00800247" w:rsidRDefault="00800247" w:rsidP="00800247">
      <w:pPr>
        <w:pStyle w:val="NoSpacing"/>
        <w:numPr>
          <w:ilvl w:val="0"/>
          <w:numId w:val="39"/>
        </w:numPr>
        <w:rPr>
          <w:b/>
          <w:lang w:eastAsia="vi-VN"/>
        </w:rPr>
      </w:pPr>
      <w:r w:rsidRPr="00800247">
        <w:rPr>
          <w:b/>
          <w:lang w:eastAsia="vi-VN"/>
        </w:rPr>
        <w:t>Dự phòng khối lượng phát sinh</w:t>
      </w:r>
    </w:p>
    <w:p w:rsidR="00800247" w:rsidRDefault="00800247" w:rsidP="00800247">
      <w:pPr>
        <w:pStyle w:val="NoSpacing"/>
      </w:pPr>
      <w:r>
        <w:tab/>
        <w:t>GDP1 = 10% *(G</w:t>
      </w:r>
      <w:r w:rsidRPr="00800247">
        <w:rPr>
          <w:vertAlign w:val="subscript"/>
        </w:rPr>
        <w:t>XD</w:t>
      </w:r>
      <w:r>
        <w:t xml:space="preserve"> + G</w:t>
      </w:r>
      <w:r w:rsidRPr="00800247">
        <w:rPr>
          <w:vertAlign w:val="subscript"/>
        </w:rPr>
        <w:t>TB</w:t>
      </w:r>
      <w:r>
        <w:t xml:space="preserve"> + G</w:t>
      </w:r>
      <w:r w:rsidRPr="00800247">
        <w:rPr>
          <w:vertAlign w:val="subscript"/>
        </w:rPr>
        <w:t>MB</w:t>
      </w:r>
      <w:r>
        <w:t>+G</w:t>
      </w:r>
      <w:r w:rsidRPr="00800247">
        <w:rPr>
          <w:vertAlign w:val="subscript"/>
        </w:rPr>
        <w:t>QLDA</w:t>
      </w:r>
      <w:r>
        <w:t>+G</w:t>
      </w:r>
      <w:r w:rsidRPr="00800247">
        <w:rPr>
          <w:vertAlign w:val="subscript"/>
        </w:rPr>
        <w:t>TV</w:t>
      </w:r>
      <w:r>
        <w:t>+G</w:t>
      </w:r>
      <w:r w:rsidRPr="00800247">
        <w:rPr>
          <w:vertAlign w:val="subscript"/>
        </w:rPr>
        <w:t>K</w:t>
      </w:r>
      <w:r>
        <w:t>)</w:t>
      </w:r>
    </w:p>
    <w:p w:rsidR="00800247" w:rsidRDefault="00800247" w:rsidP="00800247">
      <w:pPr>
        <w:pStyle w:val="NoSpacing"/>
      </w:pPr>
      <w:r>
        <w:tab/>
      </w:r>
      <w:r>
        <w:tab/>
        <w:t xml:space="preserve">= </w:t>
      </w:r>
    </w:p>
    <w:p w:rsidR="00800247" w:rsidRPr="00800247" w:rsidRDefault="00800247" w:rsidP="00800247">
      <w:pPr>
        <w:pStyle w:val="NoSpacing"/>
        <w:numPr>
          <w:ilvl w:val="0"/>
          <w:numId w:val="39"/>
        </w:numPr>
        <w:rPr>
          <w:b/>
        </w:rPr>
      </w:pPr>
      <w:r w:rsidRPr="00800247">
        <w:rPr>
          <w:b/>
        </w:rPr>
        <w:t>Dự phòng trượt giá</w:t>
      </w:r>
    </w:p>
    <w:p w:rsidR="00800247" w:rsidRPr="00800247" w:rsidRDefault="00800247" w:rsidP="00800247">
      <w:pPr>
        <w:jc w:val="both"/>
        <w:rPr>
          <w:rFonts w:eastAsia="Times New Roman" w:cs="Times New Roman"/>
          <w:b/>
          <w:i w:val="0"/>
          <w:color w:val="000000"/>
          <w:szCs w:val="28"/>
          <w:lang w:eastAsia="vi-VN"/>
        </w:rPr>
      </w:pPr>
      <w:r w:rsidRPr="00800247">
        <w:rPr>
          <w:rFonts w:eastAsia="Times New Roman" w:cs="Times New Roman"/>
          <w:b/>
          <w:i w:val="0"/>
          <w:color w:val="000000"/>
          <w:szCs w:val="28"/>
          <w:lang w:eastAsia="vi-VN"/>
        </w:rPr>
        <w:t>b.</w:t>
      </w:r>
      <w:r>
        <w:rPr>
          <w:rFonts w:eastAsia="Times New Roman" w:cs="Times New Roman"/>
          <w:b/>
          <w:i w:val="0"/>
          <w:color w:val="000000"/>
          <w:szCs w:val="28"/>
          <w:lang w:eastAsia="vi-VN"/>
        </w:rPr>
        <w:t xml:space="preserve">1.  </w:t>
      </w:r>
      <w:r w:rsidRPr="00800247">
        <w:rPr>
          <w:rFonts w:eastAsia="Times New Roman" w:cs="Times New Roman"/>
          <w:b/>
          <w:i w:val="0"/>
          <w:color w:val="000000"/>
          <w:szCs w:val="28"/>
          <w:lang w:eastAsia="vi-VN"/>
        </w:rPr>
        <w:t>Kế hoạch huy động vốn của dự án</w:t>
      </w:r>
      <w:r>
        <w:rPr>
          <w:rFonts w:eastAsia="Times New Roman" w:cs="Times New Roman"/>
          <w:b/>
          <w:i w:val="0"/>
          <w:color w:val="000000"/>
          <w:szCs w:val="28"/>
          <w:lang w:eastAsia="vi-VN"/>
        </w:rPr>
        <w:t xml:space="preserve"> theo tiến độ thực hiện dự án</w:t>
      </w:r>
    </w:p>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Căn cứ xác định:</w:t>
      </w:r>
    </w:p>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w:t>
      </w:r>
      <w:r w:rsidRPr="00800247">
        <w:rPr>
          <w:rFonts w:eastAsia="Times New Roman" w:cs="Times New Roman"/>
          <w:i w:val="0"/>
          <w:color w:val="000000"/>
          <w:szCs w:val="28"/>
          <w:lang w:eastAsia="vi-VN"/>
        </w:rPr>
        <w:tab/>
        <w:t>Tiến độ thực hiện đầu tư của dự án :</w:t>
      </w:r>
    </w:p>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o</w:t>
      </w:r>
      <w:r w:rsidRPr="00800247">
        <w:rPr>
          <w:rFonts w:eastAsia="Times New Roman" w:cs="Times New Roman"/>
          <w:i w:val="0"/>
          <w:color w:val="000000"/>
          <w:szCs w:val="28"/>
          <w:lang w:eastAsia="vi-VN"/>
        </w:rPr>
        <w:tab/>
        <w:t>Thời gian thực hiện dự án là 1.75 năm, tiến độ thực hiện dự án thể hiện theo quý.</w:t>
      </w:r>
    </w:p>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w:t>
      </w:r>
      <w:r w:rsidRPr="00800247">
        <w:rPr>
          <w:rFonts w:eastAsia="Times New Roman" w:cs="Times New Roman"/>
          <w:i w:val="0"/>
          <w:color w:val="000000"/>
          <w:szCs w:val="28"/>
          <w:lang w:eastAsia="vi-VN"/>
        </w:rPr>
        <w:tab/>
        <w:t xml:space="preserve">Nguồn vốn của dự án </w:t>
      </w:r>
    </w:p>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w:t>
      </w:r>
      <w:r w:rsidRPr="00800247">
        <w:rPr>
          <w:rFonts w:eastAsia="Times New Roman" w:cs="Times New Roman"/>
          <w:i w:val="0"/>
          <w:color w:val="000000"/>
          <w:szCs w:val="28"/>
          <w:lang w:eastAsia="vi-VN"/>
        </w:rPr>
        <w:tab/>
        <w:t>Nhu cầu sử dụng vốn trong các giai đoạn thực hiện dự án.</w:t>
      </w:r>
    </w:p>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Lập bảng tiến độ thực hiện đầu tư của dự án :</w:t>
      </w:r>
    </w:p>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lastRenderedPageBreak/>
        <w:t>o</w:t>
      </w:r>
      <w:r w:rsidRPr="00800247">
        <w:rPr>
          <w:rFonts w:eastAsia="Times New Roman" w:cs="Times New Roman"/>
          <w:i w:val="0"/>
          <w:color w:val="000000"/>
          <w:szCs w:val="28"/>
          <w:lang w:eastAsia="vi-VN"/>
        </w:rPr>
        <w:tab/>
        <w:t>Tiến độ thực hiện dự án được thể hiện như bảng sau :</w:t>
      </w:r>
    </w:p>
    <w:tbl>
      <w:tblPr>
        <w:tblW w:w="5000" w:type="pct"/>
        <w:tblLook w:val="04A0" w:firstRow="1" w:lastRow="0" w:firstColumn="1" w:lastColumn="0" w:noHBand="0" w:noVBand="1"/>
      </w:tblPr>
      <w:tblGrid>
        <w:gridCol w:w="732"/>
        <w:gridCol w:w="3719"/>
        <w:gridCol w:w="731"/>
        <w:gridCol w:w="731"/>
        <w:gridCol w:w="731"/>
        <w:gridCol w:w="731"/>
        <w:gridCol w:w="731"/>
        <w:gridCol w:w="731"/>
        <w:gridCol w:w="733"/>
      </w:tblGrid>
      <w:tr w:rsidR="00800247" w:rsidRPr="00800247" w:rsidTr="00800247">
        <w:trPr>
          <w:trHeight w:val="615"/>
        </w:trPr>
        <w:tc>
          <w:tcPr>
            <w:tcW w:w="5000" w:type="pct"/>
            <w:gridSpan w:val="9"/>
            <w:tcBorders>
              <w:top w:val="single" w:sz="4" w:space="0" w:color="auto"/>
              <w:left w:val="single" w:sz="4" w:space="0" w:color="auto"/>
              <w:bottom w:val="single" w:sz="4" w:space="0" w:color="auto"/>
              <w:right w:val="single" w:sz="4" w:space="0" w:color="000000"/>
            </w:tcBorders>
            <w:shd w:val="clear" w:color="auto" w:fill="FFC000"/>
            <w:vAlign w:val="center"/>
            <w:hideMark/>
          </w:tcPr>
          <w:p w:rsidR="00800247" w:rsidRPr="00800247" w:rsidRDefault="00800247" w:rsidP="00800247">
            <w:pPr>
              <w:jc w:val="both"/>
              <w:rPr>
                <w:rFonts w:eastAsia="Times New Roman" w:cs="Times New Roman"/>
                <w:i w:val="0"/>
                <w:color w:val="000000"/>
                <w:szCs w:val="28"/>
                <w:lang w:val="nl-NL" w:eastAsia="vi-VN"/>
              </w:rPr>
            </w:pPr>
            <w:r w:rsidRPr="00800247">
              <w:rPr>
                <w:rFonts w:eastAsia="Times New Roman" w:cs="Times New Roman"/>
                <w:i w:val="0"/>
                <w:color w:val="000000"/>
                <w:szCs w:val="28"/>
                <w:lang w:val="nl-NL" w:eastAsia="vi-VN"/>
              </w:rPr>
              <w:t>TIẾN ĐỘ THỰC HIỆN DỰ ÁN</w:t>
            </w:r>
          </w:p>
        </w:tc>
      </w:tr>
      <w:tr w:rsidR="00800247" w:rsidRPr="00800247" w:rsidTr="00800247">
        <w:trPr>
          <w:trHeight w:val="330"/>
        </w:trPr>
        <w:tc>
          <w:tcPr>
            <w:tcW w:w="382" w:type="pct"/>
            <w:vMerge w:val="restart"/>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STT</w:t>
            </w:r>
          </w:p>
        </w:tc>
        <w:tc>
          <w:tcPr>
            <w:tcW w:w="1943" w:type="pct"/>
            <w:vMerge w:val="restart"/>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Nội dung công việc</w:t>
            </w:r>
          </w:p>
        </w:tc>
        <w:tc>
          <w:tcPr>
            <w:tcW w:w="1146" w:type="pct"/>
            <w:gridSpan w:val="3"/>
            <w:tcBorders>
              <w:top w:val="single" w:sz="4" w:space="0" w:color="auto"/>
              <w:left w:val="nil"/>
              <w:bottom w:val="single" w:sz="4" w:space="0" w:color="auto"/>
              <w:right w:val="single" w:sz="4" w:space="0" w:color="000000"/>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Năm thứ 1 ( năm 201</w:t>
            </w:r>
            <w:r>
              <w:rPr>
                <w:rFonts w:eastAsia="Times New Roman" w:cs="Times New Roman"/>
                <w:i w:val="0"/>
                <w:color w:val="000000"/>
                <w:szCs w:val="28"/>
                <w:lang w:eastAsia="vi-VN"/>
              </w:rPr>
              <w:t>8</w:t>
            </w:r>
            <w:r w:rsidRPr="00800247">
              <w:rPr>
                <w:rFonts w:eastAsia="Times New Roman" w:cs="Times New Roman"/>
                <w:i w:val="0"/>
                <w:color w:val="000000"/>
                <w:szCs w:val="28"/>
                <w:lang w:eastAsia="vi-VN"/>
              </w:rPr>
              <w:t>)</w:t>
            </w:r>
          </w:p>
        </w:tc>
        <w:tc>
          <w:tcPr>
            <w:tcW w:w="1529" w:type="pct"/>
            <w:gridSpan w:val="4"/>
            <w:tcBorders>
              <w:top w:val="single" w:sz="4" w:space="0" w:color="auto"/>
              <w:left w:val="nil"/>
              <w:bottom w:val="single" w:sz="4" w:space="0" w:color="auto"/>
              <w:right w:val="single" w:sz="4" w:space="0" w:color="000000"/>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Năm thứ 2 ( năm 201</w:t>
            </w:r>
            <w:r>
              <w:rPr>
                <w:rFonts w:eastAsia="Times New Roman" w:cs="Times New Roman"/>
                <w:i w:val="0"/>
                <w:color w:val="000000"/>
                <w:szCs w:val="28"/>
                <w:lang w:eastAsia="vi-VN"/>
              </w:rPr>
              <w:t>9</w:t>
            </w:r>
            <w:r w:rsidRPr="00800247">
              <w:rPr>
                <w:rFonts w:eastAsia="Times New Roman" w:cs="Times New Roman"/>
                <w:i w:val="0"/>
                <w:color w:val="000000"/>
                <w:szCs w:val="28"/>
                <w:lang w:eastAsia="vi-VN"/>
              </w:rPr>
              <w:t>)</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Quý II</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Quý III</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Qúy IV</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Quý I</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Quý II</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Quý III</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Quý IV</w:t>
            </w:r>
          </w:p>
        </w:tc>
      </w:tr>
      <w:tr w:rsidR="00800247" w:rsidRPr="00800247" w:rsidTr="00800247">
        <w:trPr>
          <w:trHeight w:val="330"/>
        </w:trPr>
        <w:tc>
          <w:tcPr>
            <w:tcW w:w="382" w:type="pct"/>
            <w:vMerge w:val="restart"/>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1</w:t>
            </w: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b/>
                <w:bCs/>
                <w:i w:val="0"/>
                <w:color w:val="000000"/>
                <w:szCs w:val="28"/>
                <w:lang w:eastAsia="vi-VN"/>
              </w:rPr>
            </w:pPr>
            <w:r w:rsidRPr="00800247">
              <w:rPr>
                <w:rFonts w:eastAsia="Times New Roman" w:cs="Times New Roman"/>
                <w:b/>
                <w:bCs/>
                <w:i w:val="0"/>
                <w:color w:val="000000"/>
                <w:szCs w:val="28"/>
                <w:lang w:eastAsia="vi-VN"/>
              </w:rPr>
              <w:t>Giai đoạn chuẩn bị đầu tư</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Lập dự án khả thi</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Thẩm tra tính hiệu quả và khả thi của dự án</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382" w:type="pct"/>
            <w:vMerge w:val="restart"/>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2</w:t>
            </w: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b/>
                <w:bCs/>
                <w:i w:val="0"/>
                <w:color w:val="000000"/>
                <w:szCs w:val="28"/>
                <w:lang w:eastAsia="vi-VN"/>
              </w:rPr>
            </w:pPr>
            <w:r w:rsidRPr="00800247">
              <w:rPr>
                <w:rFonts w:eastAsia="Times New Roman" w:cs="Times New Roman"/>
                <w:b/>
                <w:bCs/>
                <w:i w:val="0"/>
                <w:color w:val="000000"/>
                <w:szCs w:val="28"/>
                <w:lang w:eastAsia="vi-VN"/>
              </w:rPr>
              <w:t>Giai đoạn thực hiện đầu tư</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Chi phí bồi thường GPMB</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Khảo sát thiết kế</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Thiết kế</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Thẩm tra thiết kế</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Thẩm tra dự toán</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Tư vấn đấu thầu</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Giám sát thi công</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Xây dựng công trình</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Bảo hiểm công trình</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Mua sắm và lắp đặt thiết bị</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Kiểm định sự phù hợp chất lượng</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Quản lí dự án</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Huy động vốn ban đầu</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000000"/>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Chi phí còn lại khác</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382" w:type="pct"/>
            <w:vMerge w:val="restart"/>
            <w:tcBorders>
              <w:top w:val="nil"/>
              <w:left w:val="single" w:sz="4" w:space="0" w:color="auto"/>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3</w:t>
            </w: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b/>
                <w:bCs/>
                <w:i w:val="0"/>
                <w:color w:val="000000"/>
                <w:szCs w:val="28"/>
                <w:lang w:eastAsia="vi-VN"/>
              </w:rPr>
            </w:pPr>
            <w:r w:rsidRPr="00800247">
              <w:rPr>
                <w:rFonts w:eastAsia="Times New Roman" w:cs="Times New Roman"/>
                <w:b/>
                <w:bCs/>
                <w:i w:val="0"/>
                <w:color w:val="000000"/>
                <w:szCs w:val="28"/>
                <w:lang w:eastAsia="vi-VN"/>
              </w:rPr>
              <w:t>Giai đoạn kết thúc đầu tư</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Thẩm tra phê duyệt quyết toán</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r w:rsidR="00800247" w:rsidRPr="00800247" w:rsidTr="00800247">
        <w:trPr>
          <w:trHeight w:val="330"/>
        </w:trPr>
        <w:tc>
          <w:tcPr>
            <w:tcW w:w="0" w:type="auto"/>
            <w:vMerge/>
            <w:tcBorders>
              <w:top w:val="nil"/>
              <w:left w:val="single" w:sz="4" w:space="0" w:color="auto"/>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p>
        </w:tc>
        <w:tc>
          <w:tcPr>
            <w:tcW w:w="1943"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Kiểm toán, quyết toán</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c>
          <w:tcPr>
            <w:tcW w:w="382" w:type="pct"/>
            <w:tcBorders>
              <w:top w:val="nil"/>
              <w:left w:val="nil"/>
              <w:bottom w:val="single" w:sz="4" w:space="0" w:color="auto"/>
              <w:right w:val="single" w:sz="4" w:space="0" w:color="auto"/>
            </w:tcBorders>
            <w:shd w:val="clear" w:color="auto" w:fill="000000"/>
            <w:vAlign w:val="center"/>
            <w:hideMark/>
          </w:tcPr>
          <w:p w:rsidR="00800247" w:rsidRPr="00800247" w:rsidRDefault="00800247" w:rsidP="00800247">
            <w:pPr>
              <w:jc w:val="both"/>
              <w:rPr>
                <w:rFonts w:eastAsia="Times New Roman" w:cs="Times New Roman"/>
                <w:i w:val="0"/>
                <w:color w:val="000000"/>
                <w:szCs w:val="28"/>
                <w:lang w:eastAsia="vi-VN"/>
              </w:rPr>
            </w:pPr>
            <w:r w:rsidRPr="00800247">
              <w:rPr>
                <w:rFonts w:eastAsia="Times New Roman" w:cs="Times New Roman"/>
                <w:i w:val="0"/>
                <w:color w:val="000000"/>
                <w:szCs w:val="28"/>
                <w:lang w:eastAsia="vi-VN"/>
              </w:rPr>
              <w:t> </w:t>
            </w:r>
          </w:p>
        </w:tc>
      </w:tr>
    </w:tbl>
    <w:p w:rsidR="00800247" w:rsidRPr="00800247" w:rsidRDefault="00800247" w:rsidP="00800247">
      <w:pPr>
        <w:jc w:val="both"/>
        <w:rPr>
          <w:rFonts w:eastAsia="Times New Roman" w:cs="Times New Roman"/>
          <w:i w:val="0"/>
          <w:color w:val="000000"/>
          <w:szCs w:val="28"/>
          <w:lang w:val="nl-NL" w:eastAsia="vi-VN"/>
        </w:rPr>
      </w:pPr>
    </w:p>
    <w:p w:rsidR="00800247" w:rsidRDefault="00800247" w:rsidP="00800247">
      <w:pPr>
        <w:pStyle w:val="Bullet-"/>
        <w:rPr>
          <w:rFonts w:ascii="Times New Roman" w:hAnsi="Times New Roman"/>
          <w:i w:val="0"/>
          <w:sz w:val="28"/>
          <w:szCs w:val="28"/>
          <w:lang w:val="nl-NL"/>
        </w:rPr>
      </w:pPr>
      <w:r>
        <w:rPr>
          <w:rFonts w:ascii="Times New Roman" w:hAnsi="Times New Roman"/>
          <w:i w:val="0"/>
          <w:sz w:val="28"/>
          <w:szCs w:val="28"/>
        </w:rPr>
        <w:tab/>
      </w:r>
      <w:r w:rsidRPr="00800247">
        <w:rPr>
          <w:rFonts w:ascii="Times New Roman" w:hAnsi="Times New Roman"/>
          <w:i w:val="0"/>
          <w:sz w:val="28"/>
          <w:szCs w:val="28"/>
        </w:rPr>
        <w:t>Dựa theo nhu cầu sử dụng vốn trong các giai đoạn thực hiện đầu tư dự án , ta lập kế hoạch huy động vốn theo bảng sau</w:t>
      </w:r>
      <w:r w:rsidRPr="00800247">
        <w:rPr>
          <w:rFonts w:ascii="Times New Roman" w:hAnsi="Times New Roman"/>
          <w:i w:val="0"/>
          <w:sz w:val="28"/>
          <w:szCs w:val="28"/>
          <w:lang w:val="nl-NL"/>
        </w:rPr>
        <w:t>:</w:t>
      </w:r>
    </w:p>
    <w:p w:rsidR="00800247" w:rsidRDefault="00800247" w:rsidP="00800247">
      <w:pPr>
        <w:pStyle w:val="Bullet-"/>
        <w:rPr>
          <w:rFonts w:ascii="Times New Roman" w:hAnsi="Times New Roman"/>
          <w:i w:val="0"/>
          <w:sz w:val="28"/>
          <w:szCs w:val="28"/>
          <w:lang w:val="nl-NL"/>
        </w:rPr>
      </w:pPr>
      <w:r w:rsidRPr="00800247">
        <w:rPr>
          <w:rFonts w:ascii="Times New Roman" w:hAnsi="Times New Roman"/>
          <w:i w:val="0"/>
          <w:sz w:val="28"/>
          <w:szCs w:val="28"/>
          <w:lang w:val="nl-NL"/>
        </w:rPr>
        <w:t>Bảng tổng hợp vốn đầu tư chưa có lãi vay trong thời gian xây dựng và dự phòng</w:t>
      </w:r>
    </w:p>
    <w:p w:rsidR="00800247" w:rsidRPr="00800247" w:rsidRDefault="00800247" w:rsidP="00800247">
      <w:pPr>
        <w:pStyle w:val="Bullet-"/>
        <w:jc w:val="right"/>
        <w:rPr>
          <w:rFonts w:ascii="Times New Roman" w:hAnsi="Times New Roman"/>
          <w:i w:val="0"/>
          <w:sz w:val="28"/>
          <w:szCs w:val="28"/>
          <w:lang w:val="nl-NL"/>
        </w:rPr>
      </w:pPr>
      <w:r>
        <w:rPr>
          <w:rFonts w:ascii="Times New Roman" w:hAnsi="Times New Roman"/>
          <w:i w:val="0"/>
          <w:sz w:val="28"/>
          <w:szCs w:val="28"/>
          <w:lang w:val="nl-NL"/>
        </w:rPr>
        <w:t>Đơn vị: triệu đồng</w:t>
      </w:r>
    </w:p>
    <w:tbl>
      <w:tblPr>
        <w:tblW w:w="8060" w:type="dxa"/>
        <w:tblInd w:w="113" w:type="dxa"/>
        <w:tblLook w:val="04A0" w:firstRow="1" w:lastRow="0" w:firstColumn="1" w:lastColumn="0" w:noHBand="0" w:noVBand="1"/>
      </w:tblPr>
      <w:tblGrid>
        <w:gridCol w:w="800"/>
        <w:gridCol w:w="2960"/>
        <w:gridCol w:w="1600"/>
        <w:gridCol w:w="1040"/>
        <w:gridCol w:w="1686"/>
      </w:tblGrid>
      <w:tr w:rsidR="00AC65DC" w:rsidRPr="00AC65DC" w:rsidTr="00AC65DC">
        <w:trPr>
          <w:trHeight w:val="72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STT</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Nội dung</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trước thuế</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Thuế suất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sau thuế</w:t>
            </w:r>
          </w:p>
        </w:tc>
      </w:tr>
      <w:tr w:rsidR="00AC65DC" w:rsidRPr="00AC65DC" w:rsidTr="00AC65DC">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w:t>
            </w:r>
          </w:p>
        </w:tc>
        <w:tc>
          <w:tcPr>
            <w:tcW w:w="29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xây dựng</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141038.125</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155141.9377</w:t>
            </w:r>
          </w:p>
        </w:tc>
      </w:tr>
      <w:tr w:rsidR="00AC65DC" w:rsidRPr="00AC65DC" w:rsidTr="00AC65DC">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w:t>
            </w:r>
          </w:p>
        </w:tc>
        <w:tc>
          <w:tcPr>
            <w:tcW w:w="29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thiết bị</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43555.432</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47910.97465</w:t>
            </w:r>
          </w:p>
        </w:tc>
      </w:tr>
      <w:tr w:rsidR="00AC65DC" w:rsidRPr="00AC65DC" w:rsidTr="00AC65DC">
        <w:trPr>
          <w:trHeight w:val="10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3</w:t>
            </w:r>
          </w:p>
        </w:tc>
        <w:tc>
          <w:tcPr>
            <w:tcW w:w="2960" w:type="dxa"/>
            <w:tcBorders>
              <w:top w:val="nil"/>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bồi thường giải phóng mặt bằng, tái định cư</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10292.15</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10292.15</w:t>
            </w:r>
          </w:p>
        </w:tc>
      </w:tr>
      <w:tr w:rsidR="00AC65DC" w:rsidRPr="00AC65DC" w:rsidTr="00AC65DC">
        <w:trPr>
          <w:trHeight w:val="36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w:t>
            </w:r>
          </w:p>
        </w:tc>
        <w:tc>
          <w:tcPr>
            <w:tcW w:w="2960" w:type="dxa"/>
            <w:tcBorders>
              <w:top w:val="nil"/>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quản lý</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4057.27</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4057.274078</w:t>
            </w:r>
          </w:p>
        </w:tc>
      </w:tr>
      <w:tr w:rsidR="00AC65DC" w:rsidRPr="00AC65DC" w:rsidTr="00AC65DC">
        <w:trPr>
          <w:trHeight w:val="720"/>
        </w:trPr>
        <w:tc>
          <w:tcPr>
            <w:tcW w:w="800" w:type="dxa"/>
            <w:vMerge/>
            <w:tcBorders>
              <w:top w:val="nil"/>
              <w:left w:val="single" w:sz="4" w:space="0" w:color="auto"/>
              <w:bottom w:val="single" w:sz="4" w:space="0" w:color="auto"/>
              <w:right w:val="single" w:sz="4" w:space="0" w:color="auto"/>
            </w:tcBorders>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p>
        </w:tc>
        <w:tc>
          <w:tcPr>
            <w:tcW w:w="2960" w:type="dxa"/>
            <w:tcBorders>
              <w:top w:val="nil"/>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tư vấn xây dựng và các chi phí khác</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28099.59</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30909.55294</w:t>
            </w:r>
          </w:p>
        </w:tc>
      </w:tr>
      <w:tr w:rsidR="00AC65DC" w:rsidRPr="00AC65DC" w:rsidTr="00AC65DC">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5</w:t>
            </w:r>
          </w:p>
        </w:tc>
        <w:tc>
          <w:tcPr>
            <w:tcW w:w="29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Vốn lưu động ban đầu</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18461.961</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18461.961</w:t>
            </w:r>
          </w:p>
        </w:tc>
      </w:tr>
      <w:tr w:rsidR="00AC65DC" w:rsidRPr="00AC65DC" w:rsidTr="00AC65DC">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 </w:t>
            </w:r>
          </w:p>
        </w:tc>
        <w:tc>
          <w:tcPr>
            <w:tcW w:w="29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Tổng cộng</w:t>
            </w:r>
          </w:p>
        </w:tc>
        <w:tc>
          <w:tcPr>
            <w:tcW w:w="160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245504.535</w:t>
            </w:r>
          </w:p>
        </w:tc>
        <w:tc>
          <w:tcPr>
            <w:tcW w:w="104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 </w:t>
            </w:r>
          </w:p>
        </w:tc>
        <w:tc>
          <w:tcPr>
            <w:tcW w:w="1660"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266773.8503</w:t>
            </w:r>
          </w:p>
        </w:tc>
      </w:tr>
    </w:tbl>
    <w:p w:rsidR="00800247" w:rsidRPr="00800247" w:rsidRDefault="00800247" w:rsidP="00800247">
      <w:pPr>
        <w:pStyle w:val="Bullet-"/>
        <w:rPr>
          <w:rFonts w:ascii="Times New Roman" w:hAnsi="Times New Roman"/>
          <w:i w:val="0"/>
          <w:sz w:val="28"/>
          <w:szCs w:val="28"/>
          <w:lang w:val="nl-NL"/>
        </w:rPr>
      </w:pPr>
    </w:p>
    <w:tbl>
      <w:tblPr>
        <w:tblW w:w="9600" w:type="dxa"/>
        <w:tblInd w:w="108" w:type="dxa"/>
        <w:tblLook w:val="04A0" w:firstRow="1" w:lastRow="0" w:firstColumn="1" w:lastColumn="0" w:noHBand="0" w:noVBand="1"/>
      </w:tblPr>
      <w:tblGrid>
        <w:gridCol w:w="714"/>
        <w:gridCol w:w="5006"/>
        <w:gridCol w:w="1431"/>
        <w:gridCol w:w="1346"/>
        <w:gridCol w:w="1266"/>
      </w:tblGrid>
      <w:tr w:rsidR="00AC65DC" w:rsidRPr="00C209CB" w:rsidTr="00AC65DC">
        <w:trPr>
          <w:trHeight w:val="360"/>
        </w:trPr>
        <w:tc>
          <w:tcPr>
            <w:tcW w:w="9600" w:type="dxa"/>
            <w:gridSpan w:val="5"/>
            <w:tcBorders>
              <w:top w:val="nil"/>
              <w:left w:val="nil"/>
              <w:bottom w:val="nil"/>
              <w:right w:val="nil"/>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Bảng tổng hợp vốn cần huy động</w:t>
            </w:r>
          </w:p>
        </w:tc>
      </w:tr>
      <w:tr w:rsidR="00AC65DC" w:rsidRPr="00AC65DC" w:rsidTr="00AC65DC">
        <w:trPr>
          <w:trHeight w:val="360"/>
        </w:trPr>
        <w:tc>
          <w:tcPr>
            <w:tcW w:w="9600" w:type="dxa"/>
            <w:gridSpan w:val="5"/>
            <w:tcBorders>
              <w:top w:val="nil"/>
              <w:left w:val="nil"/>
              <w:bottom w:val="nil"/>
              <w:right w:val="nil"/>
            </w:tcBorders>
            <w:shd w:val="clear" w:color="auto" w:fill="auto"/>
            <w:noWrap/>
            <w:vAlign w:val="center"/>
            <w:hideMark/>
          </w:tcPr>
          <w:p w:rsidR="00AC65DC" w:rsidRPr="00AC65DC" w:rsidRDefault="00AC65DC" w:rsidP="00AC65DC">
            <w:pPr>
              <w:spacing w:after="0" w:line="240" w:lineRule="auto"/>
              <w:jc w:val="righ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Đợi vị: triệu đồng</w:t>
            </w:r>
          </w:p>
        </w:tc>
      </w:tr>
      <w:tr w:rsidR="00AC65DC" w:rsidRPr="00AC65DC" w:rsidTr="00AC65DC">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STT</w:t>
            </w:r>
          </w:p>
        </w:tc>
        <w:tc>
          <w:tcPr>
            <w:tcW w:w="5006" w:type="dxa"/>
            <w:tcBorders>
              <w:top w:val="single" w:sz="4" w:space="0" w:color="auto"/>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Nội dung</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trước thuế</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Thuế VAT</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sau thuế</w:t>
            </w:r>
          </w:p>
        </w:tc>
      </w:tr>
      <w:tr w:rsidR="00AC65DC" w:rsidRPr="00AC65DC" w:rsidTr="00AC65DC">
        <w:trPr>
          <w:trHeight w:val="36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xây dựng</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141038.13</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155141.9</w:t>
            </w:r>
          </w:p>
        </w:tc>
      </w:tr>
      <w:tr w:rsidR="00AC65DC" w:rsidRPr="00AC65DC" w:rsidTr="00AC65DC">
        <w:trPr>
          <w:trHeight w:val="72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thiết bị</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43555.432</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47910.97</w:t>
            </w:r>
          </w:p>
        </w:tc>
      </w:tr>
      <w:tr w:rsidR="00AC65DC" w:rsidRPr="00AC65DC" w:rsidTr="00AC65DC">
        <w:trPr>
          <w:trHeight w:val="61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3</w:t>
            </w:r>
          </w:p>
        </w:tc>
        <w:tc>
          <w:tcPr>
            <w:tcW w:w="5006" w:type="dxa"/>
            <w:tcBorders>
              <w:top w:val="nil"/>
              <w:left w:val="nil"/>
              <w:bottom w:val="single" w:sz="4" w:space="0" w:color="auto"/>
              <w:right w:val="single" w:sz="4" w:space="0" w:color="auto"/>
            </w:tcBorders>
            <w:shd w:val="clear" w:color="auto" w:fill="auto"/>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bồi thường, GPMB</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10292.15</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10292.15</w:t>
            </w:r>
          </w:p>
        </w:tc>
      </w:tr>
      <w:tr w:rsidR="00AC65DC" w:rsidRPr="00AC65DC" w:rsidTr="00AC65DC">
        <w:trPr>
          <w:trHeight w:val="58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Vốn lưu động</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18461.961</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18461.96</w:t>
            </w:r>
          </w:p>
        </w:tc>
      </w:tr>
      <w:tr w:rsidR="00AC65DC" w:rsidRPr="00AC65DC" w:rsidTr="00AC65DC">
        <w:trPr>
          <w:trHeight w:val="72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lastRenderedPageBreak/>
              <w:t>5</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quản lý dự án</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3350.37</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3350.373</w:t>
            </w:r>
          </w:p>
        </w:tc>
      </w:tr>
      <w:tr w:rsidR="00AC65DC" w:rsidRPr="00AC65DC" w:rsidTr="00AC65DC">
        <w:trPr>
          <w:trHeight w:val="36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6</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lập dự án</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779.83</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857.8173</w:t>
            </w:r>
          </w:p>
        </w:tc>
      </w:tr>
      <w:tr w:rsidR="00AC65DC" w:rsidRPr="00AC65DC" w:rsidTr="00AC65DC">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7</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thẩm tra tính hiệu quả của DA</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136.97</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150.6653</w:t>
            </w:r>
          </w:p>
        </w:tc>
      </w:tr>
      <w:tr w:rsidR="00AC65DC" w:rsidRPr="00AC65DC" w:rsidTr="00AC65DC">
        <w:trPr>
          <w:trHeight w:val="56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8</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thiết kế</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7974.48</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8771.931</w:t>
            </w:r>
          </w:p>
        </w:tc>
      </w:tr>
      <w:tr w:rsidR="00AC65DC" w:rsidRPr="00AC65DC" w:rsidTr="00AC65DC">
        <w:trPr>
          <w:trHeight w:val="54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9</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khảo sát thiết kế</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2392.34</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2631.579</w:t>
            </w:r>
          </w:p>
        </w:tc>
      </w:tr>
      <w:tr w:rsidR="00AC65DC" w:rsidRPr="00AC65DC" w:rsidTr="00AC65DC">
        <w:trPr>
          <w:trHeight w:val="557"/>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thẩm tra thiết kế</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181.94</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200.1331</w:t>
            </w:r>
          </w:p>
        </w:tc>
      </w:tr>
      <w:tr w:rsidR="00AC65DC" w:rsidRPr="00AC65DC" w:rsidTr="00AC65DC">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11</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thẩm tra dự toán</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177.71</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195.4788</w:t>
            </w:r>
          </w:p>
        </w:tc>
      </w:tr>
      <w:tr w:rsidR="00AC65DC" w:rsidRPr="00AC65DC" w:rsidTr="00AC65DC">
        <w:trPr>
          <w:trHeight w:val="55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12</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tư vấn đấu thầu</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245.43</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269.9687</w:t>
            </w:r>
          </w:p>
        </w:tc>
      </w:tr>
      <w:tr w:rsidR="00AC65DC" w:rsidRPr="00AC65DC" w:rsidTr="00AC65DC">
        <w:trPr>
          <w:trHeight w:val="55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13</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giám sát thi công</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2699.59</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2969.55</w:t>
            </w:r>
          </w:p>
        </w:tc>
      </w:tr>
      <w:tr w:rsidR="00AC65DC" w:rsidRPr="00AC65DC" w:rsidTr="00AC65DC">
        <w:trPr>
          <w:trHeight w:val="69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14</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kiểm định sự phù hợp</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809.88</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890.8651</w:t>
            </w:r>
          </w:p>
        </w:tc>
      </w:tr>
      <w:tr w:rsidR="00AC65DC" w:rsidRPr="00AC65DC" w:rsidTr="00AC65DC">
        <w:trPr>
          <w:trHeight w:val="57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15</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kiểm toán</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1072.03</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1179.23</w:t>
            </w:r>
          </w:p>
        </w:tc>
      </w:tr>
      <w:tr w:rsidR="00AC65DC" w:rsidRPr="00AC65DC" w:rsidTr="00AC65DC">
        <w:trPr>
          <w:trHeight w:val="56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16</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bảo hiểm công trình</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4245.65</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4670.217</w:t>
            </w:r>
          </w:p>
        </w:tc>
      </w:tr>
      <w:tr w:rsidR="00AC65DC" w:rsidRPr="00AC65DC" w:rsidTr="00AC65DC">
        <w:trPr>
          <w:trHeight w:val="53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17</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thẩm tra phê duyệt quyết toán</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706.90</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706.901</w:t>
            </w:r>
          </w:p>
        </w:tc>
      </w:tr>
      <w:tr w:rsidR="00AC65DC" w:rsidRPr="00AC65DC" w:rsidTr="00AC65DC">
        <w:trPr>
          <w:trHeight w:val="54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18</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Chi phí khác</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7383.74</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10%</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8122.116</w:t>
            </w:r>
          </w:p>
        </w:tc>
      </w:tr>
      <w:tr w:rsidR="00AC65DC" w:rsidRPr="00AC65DC" w:rsidTr="00AC65DC">
        <w:trPr>
          <w:trHeight w:val="72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 </w:t>
            </w:r>
          </w:p>
        </w:tc>
        <w:tc>
          <w:tcPr>
            <w:tcW w:w="500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jc w:val="left"/>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Tổng vốn cần huy động</w:t>
            </w:r>
          </w:p>
        </w:tc>
        <w:tc>
          <w:tcPr>
            <w:tcW w:w="1431"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245504.54</w:t>
            </w:r>
          </w:p>
        </w:tc>
        <w:tc>
          <w:tcPr>
            <w:tcW w:w="1346"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 </w:t>
            </w:r>
          </w:p>
        </w:tc>
        <w:tc>
          <w:tcPr>
            <w:tcW w:w="1248" w:type="dxa"/>
            <w:tcBorders>
              <w:top w:val="nil"/>
              <w:left w:val="nil"/>
              <w:bottom w:val="single" w:sz="4" w:space="0" w:color="auto"/>
              <w:right w:val="single" w:sz="4" w:space="0" w:color="auto"/>
            </w:tcBorders>
            <w:shd w:val="clear" w:color="auto" w:fill="auto"/>
            <w:noWrap/>
            <w:vAlign w:val="center"/>
            <w:hideMark/>
          </w:tcPr>
          <w:p w:rsidR="00AC65DC" w:rsidRPr="00AC65DC" w:rsidRDefault="00AC65DC" w:rsidP="00AC65DC">
            <w:pPr>
              <w:spacing w:after="0" w:line="240" w:lineRule="auto"/>
              <w:rPr>
                <w:rFonts w:eastAsia="Times New Roman" w:cs="Times New Roman"/>
                <w:i w:val="0"/>
                <w:color w:val="000000"/>
                <w:szCs w:val="28"/>
                <w:lang w:val="vi-VN" w:eastAsia="vi-VN"/>
              </w:rPr>
            </w:pPr>
            <w:r w:rsidRPr="00AC65DC">
              <w:rPr>
                <w:rFonts w:eastAsia="Times New Roman" w:cs="Times New Roman"/>
                <w:i w:val="0"/>
                <w:color w:val="000000"/>
                <w:szCs w:val="28"/>
                <w:lang w:val="vi-VN" w:eastAsia="vi-VN"/>
              </w:rPr>
              <w:t>266773.9</w:t>
            </w:r>
          </w:p>
        </w:tc>
      </w:tr>
    </w:tbl>
    <w:p w:rsidR="00550BCF" w:rsidRPr="00800247" w:rsidRDefault="00550BCF" w:rsidP="00800247">
      <w:pPr>
        <w:pStyle w:val="NoSpacing"/>
        <w:rPr>
          <w:lang w:val="nl-NL" w:eastAsia="vi-VN"/>
        </w:rPr>
      </w:pPr>
    </w:p>
    <w:p w:rsidR="00550BCF" w:rsidRDefault="00AC638F" w:rsidP="00AC638F">
      <w:pPr>
        <w:pStyle w:val="ListParagraph"/>
        <w:numPr>
          <w:ilvl w:val="0"/>
          <w:numId w:val="39"/>
        </w:numPr>
        <w:jc w:val="both"/>
        <w:rPr>
          <w:rFonts w:ascii="Times New Roman" w:eastAsia="Times New Roman" w:hAnsi="Times New Roman" w:cs="Times New Roman"/>
          <w:b/>
          <w:i w:val="0"/>
          <w:color w:val="000000"/>
          <w:sz w:val="28"/>
          <w:szCs w:val="28"/>
          <w:lang w:val="nl-NL" w:eastAsia="vi-VN"/>
        </w:rPr>
      </w:pPr>
      <w:r w:rsidRPr="00AC638F">
        <w:rPr>
          <w:rFonts w:ascii="Times New Roman" w:eastAsia="Times New Roman" w:hAnsi="Times New Roman" w:cs="Times New Roman"/>
          <w:b/>
          <w:i w:val="0"/>
          <w:color w:val="000000"/>
          <w:sz w:val="28"/>
          <w:szCs w:val="28"/>
          <w:lang w:val="nl-NL" w:eastAsia="vi-VN"/>
        </w:rPr>
        <w:t>Tính chi phí dự phòng</w:t>
      </w:r>
    </w:p>
    <w:p w:rsidR="00AC638F" w:rsidRPr="00AC638F" w:rsidRDefault="00AC638F" w:rsidP="00AC638F">
      <w:pPr>
        <w:pStyle w:val="ListParagraph"/>
        <w:jc w:val="both"/>
        <w:rPr>
          <w:rFonts w:ascii="Times New Roman" w:eastAsia="Times New Roman" w:hAnsi="Times New Roman" w:cs="Times New Roman"/>
          <w:i w:val="0"/>
          <w:color w:val="000000"/>
          <w:sz w:val="28"/>
          <w:szCs w:val="28"/>
          <w:lang w:val="nl-NL" w:eastAsia="vi-VN"/>
        </w:rPr>
      </w:pPr>
      <w:r w:rsidRPr="00AC638F">
        <w:rPr>
          <w:rFonts w:ascii="Times New Roman" w:eastAsia="Times New Roman" w:hAnsi="Times New Roman" w:cs="Times New Roman"/>
          <w:i w:val="0"/>
          <w:color w:val="000000"/>
          <w:sz w:val="28"/>
          <w:szCs w:val="28"/>
          <w:lang w:val="nl-NL" w:eastAsia="vi-VN"/>
        </w:rPr>
        <w:t>Theo phụ lục I, thông tư số 04/2010/TT-BXD ngày 26 tháng 5 năm 2010 về hướng dẫn lập và quản lý chi phí đầu tư xây dựng công trình:</w:t>
      </w:r>
    </w:p>
    <w:p w:rsidR="00AC638F" w:rsidRPr="00AC638F" w:rsidRDefault="00AC638F" w:rsidP="00AC638F">
      <w:pPr>
        <w:pStyle w:val="ListParagraph"/>
        <w:jc w:val="both"/>
        <w:rPr>
          <w:rFonts w:ascii="Times New Roman" w:eastAsia="Times New Roman" w:hAnsi="Times New Roman" w:cs="Times New Roman"/>
          <w:i w:val="0"/>
          <w:color w:val="000000"/>
          <w:sz w:val="28"/>
          <w:szCs w:val="28"/>
          <w:lang w:val="nl-NL" w:eastAsia="vi-VN"/>
        </w:rPr>
      </w:pPr>
      <w:r w:rsidRPr="00AC638F">
        <w:rPr>
          <w:rFonts w:ascii="Times New Roman" w:eastAsia="Times New Roman" w:hAnsi="Times New Roman" w:cs="Times New Roman"/>
          <w:i w:val="0"/>
          <w:color w:val="000000"/>
          <w:sz w:val="28"/>
          <w:szCs w:val="28"/>
          <w:lang w:val="nl-NL" w:eastAsia="vi-VN"/>
        </w:rPr>
        <w:t>-</w:t>
      </w:r>
      <w:r w:rsidRPr="00AC638F">
        <w:rPr>
          <w:rFonts w:ascii="Times New Roman" w:eastAsia="Times New Roman" w:hAnsi="Times New Roman" w:cs="Times New Roman"/>
          <w:i w:val="0"/>
          <w:color w:val="000000"/>
          <w:sz w:val="28"/>
          <w:szCs w:val="28"/>
          <w:lang w:val="nl-NL" w:eastAsia="vi-VN"/>
        </w:rPr>
        <w:tab/>
        <w:t>Chi phí dự phòng (GDP) được xác định bằng tổng của chi phí dự phòng cho yếu tố khối lượng công việc phát sinh (GDP1) và chi phí dự phòng do yếu tố trượt giá ( GDP2) theo công thức:</w:t>
      </w:r>
    </w:p>
    <w:p w:rsidR="00AC638F" w:rsidRPr="00AC638F" w:rsidRDefault="00AC638F" w:rsidP="00AC638F">
      <w:pPr>
        <w:pStyle w:val="ListParagraph"/>
        <w:jc w:val="both"/>
        <w:rPr>
          <w:rFonts w:ascii="Times New Roman" w:eastAsia="Times New Roman" w:hAnsi="Times New Roman" w:cs="Times New Roman"/>
          <w:i w:val="0"/>
          <w:color w:val="000000"/>
          <w:sz w:val="28"/>
          <w:szCs w:val="28"/>
          <w:lang w:val="nl-NL" w:eastAsia="vi-VN"/>
        </w:rPr>
      </w:pPr>
      <w:r w:rsidRPr="00AC638F">
        <w:rPr>
          <w:rFonts w:ascii="Times New Roman" w:eastAsia="Times New Roman" w:hAnsi="Times New Roman" w:cs="Times New Roman"/>
          <w:i w:val="0"/>
          <w:color w:val="000000"/>
          <w:sz w:val="28"/>
          <w:szCs w:val="28"/>
          <w:lang w:val="nl-NL" w:eastAsia="vi-VN"/>
        </w:rPr>
        <w:t xml:space="preserve">GDP= GDP1 + GDP2                             </w:t>
      </w:r>
    </w:p>
    <w:p w:rsidR="00AC638F" w:rsidRPr="00AC638F" w:rsidRDefault="00AC638F" w:rsidP="00AC638F">
      <w:pPr>
        <w:pStyle w:val="ListParagraph"/>
        <w:jc w:val="both"/>
        <w:rPr>
          <w:rFonts w:ascii="Times New Roman" w:eastAsia="Times New Roman" w:hAnsi="Times New Roman" w:cs="Times New Roman"/>
          <w:i w:val="0"/>
          <w:color w:val="000000"/>
          <w:sz w:val="28"/>
          <w:szCs w:val="28"/>
          <w:lang w:val="nl-NL" w:eastAsia="vi-VN"/>
        </w:rPr>
      </w:pPr>
      <w:r w:rsidRPr="00AC638F">
        <w:rPr>
          <w:rFonts w:ascii="Times New Roman" w:eastAsia="Times New Roman" w:hAnsi="Times New Roman" w:cs="Times New Roman"/>
          <w:i w:val="0"/>
          <w:color w:val="000000"/>
          <w:sz w:val="28"/>
          <w:szCs w:val="28"/>
          <w:lang w:val="nl-NL" w:eastAsia="vi-VN"/>
        </w:rPr>
        <w:t>Chi phí dự phòng cho yếu tố khối lượng công việc phát sinh GDP1 xác định theo công thức sau:</w:t>
      </w:r>
    </w:p>
    <w:p w:rsidR="00AC638F" w:rsidRPr="00AC638F" w:rsidRDefault="00AC638F" w:rsidP="00AC638F">
      <w:pPr>
        <w:pStyle w:val="ListParagraph"/>
        <w:jc w:val="both"/>
        <w:rPr>
          <w:rFonts w:ascii="Times New Roman" w:eastAsia="Times New Roman" w:hAnsi="Times New Roman" w:cs="Times New Roman"/>
          <w:i w:val="0"/>
          <w:color w:val="000000"/>
          <w:sz w:val="28"/>
          <w:szCs w:val="28"/>
          <w:lang w:val="nl-NL" w:eastAsia="vi-VN"/>
        </w:rPr>
      </w:pPr>
      <w:r w:rsidRPr="00AC638F">
        <w:rPr>
          <w:rFonts w:ascii="Times New Roman" w:eastAsia="Times New Roman" w:hAnsi="Times New Roman" w:cs="Times New Roman"/>
          <w:i w:val="0"/>
          <w:color w:val="000000"/>
          <w:sz w:val="28"/>
          <w:szCs w:val="28"/>
          <w:lang w:val="nl-NL" w:eastAsia="vi-VN"/>
        </w:rPr>
        <w:t>GDP1= (GXD + GTB + GBT-TĐC + GQLDA + GTV + GK) * Kps</w:t>
      </w:r>
    </w:p>
    <w:p w:rsidR="00AC638F" w:rsidRPr="00AC638F" w:rsidRDefault="00AC638F" w:rsidP="00AC638F">
      <w:pPr>
        <w:pStyle w:val="ListParagraph"/>
        <w:jc w:val="both"/>
        <w:rPr>
          <w:rFonts w:ascii="Times New Roman" w:eastAsia="Times New Roman" w:hAnsi="Times New Roman" w:cs="Times New Roman"/>
          <w:i w:val="0"/>
          <w:color w:val="000000"/>
          <w:sz w:val="28"/>
          <w:szCs w:val="28"/>
          <w:lang w:val="nl-NL" w:eastAsia="vi-VN"/>
        </w:rPr>
      </w:pPr>
      <w:r w:rsidRPr="00AC638F">
        <w:rPr>
          <w:rFonts w:ascii="Times New Roman" w:eastAsia="Times New Roman" w:hAnsi="Times New Roman" w:cs="Times New Roman"/>
          <w:i w:val="0"/>
          <w:color w:val="000000"/>
          <w:sz w:val="28"/>
          <w:szCs w:val="28"/>
          <w:lang w:val="nl-NL" w:eastAsia="vi-VN"/>
        </w:rPr>
        <w:t>Trong đó:</w:t>
      </w:r>
    </w:p>
    <w:p w:rsidR="00AC638F" w:rsidRPr="00AC638F" w:rsidRDefault="00AC638F" w:rsidP="00AC638F">
      <w:pPr>
        <w:pStyle w:val="ListParagraph"/>
        <w:jc w:val="both"/>
        <w:rPr>
          <w:rFonts w:ascii="Times New Roman" w:eastAsia="Times New Roman" w:hAnsi="Times New Roman" w:cs="Times New Roman"/>
          <w:i w:val="0"/>
          <w:color w:val="000000"/>
          <w:sz w:val="28"/>
          <w:szCs w:val="28"/>
          <w:lang w:val="nl-NL" w:eastAsia="vi-VN"/>
        </w:rPr>
      </w:pPr>
      <w:r>
        <w:rPr>
          <w:rFonts w:ascii="Times New Roman" w:eastAsia="Times New Roman" w:hAnsi="Times New Roman" w:cs="Times New Roman"/>
          <w:i w:val="0"/>
          <w:color w:val="000000"/>
          <w:sz w:val="28"/>
          <w:szCs w:val="28"/>
          <w:lang w:val="nl-NL" w:eastAsia="vi-VN"/>
        </w:rPr>
        <w:tab/>
      </w:r>
      <w:r w:rsidRPr="00AC638F">
        <w:rPr>
          <w:rFonts w:ascii="Times New Roman" w:eastAsia="Times New Roman" w:hAnsi="Times New Roman" w:cs="Times New Roman"/>
          <w:i w:val="0"/>
          <w:color w:val="000000"/>
          <w:sz w:val="28"/>
          <w:szCs w:val="28"/>
          <w:lang w:val="nl-NL" w:eastAsia="vi-VN"/>
        </w:rPr>
        <w:t>K</w:t>
      </w:r>
      <w:r w:rsidRPr="00AC638F">
        <w:rPr>
          <w:rFonts w:ascii="Times New Roman" w:eastAsia="Times New Roman" w:hAnsi="Times New Roman" w:cs="Times New Roman"/>
          <w:i w:val="0"/>
          <w:color w:val="000000"/>
          <w:sz w:val="28"/>
          <w:szCs w:val="28"/>
          <w:vertAlign w:val="subscript"/>
          <w:lang w:val="nl-NL" w:eastAsia="vi-VN"/>
        </w:rPr>
        <w:t>ps</w:t>
      </w:r>
      <w:r w:rsidRPr="00AC638F">
        <w:rPr>
          <w:rFonts w:ascii="Times New Roman" w:eastAsia="Times New Roman" w:hAnsi="Times New Roman" w:cs="Times New Roman"/>
          <w:i w:val="0"/>
          <w:color w:val="000000"/>
          <w:sz w:val="28"/>
          <w:szCs w:val="28"/>
          <w:lang w:val="nl-NL" w:eastAsia="vi-VN"/>
        </w:rPr>
        <w:t>: hệ số dự phòng cho khối lượng công việc phát sinh là 10%.</w:t>
      </w:r>
    </w:p>
    <w:tbl>
      <w:tblPr>
        <w:tblW w:w="9600" w:type="dxa"/>
        <w:tblInd w:w="108" w:type="dxa"/>
        <w:tblLook w:val="04A0" w:firstRow="1" w:lastRow="0" w:firstColumn="1" w:lastColumn="0" w:noHBand="0" w:noVBand="1"/>
      </w:tblPr>
      <w:tblGrid>
        <w:gridCol w:w="714"/>
        <w:gridCol w:w="5334"/>
        <w:gridCol w:w="1488"/>
        <w:gridCol w:w="1069"/>
        <w:gridCol w:w="1266"/>
      </w:tblGrid>
      <w:tr w:rsidR="00AC638F" w:rsidRPr="00C209CB" w:rsidTr="00AC638F">
        <w:trPr>
          <w:trHeight w:val="360"/>
        </w:trPr>
        <w:tc>
          <w:tcPr>
            <w:tcW w:w="9600" w:type="dxa"/>
            <w:gridSpan w:val="5"/>
            <w:tcBorders>
              <w:top w:val="nil"/>
              <w:left w:val="nil"/>
              <w:bottom w:val="nil"/>
              <w:right w:val="nil"/>
            </w:tcBorders>
            <w:shd w:val="clear" w:color="auto" w:fill="auto"/>
            <w:noWrap/>
            <w:vAlign w:val="bottom"/>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lastRenderedPageBreak/>
              <w:t>Bảng tổng hợp chi phí dự phòng</w:t>
            </w:r>
          </w:p>
        </w:tc>
      </w:tr>
      <w:tr w:rsidR="00AC638F" w:rsidRPr="00AC638F" w:rsidTr="00AC638F">
        <w:trPr>
          <w:trHeight w:val="360"/>
        </w:trPr>
        <w:tc>
          <w:tcPr>
            <w:tcW w:w="9600" w:type="dxa"/>
            <w:gridSpan w:val="5"/>
            <w:tcBorders>
              <w:top w:val="nil"/>
              <w:left w:val="nil"/>
              <w:bottom w:val="nil"/>
              <w:right w:val="nil"/>
            </w:tcBorders>
            <w:shd w:val="clear" w:color="auto" w:fill="auto"/>
            <w:noWrap/>
            <w:vAlign w:val="bottom"/>
            <w:hideMark/>
          </w:tcPr>
          <w:p w:rsidR="00AC638F" w:rsidRPr="00AC638F" w:rsidRDefault="00AC638F" w:rsidP="00AC638F">
            <w:pPr>
              <w:spacing w:after="0" w:line="240" w:lineRule="auto"/>
              <w:jc w:val="righ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Đơn vị: triệu đồng</w:t>
            </w:r>
          </w:p>
        </w:tc>
      </w:tr>
      <w:tr w:rsidR="00AC638F" w:rsidRPr="00AC638F" w:rsidTr="00AC638F">
        <w:trPr>
          <w:trHeight w:val="72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STT</w:t>
            </w:r>
          </w:p>
        </w:tc>
        <w:tc>
          <w:tcPr>
            <w:tcW w:w="5334" w:type="dxa"/>
            <w:tcBorders>
              <w:top w:val="single" w:sz="4" w:space="0" w:color="auto"/>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Nội dung</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GT sau thuế</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Hệ số dự phòng</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DP1</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Lập dự án khả thi</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857.82</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85.78</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Thẩm tra tính hiệu quả và khả thi của dự án</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150.67</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15.07</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Bồi thường GPMB</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10292.15</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1029.22</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4</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Khảo sát thiết kế</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2631.58</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263.16</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5</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Thiết kế</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8771.93</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877.19</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6</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Thẩm tra thiết kế</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200.13</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20.01</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7</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Thẩm tra dự toán</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195.48</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19.55</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Tư vấn đấu thầu xây dựng</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269.97</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27.00</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9</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Xây dựng công trình</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155141.94</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15514.19</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Mua sắm và lắp đặt thiết bị</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47910.97</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4791.10</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11</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Giám sát thi công</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2969.55</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296.96</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12</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Kiểm định sự phù hợp chát lượng công trình</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890.87</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89.09</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13</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Thẩm tra phê duyệt quyết toán</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706.90</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70.69</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14</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Kiểm toán, quyết toán</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1179.23</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117.92</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15</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Bảo hiểm công trình</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4670.22</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467.02</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16</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Quản lý dự án</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3350.37</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335.04</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Chi phí khác</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8122.12</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812.21</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18</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Huy động vốn ban đầu</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18461.961</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1846.20</w:t>
            </w:r>
          </w:p>
        </w:tc>
      </w:tr>
      <w:tr w:rsidR="00AC638F" w:rsidRPr="00AC638F" w:rsidTr="00AC638F">
        <w:trPr>
          <w:trHeight w:val="3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5334"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Tổng</w:t>
            </w:r>
          </w:p>
        </w:tc>
        <w:tc>
          <w:tcPr>
            <w:tcW w:w="148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266773.85</w:t>
            </w:r>
          </w:p>
        </w:tc>
        <w:tc>
          <w:tcPr>
            <w:tcW w:w="1069"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148"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26677.39</w:t>
            </w:r>
          </w:p>
        </w:tc>
      </w:tr>
    </w:tbl>
    <w:p w:rsidR="00550BCF" w:rsidRDefault="00AC638F" w:rsidP="00584D3F">
      <w:pPr>
        <w:jc w:val="both"/>
        <w:rPr>
          <w:rFonts w:eastAsia="Times New Roman" w:cs="Times New Roman"/>
          <w:i w:val="0"/>
          <w:color w:val="000000"/>
          <w:szCs w:val="28"/>
          <w:lang w:val="nl-NL" w:eastAsia="vi-VN"/>
        </w:rPr>
      </w:pPr>
      <w:r>
        <w:rPr>
          <w:rFonts w:eastAsia="Times New Roman" w:cs="Times New Roman"/>
          <w:i w:val="0"/>
          <w:color w:val="000000"/>
          <w:szCs w:val="28"/>
          <w:lang w:val="nl-NL" w:eastAsia="vi-VN"/>
        </w:rPr>
        <w:t xml:space="preserve"> </w:t>
      </w:r>
    </w:p>
    <w:p w:rsidR="00AC638F" w:rsidRPr="00800247" w:rsidRDefault="00AC638F" w:rsidP="00584D3F">
      <w:pPr>
        <w:jc w:val="both"/>
        <w:rPr>
          <w:rFonts w:eastAsia="Times New Roman" w:cs="Times New Roman"/>
          <w:i w:val="0"/>
          <w:color w:val="000000"/>
          <w:szCs w:val="28"/>
          <w:lang w:val="nl-NL" w:eastAsia="vi-VN"/>
        </w:rPr>
      </w:pPr>
    </w:p>
    <w:p w:rsidR="00550BCF" w:rsidRPr="00800247" w:rsidRDefault="00550BCF" w:rsidP="00584D3F">
      <w:pPr>
        <w:jc w:val="both"/>
        <w:rPr>
          <w:rFonts w:eastAsia="Times New Roman" w:cs="Times New Roman"/>
          <w:i w:val="0"/>
          <w:color w:val="000000"/>
          <w:szCs w:val="28"/>
          <w:lang w:val="nl-NL" w:eastAsia="vi-VN"/>
        </w:rPr>
      </w:pPr>
    </w:p>
    <w:p w:rsidR="00550BCF" w:rsidRPr="00800247" w:rsidRDefault="00550BCF" w:rsidP="00584D3F">
      <w:pPr>
        <w:jc w:val="both"/>
        <w:rPr>
          <w:rFonts w:eastAsia="Times New Roman" w:cs="Times New Roman"/>
          <w:i w:val="0"/>
          <w:color w:val="000000"/>
          <w:szCs w:val="28"/>
          <w:lang w:val="nl-NL" w:eastAsia="vi-VN"/>
        </w:rPr>
      </w:pPr>
    </w:p>
    <w:p w:rsidR="00550BCF" w:rsidRPr="00800247" w:rsidRDefault="00550BCF" w:rsidP="00584D3F">
      <w:pPr>
        <w:jc w:val="both"/>
        <w:rPr>
          <w:rFonts w:eastAsia="Times New Roman" w:cs="Times New Roman"/>
          <w:i w:val="0"/>
          <w:color w:val="000000"/>
          <w:szCs w:val="28"/>
          <w:lang w:val="nl-NL" w:eastAsia="vi-VN"/>
        </w:rPr>
      </w:pPr>
    </w:p>
    <w:p w:rsidR="00AC638F" w:rsidRDefault="00AC638F" w:rsidP="00584D3F">
      <w:pPr>
        <w:jc w:val="both"/>
        <w:rPr>
          <w:rFonts w:eastAsia="Times New Roman" w:cs="Times New Roman"/>
          <w:i w:val="0"/>
          <w:color w:val="000000"/>
          <w:szCs w:val="28"/>
          <w:lang w:val="nl-NL" w:eastAsia="vi-VN"/>
        </w:rPr>
        <w:sectPr w:rsidR="00AC638F" w:rsidSect="00B83289">
          <w:footerReference w:type="default" r:id="rId62"/>
          <w:pgSz w:w="11906" w:h="16838"/>
          <w:pgMar w:top="1134" w:right="851" w:bottom="1701" w:left="1701" w:header="720" w:footer="720" w:gutter="0"/>
          <w:cols w:space="720"/>
          <w:docGrid w:linePitch="381"/>
        </w:sectPr>
      </w:pPr>
    </w:p>
    <w:tbl>
      <w:tblPr>
        <w:tblW w:w="13581" w:type="dxa"/>
        <w:tblInd w:w="108" w:type="dxa"/>
        <w:tblLook w:val="04A0" w:firstRow="1" w:lastRow="0" w:firstColumn="1" w:lastColumn="0" w:noHBand="0" w:noVBand="1"/>
      </w:tblPr>
      <w:tblGrid>
        <w:gridCol w:w="714"/>
        <w:gridCol w:w="1772"/>
        <w:gridCol w:w="1141"/>
        <w:gridCol w:w="1311"/>
        <w:gridCol w:w="1481"/>
        <w:gridCol w:w="1481"/>
        <w:gridCol w:w="1481"/>
        <w:gridCol w:w="1481"/>
        <w:gridCol w:w="1481"/>
        <w:gridCol w:w="1311"/>
      </w:tblGrid>
      <w:tr w:rsidR="00AC638F" w:rsidRPr="00C209CB" w:rsidTr="00AC638F">
        <w:trPr>
          <w:trHeight w:val="360"/>
        </w:trPr>
        <w:tc>
          <w:tcPr>
            <w:tcW w:w="13581" w:type="dxa"/>
            <w:gridSpan w:val="10"/>
            <w:tcBorders>
              <w:top w:val="nil"/>
              <w:left w:val="nil"/>
              <w:bottom w:val="nil"/>
              <w:right w:val="nil"/>
            </w:tcBorders>
            <w:shd w:val="clear" w:color="auto" w:fill="auto"/>
            <w:noWrap/>
            <w:vAlign w:val="bottom"/>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lastRenderedPageBreak/>
              <w:t>Kế hoạch huy động vốn trong thời gian xây dựng (bao gồm chi phí dự phòng 1)</w:t>
            </w:r>
          </w:p>
        </w:tc>
      </w:tr>
      <w:tr w:rsidR="00AC638F" w:rsidRPr="00AC638F" w:rsidTr="00AC638F">
        <w:trPr>
          <w:trHeight w:val="360"/>
        </w:trPr>
        <w:tc>
          <w:tcPr>
            <w:tcW w:w="13581" w:type="dxa"/>
            <w:gridSpan w:val="10"/>
            <w:tcBorders>
              <w:top w:val="nil"/>
              <w:left w:val="nil"/>
              <w:bottom w:val="single" w:sz="4" w:space="0" w:color="auto"/>
              <w:right w:val="nil"/>
            </w:tcBorders>
            <w:shd w:val="clear" w:color="auto" w:fill="auto"/>
            <w:noWrap/>
            <w:vAlign w:val="bottom"/>
            <w:hideMark/>
          </w:tcPr>
          <w:p w:rsidR="00AC638F" w:rsidRPr="00AC638F" w:rsidRDefault="00AC638F" w:rsidP="00AC638F">
            <w:pPr>
              <w:spacing w:after="0" w:line="240" w:lineRule="auto"/>
              <w:jc w:val="righ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Đơn vị: triệu đồng</w:t>
            </w:r>
          </w:p>
        </w:tc>
      </w:tr>
      <w:tr w:rsidR="00AC638F" w:rsidRPr="00AC638F" w:rsidTr="00AC638F">
        <w:trPr>
          <w:trHeight w:val="720"/>
        </w:trPr>
        <w:tc>
          <w:tcPr>
            <w:tcW w:w="6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STT</w:t>
            </w:r>
          </w:p>
        </w:tc>
        <w:tc>
          <w:tcPr>
            <w:tcW w:w="1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Nội dung</w:t>
            </w:r>
          </w:p>
        </w:tc>
        <w:tc>
          <w:tcPr>
            <w:tcW w:w="5414" w:type="dxa"/>
            <w:gridSpan w:val="4"/>
            <w:tcBorders>
              <w:top w:val="single" w:sz="4" w:space="0" w:color="auto"/>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Năm 2018</w:t>
            </w:r>
          </w:p>
        </w:tc>
        <w:tc>
          <w:tcPr>
            <w:tcW w:w="5754" w:type="dxa"/>
            <w:gridSpan w:val="4"/>
            <w:tcBorders>
              <w:top w:val="single" w:sz="4" w:space="0" w:color="auto"/>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Năm 2019</w:t>
            </w:r>
          </w:p>
        </w:tc>
      </w:tr>
      <w:tr w:rsidR="00AC638F" w:rsidRPr="00AC638F" w:rsidTr="00AC638F">
        <w:trPr>
          <w:trHeight w:val="360"/>
        </w:trPr>
        <w:tc>
          <w:tcPr>
            <w:tcW w:w="641" w:type="dxa"/>
            <w:vMerge/>
            <w:tcBorders>
              <w:top w:val="nil"/>
              <w:left w:val="single" w:sz="4" w:space="0" w:color="auto"/>
              <w:bottom w:val="single" w:sz="4" w:space="0" w:color="auto"/>
              <w:right w:val="single" w:sz="4" w:space="0" w:color="auto"/>
            </w:tcBorders>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p>
        </w:tc>
        <w:tc>
          <w:tcPr>
            <w:tcW w:w="1772" w:type="dxa"/>
            <w:vMerge/>
            <w:tcBorders>
              <w:top w:val="nil"/>
              <w:left w:val="single" w:sz="4" w:space="0" w:color="auto"/>
              <w:bottom w:val="single" w:sz="4" w:space="0" w:color="auto"/>
              <w:right w:val="single" w:sz="4" w:space="0" w:color="auto"/>
            </w:tcBorders>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Quý I</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Quý II</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Quý III</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Quý IV</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Quý I</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Quý II</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Quý III</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Quý IV</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Lập dự án khả thi</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943.60</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14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Thẩm tra tính hiệu quả và khả thi cảu dự án</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165.73</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10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Bồi thường giải phóng mặt bằng</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11321.37</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4</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Khảo sát thiết kế</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2894.74</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5</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Thiết kế</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9649.12</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6</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Thẩm tra thiết kế</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220.15</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7</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Thẩm tra dự toán</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215.03</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Tư vấn đấu thầu xây dựng</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296.97</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lastRenderedPageBreak/>
              <w:t>9</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Xây dựng công trình</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170656.13</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170656.13</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170656.13</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170656.13</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170656.13</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10</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Mua sắm và lắp đặt thiết bị</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52702.07</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11</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Giám sát thị công</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3266.51</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3266.51</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3266.51</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3266.51</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3266.51</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r>
      <w:tr w:rsidR="00AC638F" w:rsidRPr="00AC638F" w:rsidTr="00AC638F">
        <w:trPr>
          <w:trHeight w:val="14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12</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Kiểm định sự phù hợp chất lượng công trình</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979.95</w:t>
            </w:r>
          </w:p>
        </w:tc>
      </w:tr>
      <w:tr w:rsidR="00AC638F" w:rsidRPr="00AC638F" w:rsidTr="00AC638F">
        <w:trPr>
          <w:trHeight w:val="10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13</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Thẩm tra phê duyệt quyết toán</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777.59</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14</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Kiểm toán, quyết toán</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1297.15</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15</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Bảo hiểm công trình</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5137.24</w:t>
            </w:r>
          </w:p>
        </w:tc>
      </w:tr>
      <w:tr w:rsidR="00AC638F" w:rsidRPr="00AC638F" w:rsidTr="00AC638F">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16</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Quản lý dự án</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3685.41</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3685.41</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3685.41</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3685.41</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3685.41</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3685.41</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3685.41</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3685.41</w:t>
            </w:r>
          </w:p>
        </w:tc>
      </w:tr>
      <w:tr w:rsidR="00AC638F" w:rsidRPr="00AC638F" w:rsidTr="00AC638F">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Chi phí khác</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8934.33</w:t>
            </w:r>
          </w:p>
        </w:tc>
      </w:tr>
      <w:tr w:rsidR="00AC638F" w:rsidRPr="00AC638F" w:rsidTr="00AC638F">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18</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jc w:val="left"/>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Huy động vốn ban đầu</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20308.16</w:t>
            </w:r>
          </w:p>
        </w:tc>
      </w:tr>
      <w:tr w:rsidR="00AC638F" w:rsidRPr="00AC638F" w:rsidTr="00AC638F">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 </w:t>
            </w:r>
          </w:p>
        </w:tc>
        <w:tc>
          <w:tcPr>
            <w:tcW w:w="1772" w:type="dxa"/>
            <w:tcBorders>
              <w:top w:val="nil"/>
              <w:left w:val="nil"/>
              <w:bottom w:val="single" w:sz="4" w:space="0" w:color="auto"/>
              <w:right w:val="single" w:sz="4" w:space="0" w:color="auto"/>
            </w:tcBorders>
            <w:shd w:val="clear" w:color="auto" w:fill="auto"/>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Tổng</w:t>
            </w:r>
          </w:p>
        </w:tc>
        <w:tc>
          <w:tcPr>
            <w:tcW w:w="114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4794.74</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28282.78</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177608.05</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177608.05</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177608.05</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177608.05</w:t>
            </w:r>
          </w:p>
        </w:tc>
        <w:tc>
          <w:tcPr>
            <w:tcW w:w="148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177608.05</w:t>
            </w:r>
          </w:p>
        </w:tc>
        <w:tc>
          <w:tcPr>
            <w:tcW w:w="1311" w:type="dxa"/>
            <w:tcBorders>
              <w:top w:val="nil"/>
              <w:left w:val="nil"/>
              <w:bottom w:val="single" w:sz="4" w:space="0" w:color="auto"/>
              <w:right w:val="single" w:sz="4" w:space="0" w:color="auto"/>
            </w:tcBorders>
            <w:shd w:val="clear" w:color="auto" w:fill="auto"/>
            <w:noWrap/>
            <w:vAlign w:val="center"/>
            <w:hideMark/>
          </w:tcPr>
          <w:p w:rsidR="00AC638F" w:rsidRPr="00AC638F" w:rsidRDefault="00AC638F" w:rsidP="00AC638F">
            <w:pPr>
              <w:spacing w:after="0" w:line="240" w:lineRule="auto"/>
              <w:rPr>
                <w:rFonts w:eastAsia="Times New Roman" w:cs="Times New Roman"/>
                <w:i w:val="0"/>
                <w:color w:val="000000"/>
                <w:szCs w:val="28"/>
                <w:lang w:val="vi-VN" w:eastAsia="vi-VN"/>
              </w:rPr>
            </w:pPr>
            <w:r w:rsidRPr="00AC638F">
              <w:rPr>
                <w:rFonts w:eastAsia="Times New Roman" w:cs="Times New Roman"/>
                <w:i w:val="0"/>
                <w:color w:val="000000"/>
                <w:szCs w:val="28"/>
                <w:lang w:val="vi-VN" w:eastAsia="vi-VN"/>
              </w:rPr>
              <w:t>93821.90</w:t>
            </w:r>
          </w:p>
        </w:tc>
      </w:tr>
    </w:tbl>
    <w:p w:rsidR="00550BCF" w:rsidRPr="00800247" w:rsidRDefault="00550BCF" w:rsidP="00584D3F">
      <w:pPr>
        <w:jc w:val="both"/>
        <w:rPr>
          <w:rFonts w:eastAsia="Times New Roman" w:cs="Times New Roman"/>
          <w:i w:val="0"/>
          <w:color w:val="000000"/>
          <w:szCs w:val="28"/>
          <w:lang w:val="nl-NL" w:eastAsia="vi-VN"/>
        </w:rPr>
      </w:pPr>
    </w:p>
    <w:p w:rsidR="00AC638F" w:rsidRDefault="00AC638F" w:rsidP="00584D3F">
      <w:pPr>
        <w:jc w:val="both"/>
        <w:rPr>
          <w:rFonts w:eastAsia="Times New Roman" w:cs="Times New Roman"/>
          <w:i w:val="0"/>
          <w:color w:val="000000"/>
          <w:szCs w:val="28"/>
          <w:lang w:val="nl-NL" w:eastAsia="vi-VN"/>
        </w:rPr>
        <w:sectPr w:rsidR="00AC638F" w:rsidSect="00AC638F">
          <w:pgSz w:w="16838" w:h="11906" w:orient="landscape"/>
          <w:pgMar w:top="1440" w:right="1440" w:bottom="1440" w:left="1440" w:header="720" w:footer="720" w:gutter="0"/>
          <w:cols w:space="720"/>
          <w:docGrid w:linePitch="381"/>
        </w:sectPr>
      </w:pPr>
    </w:p>
    <w:p w:rsidR="00AC638F" w:rsidRPr="00AC638F" w:rsidRDefault="00AC638F" w:rsidP="00AC638F">
      <w:pPr>
        <w:widowControl w:val="0"/>
        <w:numPr>
          <w:ilvl w:val="3"/>
          <w:numId w:val="40"/>
        </w:numPr>
        <w:spacing w:before="60" w:after="60" w:line="360" w:lineRule="auto"/>
        <w:jc w:val="both"/>
        <w:rPr>
          <w:rFonts w:eastAsia="Times New Roman" w:cs="Times New Roman"/>
          <w:i w:val="0"/>
          <w:szCs w:val="28"/>
          <w:lang w:val="nl-NL"/>
        </w:rPr>
      </w:pPr>
      <w:r w:rsidRPr="00AC638F">
        <w:rPr>
          <w:rFonts w:eastAsia="Times New Roman" w:cs="Times New Roman"/>
          <w:i w:val="0"/>
          <w:szCs w:val="28"/>
          <w:lang w:val="nl-NL"/>
        </w:rPr>
        <w:lastRenderedPageBreak/>
        <w:t>Tính toán chi phí dự phòng trượt giá</w:t>
      </w:r>
    </w:p>
    <w:p w:rsidR="00AC638F" w:rsidRPr="00AC638F" w:rsidRDefault="00AC638F" w:rsidP="00AC01CF">
      <w:pPr>
        <w:numPr>
          <w:ilvl w:val="0"/>
          <w:numId w:val="42"/>
        </w:numPr>
        <w:spacing w:after="0" w:line="360" w:lineRule="auto"/>
        <w:contextualSpacing/>
        <w:jc w:val="both"/>
        <w:rPr>
          <w:b/>
          <w:i w:val="0"/>
          <w:szCs w:val="28"/>
          <w:lang w:val="nl-NL"/>
        </w:rPr>
      </w:pPr>
      <w:r w:rsidRPr="00AC638F">
        <w:rPr>
          <w:i w:val="0"/>
          <w:szCs w:val="28"/>
          <w:lang w:val="nl-NL"/>
        </w:rPr>
        <w:t xml:space="preserve">Cần căn cứ vào </w:t>
      </w:r>
      <w:r w:rsidRPr="00AC638F">
        <w:rPr>
          <w:i w:val="0"/>
          <w:snapToGrid w:val="0"/>
          <w:szCs w:val="28"/>
          <w:lang w:val="nl-NL"/>
        </w:rPr>
        <w:t xml:space="preserve">độ dài thời gian thực hiện dự án, tiến độ phân bổ vốn, tình hình biến động giá trên thị trường trong thời gian thực hiện dự án và chỉ số giá xây dựng đối với từng loại công trình và khu vực xây dựng. Chi phí dự phòng do yếu tố trượt giá </w:t>
      </w:r>
      <w:r w:rsidRPr="00AC638F">
        <w:rPr>
          <w:i w:val="0"/>
          <w:szCs w:val="28"/>
          <w:lang w:val="nl-NL"/>
        </w:rPr>
        <w:t>(</w:t>
      </w:r>
      <w:r w:rsidRPr="00AC638F">
        <w:rPr>
          <w:i w:val="0"/>
          <w:snapToGrid w:val="0"/>
          <w:szCs w:val="28"/>
          <w:lang w:val="nl-NL"/>
        </w:rPr>
        <w:t>G</w:t>
      </w:r>
      <w:r w:rsidRPr="00AC638F">
        <w:rPr>
          <w:i w:val="0"/>
          <w:snapToGrid w:val="0"/>
          <w:szCs w:val="28"/>
          <w:vertAlign w:val="subscript"/>
          <w:lang w:val="nl-NL"/>
        </w:rPr>
        <w:t>DP2</w:t>
      </w:r>
      <w:r w:rsidRPr="00AC638F">
        <w:rPr>
          <w:i w:val="0"/>
          <w:snapToGrid w:val="0"/>
          <w:szCs w:val="28"/>
          <w:lang w:val="nl-NL"/>
        </w:rPr>
        <w:t>) được xác định theo công thức sau:</w:t>
      </w:r>
    </w:p>
    <w:p w:rsidR="00AC638F" w:rsidRPr="00AC638F" w:rsidRDefault="000E6BE6" w:rsidP="00AC638F">
      <w:pPr>
        <w:widowControl w:val="0"/>
        <w:spacing w:before="60" w:after="60" w:line="360" w:lineRule="auto"/>
        <w:ind w:left="928"/>
        <w:jc w:val="both"/>
        <w:rPr>
          <w:rFonts w:eastAsia="Times New Roman" w:cs="Times New Roman"/>
          <w:b/>
          <w:i w:val="0"/>
          <w:szCs w:val="28"/>
        </w:rPr>
      </w:pPr>
      <m:oMathPara>
        <m:oMath>
          <m:sSub>
            <m:sSubPr>
              <m:ctrlPr>
                <w:rPr>
                  <w:rFonts w:ascii="Cambria Math" w:eastAsia="Times New Roman" w:hAnsi="Cambria Math" w:cs="Times New Roman"/>
                  <w:b/>
                  <w:i w:val="0"/>
                  <w:szCs w:val="28"/>
                </w:rPr>
              </m:ctrlPr>
            </m:sSubPr>
            <m:e>
              <m:r>
                <m:rPr>
                  <m:sty m:val="bi"/>
                </m:rPr>
                <w:rPr>
                  <w:rFonts w:ascii="Cambria Math" w:eastAsia="Times New Roman" w:hAnsi="Cambria Math" w:cs="Times New Roman"/>
                  <w:szCs w:val="28"/>
                  <w:lang w:val="vi-VN"/>
                </w:rPr>
                <m:t>G</m:t>
              </m:r>
            </m:e>
            <m:sub>
              <m:r>
                <m:rPr>
                  <m:sty m:val="bi"/>
                </m:rPr>
                <w:rPr>
                  <w:rFonts w:ascii="Cambria Math" w:eastAsia="Times New Roman" w:hAnsi="Cambria Math" w:cs="Times New Roman"/>
                  <w:szCs w:val="28"/>
                  <w:lang w:val="vi-VN"/>
                </w:rPr>
                <m:t>DP</m:t>
              </m:r>
              <m:r>
                <m:rPr>
                  <m:sty m:val="bi"/>
                </m:rPr>
                <w:rPr>
                  <w:rFonts w:ascii="Cambria Math" w:eastAsia="Times New Roman" w:hAnsi="Cambria Math" w:cs="Times New Roman"/>
                  <w:szCs w:val="28"/>
                  <w:lang w:val="vi-VN"/>
                </w:rPr>
                <m:t>2</m:t>
              </m:r>
            </m:sub>
          </m:sSub>
          <m:r>
            <m:rPr>
              <m:sty m:val="bi"/>
            </m:rPr>
            <w:rPr>
              <w:rFonts w:ascii="Cambria Math" w:eastAsia="Times New Roman" w:hAnsi="Cambria Math" w:cs="Times New Roman"/>
              <w:szCs w:val="28"/>
              <w:lang w:val="vi-VN"/>
            </w:rPr>
            <m:t xml:space="preserve">= </m:t>
          </m:r>
          <m:nary>
            <m:naryPr>
              <m:chr m:val="∑"/>
              <m:limLoc m:val="undOvr"/>
              <m:ctrlPr>
                <w:rPr>
                  <w:rFonts w:ascii="Cambria Math" w:eastAsia="Times New Roman" w:hAnsi="Cambria Math" w:cs="Times New Roman"/>
                  <w:b/>
                  <w:i w:val="0"/>
                  <w:szCs w:val="28"/>
                </w:rPr>
              </m:ctrlPr>
            </m:naryPr>
            <m:sub>
              <m:r>
                <m:rPr>
                  <m:sty m:val="bi"/>
                </m:rPr>
                <w:rPr>
                  <w:rFonts w:ascii="Cambria Math" w:eastAsia="Times New Roman" w:hAnsi="Cambria Math" w:cs="Times New Roman"/>
                  <w:szCs w:val="28"/>
                  <w:lang w:val="vi-VN"/>
                </w:rPr>
                <m:t>t=1</m:t>
              </m:r>
            </m:sub>
            <m:sup>
              <m:r>
                <m:rPr>
                  <m:sty m:val="bi"/>
                </m:rPr>
                <w:rPr>
                  <w:rFonts w:ascii="Cambria Math" w:eastAsia="Times New Roman" w:hAnsi="Cambria Math" w:cs="Times New Roman"/>
                  <w:szCs w:val="28"/>
                  <w:lang w:val="vi-VN"/>
                </w:rPr>
                <m:t>T</m:t>
              </m:r>
            </m:sup>
            <m:e>
              <m:sSub>
                <m:sSubPr>
                  <m:ctrlPr>
                    <w:rPr>
                      <w:rFonts w:ascii="Cambria Math" w:eastAsia="Times New Roman" w:hAnsi="Cambria Math" w:cs="Times New Roman"/>
                      <w:b/>
                      <w:i w:val="0"/>
                      <w:szCs w:val="28"/>
                    </w:rPr>
                  </m:ctrlPr>
                </m:sSubPr>
                <m:e>
                  <m:r>
                    <m:rPr>
                      <m:sty m:val="bi"/>
                    </m:rPr>
                    <w:rPr>
                      <w:rFonts w:ascii="Cambria Math" w:eastAsia="Times New Roman" w:hAnsi="Cambria Math" w:cs="Times New Roman"/>
                      <w:szCs w:val="28"/>
                      <w:lang w:val="vi-VN"/>
                    </w:rPr>
                    <m:t>( V</m:t>
                  </m:r>
                </m:e>
                <m:sub>
                  <m:r>
                    <m:rPr>
                      <m:sty m:val="bi"/>
                    </m:rPr>
                    <w:rPr>
                      <w:rFonts w:ascii="Cambria Math" w:eastAsia="Times New Roman" w:hAnsi="Cambria Math" w:cs="Times New Roman"/>
                      <w:szCs w:val="28"/>
                      <w:lang w:val="vi-VN"/>
                    </w:rPr>
                    <m:t>t</m:t>
                  </m:r>
                </m:sub>
              </m:sSub>
            </m:e>
          </m:nary>
          <m:r>
            <m:rPr>
              <m:sty m:val="bi"/>
            </m:rPr>
            <w:rPr>
              <w:rFonts w:ascii="Cambria Math" w:eastAsia="Times New Roman" w:hAnsi="Cambria Math" w:cs="Times New Roman"/>
              <w:szCs w:val="28"/>
              <w:lang w:val="vi-VN"/>
            </w:rPr>
            <m:t xml:space="preserve">- </m:t>
          </m:r>
          <m:sSub>
            <m:sSubPr>
              <m:ctrlPr>
                <w:rPr>
                  <w:rFonts w:ascii="Cambria Math" w:eastAsia="Times New Roman" w:hAnsi="Cambria Math" w:cs="Times New Roman"/>
                  <w:b/>
                  <w:i w:val="0"/>
                  <w:szCs w:val="28"/>
                </w:rPr>
              </m:ctrlPr>
            </m:sSubPr>
            <m:e>
              <m:r>
                <m:rPr>
                  <m:sty m:val="bi"/>
                </m:rPr>
                <w:rPr>
                  <w:rFonts w:ascii="Cambria Math" w:eastAsia="Times New Roman" w:hAnsi="Cambria Math" w:cs="Times New Roman"/>
                  <w:szCs w:val="28"/>
                  <w:lang w:val="vi-VN"/>
                </w:rPr>
                <m:t>L</m:t>
              </m:r>
            </m:e>
            <m:sub>
              <m:r>
                <m:rPr>
                  <m:sty m:val="bi"/>
                </m:rPr>
                <w:rPr>
                  <w:rFonts w:ascii="Cambria Math" w:eastAsia="Times New Roman" w:hAnsi="Cambria Math" w:cs="Times New Roman"/>
                  <w:szCs w:val="28"/>
                  <w:lang w:val="vi-VN"/>
                </w:rPr>
                <m:t>vayt</m:t>
              </m:r>
            </m:sub>
          </m:sSub>
          <m:r>
            <m:rPr>
              <m:sty m:val="bi"/>
            </m:rPr>
            <w:rPr>
              <w:rFonts w:ascii="Cambria Math" w:eastAsia="Times New Roman" w:hAnsi="Cambria Math" w:cs="Times New Roman"/>
              <w:szCs w:val="28"/>
              <w:lang w:val="vi-VN"/>
            </w:rPr>
            <m:t xml:space="preserve"> )×</m:t>
          </m:r>
          <m:d>
            <m:dPr>
              <m:begChr m:val="["/>
              <m:endChr m:val="]"/>
              <m:ctrlPr>
                <w:rPr>
                  <w:rFonts w:ascii="Cambria Math" w:eastAsia="Times New Roman" w:hAnsi="Cambria Math" w:cs="Times New Roman"/>
                  <w:b/>
                  <w:i w:val="0"/>
                  <w:szCs w:val="28"/>
                </w:rPr>
              </m:ctrlPr>
            </m:dPr>
            <m:e>
              <m:sSup>
                <m:sSupPr>
                  <m:ctrlPr>
                    <w:rPr>
                      <w:rFonts w:ascii="Cambria Math" w:eastAsia="Times New Roman" w:hAnsi="Cambria Math" w:cs="Times New Roman"/>
                      <w:b/>
                      <w:i w:val="0"/>
                      <w:szCs w:val="28"/>
                    </w:rPr>
                  </m:ctrlPr>
                </m:sSupPr>
                <m:e>
                  <m:d>
                    <m:dPr>
                      <m:ctrlPr>
                        <w:rPr>
                          <w:rFonts w:ascii="Cambria Math" w:eastAsia="Times New Roman" w:hAnsi="Cambria Math" w:cs="Times New Roman"/>
                          <w:b/>
                          <w:i w:val="0"/>
                          <w:szCs w:val="28"/>
                        </w:rPr>
                      </m:ctrlPr>
                    </m:dPr>
                    <m:e>
                      <m:sSub>
                        <m:sSubPr>
                          <m:ctrlPr>
                            <w:rPr>
                              <w:rFonts w:ascii="Cambria Math" w:eastAsia="Times New Roman" w:hAnsi="Cambria Math" w:cs="Times New Roman"/>
                              <w:b/>
                              <w:i w:val="0"/>
                              <w:szCs w:val="28"/>
                            </w:rPr>
                          </m:ctrlPr>
                        </m:sSubPr>
                        <m:e>
                          <m:r>
                            <m:rPr>
                              <m:sty m:val="bi"/>
                            </m:rPr>
                            <w:rPr>
                              <w:rFonts w:ascii="Cambria Math" w:eastAsia="Times New Roman" w:hAnsi="Cambria Math" w:cs="Times New Roman"/>
                              <w:szCs w:val="28"/>
                              <w:lang w:val="vi-VN"/>
                            </w:rPr>
                            <m:t>I</m:t>
                          </m:r>
                        </m:e>
                        <m:sub>
                          <m:r>
                            <m:rPr>
                              <m:sty m:val="bi"/>
                            </m:rPr>
                            <w:rPr>
                              <w:rFonts w:ascii="Cambria Math" w:eastAsia="Times New Roman" w:hAnsi="Cambria Math" w:cs="Times New Roman"/>
                              <w:szCs w:val="28"/>
                              <w:lang w:val="vi-VN"/>
                            </w:rPr>
                            <m:t>XDCTbq</m:t>
                          </m:r>
                        </m:sub>
                      </m:sSub>
                      <m:r>
                        <m:rPr>
                          <m:sty m:val="bi"/>
                        </m:rPr>
                        <w:rPr>
                          <w:rFonts w:ascii="Cambria Math" w:eastAsia="Times New Roman" w:hAnsi="Cambria Math" w:cs="Times New Roman"/>
                          <w:szCs w:val="28"/>
                          <w:lang w:val="vi-VN"/>
                        </w:rPr>
                        <m:t xml:space="preserve"> ± ∆ </m:t>
                      </m:r>
                      <m:sSub>
                        <m:sSubPr>
                          <m:ctrlPr>
                            <w:rPr>
                              <w:rFonts w:ascii="Cambria Math" w:eastAsia="Times New Roman" w:hAnsi="Cambria Math" w:cs="Times New Roman"/>
                              <w:b/>
                              <w:i w:val="0"/>
                              <w:szCs w:val="28"/>
                            </w:rPr>
                          </m:ctrlPr>
                        </m:sSubPr>
                        <m:e>
                          <m:r>
                            <m:rPr>
                              <m:sty m:val="bi"/>
                            </m:rPr>
                            <w:rPr>
                              <w:rFonts w:ascii="Cambria Math" w:eastAsia="Times New Roman" w:hAnsi="Cambria Math" w:cs="Times New Roman"/>
                              <w:szCs w:val="28"/>
                              <w:lang w:val="vi-VN"/>
                            </w:rPr>
                            <m:t>I</m:t>
                          </m:r>
                        </m:e>
                        <m:sub>
                          <m:r>
                            <m:rPr>
                              <m:sty m:val="bi"/>
                            </m:rPr>
                            <w:rPr>
                              <w:rFonts w:ascii="Cambria Math" w:eastAsia="Times New Roman" w:hAnsi="Cambria Math" w:cs="Times New Roman"/>
                              <w:szCs w:val="28"/>
                              <w:lang w:val="vi-VN"/>
                            </w:rPr>
                            <m:t>XDCT</m:t>
                          </m:r>
                        </m:sub>
                      </m:sSub>
                    </m:e>
                  </m:d>
                </m:e>
                <m:sup>
                  <m:r>
                    <m:rPr>
                      <m:sty m:val="bi"/>
                    </m:rPr>
                    <w:rPr>
                      <w:rFonts w:ascii="Cambria Math" w:eastAsia="Times New Roman" w:hAnsi="Cambria Math" w:cs="Times New Roman"/>
                      <w:szCs w:val="28"/>
                      <w:lang w:val="vi-VN"/>
                    </w:rPr>
                    <m:t>t</m:t>
                  </m:r>
                </m:sup>
              </m:sSup>
              <m:r>
                <m:rPr>
                  <m:sty m:val="bi"/>
                </m:rPr>
                <w:rPr>
                  <w:rFonts w:ascii="Cambria Math" w:eastAsia="Times New Roman" w:hAnsi="Cambria Math" w:cs="Times New Roman"/>
                  <w:szCs w:val="28"/>
                  <w:lang w:val="vi-VN"/>
                </w:rPr>
                <m:t>- 1</m:t>
              </m:r>
            </m:e>
          </m:d>
        </m:oMath>
      </m:oMathPara>
    </w:p>
    <w:p w:rsidR="00AC638F" w:rsidRPr="00AC638F" w:rsidRDefault="00AC638F" w:rsidP="00AC638F">
      <w:pPr>
        <w:spacing w:after="0" w:line="360" w:lineRule="auto"/>
        <w:jc w:val="both"/>
        <w:rPr>
          <w:rFonts w:eastAsia="Calibri" w:cs="Times New Roman"/>
          <w:i w:val="0"/>
          <w:szCs w:val="28"/>
        </w:rPr>
      </w:pPr>
      <w:r w:rsidRPr="00AC638F">
        <w:rPr>
          <w:rFonts w:eastAsia="Calibri" w:cs="Times New Roman"/>
          <w:i w:val="0"/>
          <w:szCs w:val="28"/>
        </w:rPr>
        <w:t>Trong đó</w:t>
      </w:r>
      <w:r w:rsidRPr="00AC638F">
        <w:rPr>
          <w:rFonts w:eastAsia="Calibri" w:cs="Times New Roman"/>
          <w:b/>
          <w:i w:val="0"/>
          <w:szCs w:val="28"/>
        </w:rPr>
        <w:t xml:space="preserve">  :</w:t>
      </w:r>
    </w:p>
    <w:p w:rsidR="00AC638F" w:rsidRPr="00AC638F" w:rsidRDefault="00AC638F" w:rsidP="00AC01CF">
      <w:pPr>
        <w:numPr>
          <w:ilvl w:val="0"/>
          <w:numId w:val="43"/>
        </w:numPr>
        <w:spacing w:after="0" w:line="360" w:lineRule="auto"/>
        <w:contextualSpacing/>
        <w:jc w:val="both"/>
        <w:rPr>
          <w:i w:val="0"/>
          <w:szCs w:val="28"/>
          <w:lang w:val="vi-VN"/>
        </w:rPr>
      </w:pPr>
      <w:r w:rsidRPr="00AC638F">
        <w:rPr>
          <w:i w:val="0"/>
          <w:szCs w:val="28"/>
          <w:lang w:val="vi-VN"/>
        </w:rPr>
        <w:t xml:space="preserve">T: là độ dài thời gian thực hiện dự án đầu tư xây dựng công trình. T = </w:t>
      </w:r>
      <w:r>
        <w:rPr>
          <w:i w:val="0"/>
          <w:szCs w:val="28"/>
        </w:rPr>
        <w:t>8</w:t>
      </w:r>
      <w:r w:rsidRPr="00AC638F">
        <w:rPr>
          <w:i w:val="0"/>
          <w:szCs w:val="28"/>
          <w:lang w:val="vi-VN"/>
        </w:rPr>
        <w:t xml:space="preserve"> quý (</w:t>
      </w:r>
      <w:r>
        <w:rPr>
          <w:i w:val="0"/>
          <w:szCs w:val="28"/>
        </w:rPr>
        <w:t>2</w:t>
      </w:r>
      <w:r w:rsidRPr="00AC638F">
        <w:rPr>
          <w:i w:val="0"/>
          <w:szCs w:val="28"/>
          <w:lang w:val="vi-VN"/>
        </w:rPr>
        <w:t xml:space="preserve"> năm)</w:t>
      </w:r>
    </w:p>
    <w:p w:rsidR="00AC638F" w:rsidRPr="00AC638F" w:rsidRDefault="00AC638F" w:rsidP="00AC01CF">
      <w:pPr>
        <w:numPr>
          <w:ilvl w:val="0"/>
          <w:numId w:val="43"/>
        </w:numPr>
        <w:spacing w:after="0" w:line="360" w:lineRule="auto"/>
        <w:contextualSpacing/>
        <w:jc w:val="both"/>
        <w:rPr>
          <w:i w:val="0"/>
          <w:szCs w:val="28"/>
          <w:lang w:val="vi-VN"/>
        </w:rPr>
      </w:pPr>
      <w:r w:rsidRPr="00AC638F">
        <w:rPr>
          <w:i w:val="0"/>
          <w:szCs w:val="28"/>
          <w:lang w:val="vi-VN"/>
        </w:rPr>
        <w:t xml:space="preserve">t : số thứ tự quý phân bổ vốn thực hiện dự án ( t = 1 </w:t>
      </w:r>
      <m:oMath>
        <m:r>
          <w:rPr>
            <w:rFonts w:ascii="Cambria Math" w:hAnsi="Cambria Math"/>
            <w:szCs w:val="28"/>
            <w:lang w:val="vi-VN"/>
          </w:rPr>
          <m:t>÷</m:t>
        </m:r>
      </m:oMath>
      <w:r w:rsidRPr="00AC638F">
        <w:rPr>
          <w:i w:val="0"/>
          <w:szCs w:val="28"/>
          <w:lang w:val="vi-VN"/>
        </w:rPr>
        <w:t xml:space="preserve"> 8 )</w:t>
      </w:r>
    </w:p>
    <w:p w:rsidR="00AC638F" w:rsidRPr="00AC638F" w:rsidRDefault="000E6BE6" w:rsidP="00AC01CF">
      <w:pPr>
        <w:numPr>
          <w:ilvl w:val="0"/>
          <w:numId w:val="43"/>
        </w:numPr>
        <w:spacing w:after="0" w:line="360" w:lineRule="auto"/>
        <w:contextualSpacing/>
        <w:jc w:val="both"/>
        <w:rPr>
          <w:i w:val="0"/>
          <w:szCs w:val="28"/>
          <w:lang w:val="vi-VN"/>
        </w:rPr>
      </w:pPr>
      <m:oMath>
        <m:sSub>
          <m:sSubPr>
            <m:ctrlPr>
              <w:rPr>
                <w:rFonts w:ascii="Cambria Math" w:hAnsi="Cambria Math"/>
                <w:i w:val="0"/>
                <w:szCs w:val="28"/>
              </w:rPr>
            </m:ctrlPr>
          </m:sSubPr>
          <m:e>
            <m:r>
              <w:rPr>
                <w:rFonts w:ascii="Cambria Math" w:hAnsi="Cambria Math"/>
                <w:szCs w:val="28"/>
                <w:lang w:val="vi-VN"/>
              </w:rPr>
              <m:t>V</m:t>
            </m:r>
          </m:e>
          <m:sub>
            <m:r>
              <w:rPr>
                <w:rFonts w:ascii="Cambria Math" w:hAnsi="Cambria Math"/>
                <w:szCs w:val="28"/>
                <w:lang w:val="vi-VN"/>
              </w:rPr>
              <m:t>t</m:t>
            </m:r>
          </m:sub>
        </m:sSub>
      </m:oMath>
      <w:r w:rsidR="00AC638F" w:rsidRPr="00AC638F">
        <w:rPr>
          <w:i w:val="0"/>
          <w:szCs w:val="28"/>
          <w:lang w:val="vi-VN"/>
        </w:rPr>
        <w:t>: vốn đầu tư dự kiến thực hiện trong năm thứ t</w:t>
      </w:r>
    </w:p>
    <w:p w:rsidR="00AC638F" w:rsidRPr="00AC638F" w:rsidRDefault="000E6BE6" w:rsidP="00AC01CF">
      <w:pPr>
        <w:numPr>
          <w:ilvl w:val="0"/>
          <w:numId w:val="43"/>
        </w:numPr>
        <w:spacing w:after="0" w:line="360" w:lineRule="auto"/>
        <w:contextualSpacing/>
        <w:jc w:val="both"/>
        <w:rPr>
          <w:i w:val="0"/>
          <w:szCs w:val="28"/>
          <w:lang w:val="vi-VN"/>
        </w:rPr>
      </w:pPr>
      <m:oMath>
        <m:sSub>
          <m:sSubPr>
            <m:ctrlPr>
              <w:rPr>
                <w:rFonts w:ascii="Cambria Math" w:hAnsi="Cambria Math"/>
                <w:i w:val="0"/>
                <w:szCs w:val="28"/>
              </w:rPr>
            </m:ctrlPr>
          </m:sSubPr>
          <m:e>
            <m:r>
              <w:rPr>
                <w:rFonts w:ascii="Cambria Math" w:hAnsi="Cambria Math"/>
                <w:szCs w:val="28"/>
                <w:lang w:val="vi-VN"/>
              </w:rPr>
              <m:t>L</m:t>
            </m:r>
          </m:e>
          <m:sub>
            <m:r>
              <w:rPr>
                <w:rFonts w:ascii="Cambria Math" w:hAnsi="Cambria Math"/>
                <w:szCs w:val="28"/>
                <w:lang w:val="vi-VN"/>
              </w:rPr>
              <m:t>vayt</m:t>
            </m:r>
          </m:sub>
        </m:sSub>
      </m:oMath>
      <w:r w:rsidR="00AC638F" w:rsidRPr="00AC638F">
        <w:rPr>
          <w:i w:val="0"/>
          <w:szCs w:val="28"/>
          <w:lang w:val="vi-VN"/>
        </w:rPr>
        <w:t>: chi phí lãi vay của vốn đầu tư dự kiến thực hiện trong năm thứ t</w:t>
      </w:r>
    </w:p>
    <w:p w:rsidR="00AC638F" w:rsidRPr="00AC638F" w:rsidRDefault="000E6BE6" w:rsidP="00AC01CF">
      <w:pPr>
        <w:numPr>
          <w:ilvl w:val="0"/>
          <w:numId w:val="43"/>
        </w:numPr>
        <w:spacing w:after="0" w:line="360" w:lineRule="auto"/>
        <w:contextualSpacing/>
        <w:jc w:val="both"/>
        <w:rPr>
          <w:i w:val="0"/>
          <w:szCs w:val="28"/>
          <w:lang w:val="vi-VN"/>
        </w:rPr>
      </w:pPr>
      <m:oMath>
        <m:sSub>
          <m:sSubPr>
            <m:ctrlPr>
              <w:rPr>
                <w:rFonts w:ascii="Cambria Math" w:hAnsi="Cambria Math"/>
                <w:i w:val="0"/>
                <w:szCs w:val="28"/>
              </w:rPr>
            </m:ctrlPr>
          </m:sSubPr>
          <m:e>
            <m:r>
              <w:rPr>
                <w:rFonts w:ascii="Cambria Math" w:hAnsi="Cambria Math"/>
                <w:szCs w:val="28"/>
                <w:lang w:val="vi-VN"/>
              </w:rPr>
              <m:t>I</m:t>
            </m:r>
          </m:e>
          <m:sub>
            <m:r>
              <w:rPr>
                <w:rFonts w:ascii="Cambria Math" w:hAnsi="Cambria Math"/>
                <w:szCs w:val="28"/>
                <w:lang w:val="vi-VN"/>
              </w:rPr>
              <m:t>XDCTbq</m:t>
            </m:r>
          </m:sub>
        </m:sSub>
      </m:oMath>
      <w:r w:rsidR="00AC638F" w:rsidRPr="00AC638F">
        <w:rPr>
          <w:i w:val="0"/>
          <w:szCs w:val="28"/>
          <w:lang w:val="vi-VN"/>
        </w:rPr>
        <w:t>: chỉ số giá xây dựng công trình bình quân tính trên cơ sở bình quân  các chỉ số giá xây dựng công trình (theo loại công trình) của tối thiểu 3 năm gần nhất so với thời điểm tính toán (không tính đến những thời điểm có biến động bất thường về giá nguyên liệu, nhiên liệu và vật liệu xây dựng</w:t>
      </w:r>
    </w:p>
    <w:p w:rsidR="00AC638F" w:rsidRPr="00AC638F" w:rsidRDefault="00AC638F" w:rsidP="00AC01CF">
      <w:pPr>
        <w:numPr>
          <w:ilvl w:val="0"/>
          <w:numId w:val="43"/>
        </w:numPr>
        <w:spacing w:after="0" w:line="360" w:lineRule="auto"/>
        <w:contextualSpacing/>
        <w:jc w:val="both"/>
        <w:rPr>
          <w:i w:val="0"/>
          <w:szCs w:val="28"/>
          <w:lang w:val="vi-VN"/>
        </w:rPr>
      </w:pPr>
      <m:oMath>
        <m:r>
          <w:rPr>
            <w:rFonts w:ascii="Cambria Math" w:hAnsi="Cambria Math"/>
            <w:szCs w:val="28"/>
            <w:lang w:val="vi-VN"/>
          </w:rPr>
          <m:t xml:space="preserve">∆ </m:t>
        </m:r>
        <m:sSub>
          <m:sSubPr>
            <m:ctrlPr>
              <w:rPr>
                <w:rFonts w:ascii="Cambria Math" w:hAnsi="Cambria Math"/>
                <w:i w:val="0"/>
                <w:szCs w:val="28"/>
              </w:rPr>
            </m:ctrlPr>
          </m:sSubPr>
          <m:e>
            <m:r>
              <w:rPr>
                <w:rFonts w:ascii="Cambria Math" w:hAnsi="Cambria Math"/>
                <w:szCs w:val="28"/>
                <w:lang w:val="vi-VN"/>
              </w:rPr>
              <m:t>I</m:t>
            </m:r>
          </m:e>
          <m:sub>
            <m:r>
              <w:rPr>
                <w:rFonts w:ascii="Cambria Math" w:hAnsi="Cambria Math"/>
                <w:szCs w:val="28"/>
                <w:lang w:val="vi-VN"/>
              </w:rPr>
              <m:t>XDCT</m:t>
            </m:r>
          </m:sub>
        </m:sSub>
      </m:oMath>
      <w:r w:rsidRPr="00AC638F">
        <w:rPr>
          <w:i w:val="0"/>
          <w:szCs w:val="28"/>
          <w:lang w:val="vi-VN"/>
        </w:rPr>
        <w:t xml:space="preserve"> : mức dự báo biến động của các yếu tố chi phí, giá cả trong khu vực và quốc tế so với chỉ số giá xây dựng công trình bình quân quý đã tính.</w:t>
      </w:r>
    </w:p>
    <w:p w:rsidR="00AC638F" w:rsidRPr="00AC638F" w:rsidRDefault="00AC638F" w:rsidP="00AC638F">
      <w:pPr>
        <w:numPr>
          <w:ilvl w:val="3"/>
          <w:numId w:val="40"/>
        </w:numPr>
        <w:spacing w:line="360" w:lineRule="auto"/>
        <w:contextualSpacing/>
        <w:jc w:val="left"/>
        <w:rPr>
          <w:i w:val="0"/>
          <w:szCs w:val="28"/>
          <w:lang w:val="nl-NL"/>
        </w:rPr>
      </w:pPr>
      <w:r w:rsidRPr="00AC638F">
        <w:rPr>
          <w:i w:val="0"/>
          <w:szCs w:val="28"/>
          <w:lang w:val="nl-NL"/>
        </w:rPr>
        <w:t>Tính chỉ số giá xây dựng công trình</w:t>
      </w:r>
    </w:p>
    <w:p w:rsidR="00AC638F" w:rsidRDefault="00AC638F" w:rsidP="00AC638F">
      <w:pPr>
        <w:widowControl w:val="0"/>
        <w:spacing w:before="60" w:after="60" w:line="360" w:lineRule="auto"/>
        <w:jc w:val="both"/>
        <w:rPr>
          <w:rFonts w:eastAsia="Times New Roman" w:cs="Times New Roman"/>
          <w:i w:val="0"/>
          <w:szCs w:val="28"/>
          <w:lang w:val="nl-NL"/>
        </w:rPr>
      </w:pPr>
      <w:r w:rsidRPr="00AC638F">
        <w:rPr>
          <w:rFonts w:eastAsia="Times New Roman" w:cs="Times New Roman"/>
          <w:i w:val="0"/>
          <w:szCs w:val="28"/>
          <w:lang w:val="nl-NL"/>
        </w:rPr>
        <w:t>Căn cứ xác định:</w:t>
      </w:r>
    </w:p>
    <w:p w:rsidR="00AC638F" w:rsidRP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nl-NL"/>
        </w:rPr>
      </w:pPr>
      <w:r w:rsidRPr="00AC638F">
        <w:rPr>
          <w:rFonts w:eastAsia="Times New Roman" w:cs="Times New Roman"/>
          <w:b/>
          <w:bCs/>
          <w:i w:val="0"/>
          <w:color w:val="000000"/>
          <w:szCs w:val="28"/>
          <w:lang w:val="nl-NL"/>
        </w:rPr>
        <w:t>Quyết định số 5462/QĐ – SXD</w:t>
      </w:r>
      <w:r w:rsidRPr="00AC638F">
        <w:rPr>
          <w:rFonts w:eastAsia="Times New Roman" w:cs="Times New Roman"/>
          <w:i w:val="0"/>
          <w:color w:val="000000"/>
          <w:szCs w:val="28"/>
          <w:lang w:val="nl-NL"/>
        </w:rPr>
        <w:t xml:space="preserve"> của sở xây dựng thành phố Hà Nội ngày 30/6/2015 về việc công bố chỉ số giá xây dựng tháng 1,2,3 Quý I năm 2015. </w:t>
      </w:r>
    </w:p>
    <w:p w:rsidR="00AC638F" w:rsidRP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nl-NL"/>
        </w:rPr>
      </w:pPr>
      <w:r w:rsidRPr="00AC638F">
        <w:rPr>
          <w:rFonts w:eastAsia="Times New Roman" w:cs="Times New Roman"/>
          <w:b/>
          <w:bCs/>
          <w:i w:val="0"/>
          <w:color w:val="000000"/>
          <w:szCs w:val="28"/>
          <w:lang w:val="nl-NL"/>
        </w:rPr>
        <w:lastRenderedPageBreak/>
        <w:t>Quyết định số 10329/QĐ - SXD</w:t>
      </w:r>
      <w:r w:rsidRPr="00AC638F">
        <w:rPr>
          <w:rFonts w:eastAsia="Times New Roman" w:cs="Times New Roman"/>
          <w:i w:val="0"/>
          <w:color w:val="000000"/>
          <w:szCs w:val="28"/>
          <w:lang w:val="nl-NL"/>
        </w:rPr>
        <w:t xml:space="preserve"> của Sở xây dựng thành phố Hà Nội ngày 23/10/2015 về việc công bố chỉ số giá xây dựng tháng 4, 5, 6, Quý II năm 2015</w:t>
      </w:r>
    </w:p>
    <w:p w:rsidR="00AC638F" w:rsidRP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nl-NL"/>
        </w:rPr>
      </w:pPr>
      <w:r w:rsidRPr="00AC638F">
        <w:rPr>
          <w:rFonts w:eastAsia="Times New Roman" w:cs="Times New Roman"/>
          <w:b/>
          <w:bCs/>
          <w:i w:val="0"/>
          <w:color w:val="000000"/>
          <w:szCs w:val="28"/>
          <w:lang w:val="nl-NL"/>
        </w:rPr>
        <w:t>Quyết định số 11630/QĐ - SXD</w:t>
      </w:r>
      <w:r w:rsidRPr="00AC638F">
        <w:rPr>
          <w:rFonts w:eastAsia="Times New Roman" w:cs="Times New Roman"/>
          <w:i w:val="0"/>
          <w:color w:val="000000"/>
          <w:szCs w:val="28"/>
          <w:lang w:val="nl-NL"/>
        </w:rPr>
        <w:t xml:space="preserve"> của Sở xây dựng thành phố Hà Nội ngày 09/11/2015 về việc công bố chỉ số giá xây dựng tháng 7, 8, 9, Quý III năm 2015</w:t>
      </w:r>
    </w:p>
    <w:p w:rsidR="00AC638F" w:rsidRP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nl-NL"/>
        </w:rPr>
      </w:pPr>
      <w:r w:rsidRPr="00AC638F">
        <w:rPr>
          <w:rFonts w:eastAsia="Times New Roman" w:cs="Times New Roman"/>
          <w:b/>
          <w:bCs/>
          <w:i w:val="0"/>
          <w:color w:val="000000"/>
          <w:szCs w:val="28"/>
          <w:lang w:val="nl-NL"/>
        </w:rPr>
        <w:t>Quyết định số 159/QĐ - SXD</w:t>
      </w:r>
      <w:r w:rsidRPr="00AC638F">
        <w:rPr>
          <w:rFonts w:eastAsia="Times New Roman" w:cs="Times New Roman"/>
          <w:i w:val="0"/>
          <w:color w:val="000000"/>
          <w:szCs w:val="28"/>
          <w:lang w:val="nl-NL"/>
        </w:rPr>
        <w:t xml:space="preserve"> của Sở xây dựng thành phố Hà Nội ngày 04/02/2016 về việc công bố chỉ số giá xây dựng tháng 10,11, 12 Quý IV năm 2015</w:t>
      </w:r>
    </w:p>
    <w:p w:rsidR="00AC638F" w:rsidRP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nl-NL"/>
        </w:rPr>
      </w:pPr>
      <w:r w:rsidRPr="00AC638F">
        <w:rPr>
          <w:rFonts w:eastAsia="Times New Roman" w:cs="Times New Roman"/>
          <w:b/>
          <w:bCs/>
          <w:i w:val="0"/>
          <w:color w:val="000000"/>
          <w:szCs w:val="28"/>
          <w:lang w:val="nl-NL"/>
        </w:rPr>
        <w:t>Quyết định số 680/QĐ – SXD</w:t>
      </w:r>
      <w:r w:rsidRPr="00AC638F">
        <w:rPr>
          <w:rFonts w:eastAsia="Times New Roman" w:cs="Times New Roman"/>
          <w:i w:val="0"/>
          <w:color w:val="000000"/>
          <w:szCs w:val="28"/>
          <w:lang w:val="nl-NL"/>
        </w:rPr>
        <w:t xml:space="preserve"> của Sở xây dựng thành phố Hà Nội ngày 3/6/2016 về việc công bố chỉ số giá xây dựng tháng 1,2,3, quý I năm 2016 </w:t>
      </w:r>
    </w:p>
    <w:p w:rsidR="00AC638F" w:rsidRP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nl-NL"/>
        </w:rPr>
      </w:pPr>
      <w:r w:rsidRPr="00AC638F">
        <w:rPr>
          <w:rFonts w:eastAsia="Times New Roman" w:cs="Times New Roman"/>
          <w:b/>
          <w:bCs/>
          <w:i w:val="0"/>
          <w:color w:val="000000"/>
          <w:szCs w:val="28"/>
          <w:lang w:val="nl-NL"/>
        </w:rPr>
        <w:t>Quyết định số 1223/QĐ – SXD</w:t>
      </w:r>
      <w:r w:rsidRPr="00AC638F">
        <w:rPr>
          <w:rFonts w:eastAsia="Times New Roman" w:cs="Times New Roman"/>
          <w:i w:val="0"/>
          <w:color w:val="000000"/>
          <w:szCs w:val="28"/>
          <w:lang w:val="nl-NL"/>
        </w:rPr>
        <w:t xml:space="preserve"> của sở xây dựng thành phố Hà Nội ngày 13/7/2016 về việc công bố chỉ số giá xây dựng tháng 4,5,6, Quý II năm 2016. </w:t>
      </w:r>
    </w:p>
    <w:p w:rsidR="00AC638F" w:rsidRP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nl-NL"/>
        </w:rPr>
      </w:pPr>
      <w:r w:rsidRPr="00AC638F">
        <w:rPr>
          <w:rFonts w:eastAsia="Times New Roman" w:cs="Times New Roman"/>
          <w:b/>
          <w:bCs/>
          <w:i w:val="0"/>
          <w:color w:val="000000"/>
          <w:szCs w:val="28"/>
          <w:lang w:val="nl-NL"/>
        </w:rPr>
        <w:t>Quyết định số 1643/QĐ – SXD</w:t>
      </w:r>
      <w:r w:rsidRPr="00AC638F">
        <w:rPr>
          <w:rFonts w:eastAsia="Times New Roman" w:cs="Times New Roman"/>
          <w:i w:val="0"/>
          <w:color w:val="000000"/>
          <w:szCs w:val="28"/>
          <w:lang w:val="nl-NL"/>
        </w:rPr>
        <w:t xml:space="preserve"> của sở xây dựng thành phố Hà Nội ngày 12/10/2016 về việc công bố chỉ số giá xây dựng tháng 7,8,9 Quý III năm 2016. </w:t>
      </w:r>
    </w:p>
    <w:p w:rsidR="00AC638F" w:rsidRP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nl-NL"/>
        </w:rPr>
      </w:pPr>
      <w:r w:rsidRPr="00AC638F">
        <w:rPr>
          <w:rFonts w:eastAsia="Times New Roman" w:cs="Times New Roman"/>
          <w:b/>
          <w:bCs/>
          <w:i w:val="0"/>
          <w:color w:val="000000"/>
          <w:szCs w:val="28"/>
          <w:lang w:val="nl-NL"/>
        </w:rPr>
        <w:t>Quyết định số 55/QĐ – SXD</w:t>
      </w:r>
      <w:r w:rsidRPr="00AC638F">
        <w:rPr>
          <w:rFonts w:eastAsia="Times New Roman" w:cs="Times New Roman"/>
          <w:i w:val="0"/>
          <w:color w:val="000000"/>
          <w:szCs w:val="28"/>
          <w:lang w:val="nl-NL"/>
        </w:rPr>
        <w:t xml:space="preserve"> của sở xây dựng thành phố Hà Nội ngày 24/1/2</w:t>
      </w:r>
      <w:r w:rsidRPr="00AC638F">
        <w:rPr>
          <w:rFonts w:eastAsia="Times New Roman" w:cs="Times New Roman"/>
          <w:i w:val="0"/>
          <w:color w:val="000000"/>
          <w:szCs w:val="28"/>
          <w:lang w:val="vi-VN"/>
        </w:rPr>
        <w:t>01</w:t>
      </w:r>
      <w:r w:rsidRPr="00AC638F">
        <w:rPr>
          <w:rFonts w:eastAsia="Times New Roman" w:cs="Times New Roman"/>
          <w:i w:val="0"/>
          <w:color w:val="000000"/>
          <w:szCs w:val="28"/>
          <w:lang w:val="nl-NL"/>
        </w:rPr>
        <w:t xml:space="preserve">7 về việc công bố chỉ số giá xây dựng tháng 10,11,12 Quý IV năm 2016. </w:t>
      </w:r>
    </w:p>
    <w:p w:rsidR="00AC638F" w:rsidRP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vi-VN"/>
        </w:rPr>
      </w:pPr>
      <w:r w:rsidRPr="00AC638F">
        <w:rPr>
          <w:rFonts w:eastAsia="Times New Roman" w:cs="Times New Roman"/>
          <w:i w:val="0"/>
          <w:szCs w:val="28"/>
          <w:lang w:val="vi-VN"/>
        </w:rPr>
        <w:t xml:space="preserve"> </w:t>
      </w:r>
      <w:r w:rsidRPr="00AC638F">
        <w:rPr>
          <w:rFonts w:eastAsia="Times New Roman" w:cs="Times New Roman"/>
          <w:b/>
          <w:bCs/>
          <w:i w:val="0"/>
          <w:color w:val="000000"/>
          <w:szCs w:val="28"/>
          <w:lang w:val="vi-VN"/>
        </w:rPr>
        <w:t>Quyết định số 304 /QĐ – SXD</w:t>
      </w:r>
      <w:r w:rsidRPr="00AC638F">
        <w:rPr>
          <w:rFonts w:eastAsia="Times New Roman" w:cs="Times New Roman"/>
          <w:i w:val="0"/>
          <w:color w:val="000000"/>
          <w:szCs w:val="28"/>
          <w:lang w:val="vi-VN"/>
        </w:rPr>
        <w:t xml:space="preserve"> của sở xây dựng thành phố Hà Nội ngày 26/4/2017 về việc công bố chỉ số giá xây dựng tháng 1, 2, 3 Quý I năm 2017.</w:t>
      </w:r>
    </w:p>
    <w:p w:rsidR="00AC638F" w:rsidRDefault="00AC638F" w:rsidP="00AC01CF">
      <w:pPr>
        <w:numPr>
          <w:ilvl w:val="4"/>
          <w:numId w:val="44"/>
        </w:numPr>
        <w:spacing w:before="120" w:after="120"/>
        <w:ind w:left="927"/>
        <w:jc w:val="both"/>
        <w:textAlignment w:val="baseline"/>
        <w:rPr>
          <w:rFonts w:eastAsia="Times New Roman" w:cs="Times New Roman"/>
          <w:i w:val="0"/>
          <w:color w:val="000000"/>
          <w:szCs w:val="28"/>
          <w:lang w:val="vi-VN"/>
        </w:rPr>
      </w:pPr>
      <w:r w:rsidRPr="00AC638F">
        <w:rPr>
          <w:rFonts w:eastAsia="Times New Roman" w:cs="Times New Roman"/>
          <w:b/>
          <w:bCs/>
          <w:i w:val="0"/>
          <w:color w:val="000000"/>
          <w:szCs w:val="28"/>
          <w:lang w:val="vi-VN"/>
        </w:rPr>
        <w:t>Quyết định số 736 /QĐ – SXD</w:t>
      </w:r>
      <w:r w:rsidRPr="00AC638F">
        <w:rPr>
          <w:rFonts w:eastAsia="Times New Roman" w:cs="Times New Roman"/>
          <w:i w:val="0"/>
          <w:color w:val="000000"/>
          <w:szCs w:val="28"/>
          <w:lang w:val="vi-VN"/>
        </w:rPr>
        <w:t xml:space="preserve"> của sở xây dựng thành phố Hà Nội ngày 3/7/2017 về việc công bố chỉ số giá xây dựng tháng 4, 5, 6 Quý II năm 2017.</w:t>
      </w:r>
    </w:p>
    <w:p w:rsidR="00AC638F" w:rsidRDefault="00AC638F" w:rsidP="00AC01CF">
      <w:pPr>
        <w:pStyle w:val="NoSpacing"/>
        <w:numPr>
          <w:ilvl w:val="0"/>
          <w:numId w:val="44"/>
        </w:numPr>
        <w:rPr>
          <w:i/>
          <w:lang w:val="vi-VN"/>
        </w:rPr>
      </w:pPr>
      <w:r w:rsidRPr="00AC638F">
        <w:rPr>
          <w:b/>
          <w:bCs/>
          <w:lang w:val="vi-VN"/>
        </w:rPr>
        <w:t>Quyết định số 1112 /QĐ – SXD</w:t>
      </w:r>
      <w:r w:rsidRPr="00AC638F">
        <w:rPr>
          <w:lang w:val="vi-VN"/>
        </w:rPr>
        <w:t xml:space="preserve"> của sở xây dựng thành phố Hà Nội ngày 13/10/2017 về việc công bố chỉ số giá xây dựng tháng 7, 8, 9 Quý III năm 2017. </w:t>
      </w:r>
    </w:p>
    <w:p w:rsidR="00AC638F" w:rsidRPr="00AC638F" w:rsidRDefault="00AC638F" w:rsidP="00AC01CF">
      <w:pPr>
        <w:pStyle w:val="ListParagraph"/>
        <w:numPr>
          <w:ilvl w:val="0"/>
          <w:numId w:val="44"/>
        </w:numPr>
        <w:spacing w:before="120" w:after="120"/>
        <w:jc w:val="both"/>
        <w:textAlignment w:val="baseline"/>
        <w:rPr>
          <w:rFonts w:ascii="Times New Roman" w:eastAsia="Times New Roman" w:hAnsi="Times New Roman" w:cs="Times New Roman"/>
          <w:i w:val="0"/>
          <w:color w:val="000000"/>
          <w:sz w:val="28"/>
          <w:szCs w:val="28"/>
          <w:lang w:val="vi-VN"/>
        </w:rPr>
      </w:pPr>
      <w:r w:rsidRPr="00AC638F">
        <w:rPr>
          <w:rFonts w:ascii="Times New Roman" w:eastAsia="Times New Roman" w:hAnsi="Times New Roman" w:cs="Times New Roman"/>
          <w:b/>
          <w:bCs/>
          <w:i w:val="0"/>
          <w:color w:val="000000"/>
          <w:sz w:val="28"/>
          <w:szCs w:val="28"/>
          <w:lang w:val="vi-VN"/>
        </w:rPr>
        <w:t xml:space="preserve">   Quyết định số 24 /QĐ – SXD</w:t>
      </w:r>
      <w:r w:rsidRPr="00AC638F">
        <w:rPr>
          <w:rFonts w:ascii="Times New Roman" w:eastAsia="Times New Roman" w:hAnsi="Times New Roman" w:cs="Times New Roman"/>
          <w:i w:val="0"/>
          <w:color w:val="000000"/>
          <w:sz w:val="28"/>
          <w:szCs w:val="28"/>
          <w:lang w:val="vi-VN"/>
        </w:rPr>
        <w:t xml:space="preserve"> của sở xây dựng thành phố Hà Nội ngày12/1/2018 về việc công bố chỉ số giá xây dựng tháng 10, 11, 12 Quý IV năm 2017</w:t>
      </w:r>
    </w:p>
    <w:p w:rsidR="00AC638F" w:rsidRPr="00AC638F" w:rsidRDefault="00AC638F" w:rsidP="00AC638F">
      <w:pPr>
        <w:pStyle w:val="NoSpacing"/>
        <w:rPr>
          <w:lang w:val="vi-VN"/>
        </w:rPr>
      </w:pPr>
    </w:p>
    <w:tbl>
      <w:tblPr>
        <w:tblW w:w="8789" w:type="dxa"/>
        <w:tblInd w:w="562" w:type="dxa"/>
        <w:tblLook w:val="04A0" w:firstRow="1" w:lastRow="0" w:firstColumn="1" w:lastColumn="0" w:noHBand="0" w:noVBand="1"/>
      </w:tblPr>
      <w:tblGrid>
        <w:gridCol w:w="996"/>
        <w:gridCol w:w="1418"/>
        <w:gridCol w:w="2973"/>
        <w:gridCol w:w="3402"/>
      </w:tblGrid>
      <w:tr w:rsidR="00AC638F" w:rsidRPr="00C209CB" w:rsidTr="00CE0282">
        <w:trPr>
          <w:trHeight w:val="33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9547FC" w:rsidRDefault="00AC638F" w:rsidP="00CE0282">
            <w:pPr>
              <w:spacing w:after="0" w:line="240" w:lineRule="auto"/>
              <w:rPr>
                <w:rFonts w:eastAsia="Times New Roman" w:cs="Times New Roman"/>
                <w:b/>
                <w:bCs/>
                <w:color w:val="000000"/>
                <w:szCs w:val="28"/>
                <w:lang w:val="da-DK"/>
              </w:rPr>
            </w:pPr>
            <w:r w:rsidRPr="009547FC">
              <w:rPr>
                <w:rFonts w:eastAsia="Times New Roman" w:cs="Times New Roman"/>
                <w:b/>
                <w:bCs/>
                <w:color w:val="000000"/>
                <w:szCs w:val="28"/>
                <w:lang w:val="da-DK"/>
              </w:rPr>
              <w:t>CHỈ SỐ GIÁ XÂY DỰNG - CS GIÁ LIÊN HOÀN</w:t>
            </w:r>
          </w:p>
        </w:tc>
      </w:tr>
      <w:tr w:rsidR="00AC638F" w:rsidRPr="00584D3F" w:rsidTr="00CE0282">
        <w:trPr>
          <w:trHeight w:val="78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lastRenderedPageBreak/>
              <w:t>STT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Qúy</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Chỉ số giá phần xây dựng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Hệ số trượt giá xây dựng liên hoàn (%)</w:t>
            </w:r>
          </w:p>
        </w:tc>
      </w:tr>
      <w:tr w:rsidR="00AC638F" w:rsidRPr="00584D3F" w:rsidTr="00CE0282">
        <w:trPr>
          <w:trHeight w:val="40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I/2015</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97,15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100 </w:t>
            </w:r>
          </w:p>
        </w:tc>
      </w:tr>
      <w:tr w:rsidR="00AC638F" w:rsidRPr="00584D3F" w:rsidTr="00CE0282">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II/2015</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97,19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100,04</w:t>
            </w:r>
          </w:p>
        </w:tc>
      </w:tr>
      <w:tr w:rsidR="00AC638F" w:rsidRPr="00584D3F" w:rsidTr="00CE0282">
        <w:trPr>
          <w:trHeight w:val="45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III/2015</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96,86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99,66</w:t>
            </w:r>
          </w:p>
        </w:tc>
      </w:tr>
    </w:tbl>
    <w:p w:rsidR="00F96405" w:rsidRDefault="00F96405" w:rsidP="00CE0282">
      <w:pPr>
        <w:spacing w:after="0" w:line="240" w:lineRule="auto"/>
        <w:rPr>
          <w:rFonts w:eastAsia="Times New Roman" w:cs="Times New Roman"/>
          <w:i w:val="0"/>
          <w:color w:val="000000"/>
          <w:szCs w:val="28"/>
        </w:rPr>
        <w:sectPr w:rsidR="00F96405" w:rsidSect="00AC638F">
          <w:pgSz w:w="11906" w:h="16838"/>
          <w:pgMar w:top="1134" w:right="1134" w:bottom="851" w:left="1701" w:header="720" w:footer="720" w:gutter="0"/>
          <w:cols w:space="720"/>
          <w:docGrid w:linePitch="381"/>
        </w:sectPr>
      </w:pPr>
    </w:p>
    <w:tbl>
      <w:tblPr>
        <w:tblW w:w="8789" w:type="dxa"/>
        <w:tblInd w:w="562" w:type="dxa"/>
        <w:tblLook w:val="04A0" w:firstRow="1" w:lastRow="0" w:firstColumn="1" w:lastColumn="0" w:noHBand="0" w:noVBand="1"/>
      </w:tblPr>
      <w:tblGrid>
        <w:gridCol w:w="996"/>
        <w:gridCol w:w="1418"/>
        <w:gridCol w:w="2973"/>
        <w:gridCol w:w="3402"/>
      </w:tblGrid>
      <w:tr w:rsidR="00AC638F" w:rsidRPr="00584D3F" w:rsidTr="00CE0282">
        <w:trPr>
          <w:trHeight w:val="43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IV/2015</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95,86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98,67</w:t>
            </w:r>
          </w:p>
        </w:tc>
      </w:tr>
      <w:tr w:rsidR="00AC638F" w:rsidRPr="00584D3F" w:rsidTr="00CE0282">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I/2016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99,44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103,73</w:t>
            </w:r>
          </w:p>
        </w:tc>
      </w:tr>
      <w:tr w:rsidR="00AC638F" w:rsidRPr="00584D3F" w:rsidTr="00CE0282">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II/2016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99,33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99,89</w:t>
            </w:r>
          </w:p>
        </w:tc>
      </w:tr>
      <w:tr w:rsidR="00AC638F" w:rsidRPr="00584D3F" w:rsidTr="00CE0282">
        <w:trPr>
          <w:trHeight w:val="42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III/2016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99,43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100,10</w:t>
            </w:r>
          </w:p>
        </w:tc>
      </w:tr>
      <w:tr w:rsidR="00AC638F" w:rsidRPr="00584D3F" w:rsidTr="00CE0282">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IV/2016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100,07</w:t>
            </w:r>
          </w:p>
        </w:tc>
      </w:tr>
      <w:tr w:rsidR="00AC638F" w:rsidRPr="00584D3F" w:rsidTr="00CE0282">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I/2017</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99,63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100,13</w:t>
            </w:r>
          </w:p>
        </w:tc>
      </w:tr>
      <w:tr w:rsidR="00AC638F" w:rsidRPr="00584D3F" w:rsidTr="00CE0282">
        <w:trPr>
          <w:trHeight w:val="3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II/2017</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99,64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100,01</w:t>
            </w:r>
          </w:p>
        </w:tc>
      </w:tr>
      <w:tr w:rsidR="00AC638F" w:rsidRPr="00584D3F" w:rsidTr="00CE0282">
        <w:trPr>
          <w:trHeight w:val="37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III/2017</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99,70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100,06</w:t>
            </w:r>
          </w:p>
        </w:tc>
      </w:tr>
      <w:tr w:rsidR="00AC638F" w:rsidRPr="00584D3F" w:rsidTr="00CE0282">
        <w:trPr>
          <w:trHeight w:val="40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IV/2017</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99,77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100,07</w:t>
            </w:r>
          </w:p>
        </w:tc>
      </w:tr>
      <w:tr w:rsidR="00AC638F" w:rsidRPr="00584D3F" w:rsidTr="00CE0282">
        <w:trPr>
          <w:trHeight w:val="40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38F" w:rsidRPr="00584D3F" w:rsidRDefault="00AC638F" w:rsidP="00CE0282">
            <w:pPr>
              <w:spacing w:after="0" w:line="240" w:lineRule="auto"/>
              <w:rPr>
                <w:rFonts w:eastAsia="Times New Roman" w:cs="Times New Roman"/>
                <w:i w:val="0"/>
                <w:color w:val="000000"/>
                <w:szCs w:val="28"/>
              </w:rPr>
            </w:pPr>
            <w:r>
              <w:rPr>
                <w:rFonts w:eastAsia="Times New Roman" w:cs="Times New Roman"/>
                <w:i w:val="0"/>
                <w:color w:val="000000"/>
                <w:szCs w:val="28"/>
              </w:rPr>
              <w:t>13</w:t>
            </w:r>
          </w:p>
        </w:tc>
        <w:tc>
          <w:tcPr>
            <w:tcW w:w="1418" w:type="dxa"/>
            <w:tcBorders>
              <w:top w:val="single" w:sz="4" w:space="0" w:color="auto"/>
              <w:left w:val="nil"/>
              <w:bottom w:val="single" w:sz="4" w:space="0" w:color="auto"/>
              <w:right w:val="single" w:sz="4" w:space="0" w:color="auto"/>
            </w:tcBorders>
            <w:shd w:val="clear" w:color="auto" w:fill="auto"/>
            <w:vAlign w:val="center"/>
          </w:tcPr>
          <w:p w:rsidR="00AC638F" w:rsidRPr="00584D3F" w:rsidRDefault="00AC638F" w:rsidP="00CE0282">
            <w:pPr>
              <w:spacing w:after="0" w:line="240" w:lineRule="auto"/>
              <w:rPr>
                <w:rFonts w:eastAsia="Times New Roman" w:cs="Times New Roman"/>
                <w:i w:val="0"/>
                <w:color w:val="000000"/>
                <w:szCs w:val="28"/>
              </w:rPr>
            </w:pPr>
            <w:r>
              <w:rPr>
                <w:rFonts w:eastAsia="Times New Roman" w:cs="Times New Roman"/>
                <w:i w:val="0"/>
                <w:color w:val="000000"/>
                <w:szCs w:val="28"/>
              </w:rPr>
              <w:t>2018 (dự kiến)</w:t>
            </w:r>
          </w:p>
        </w:tc>
        <w:tc>
          <w:tcPr>
            <w:tcW w:w="2973" w:type="dxa"/>
            <w:tcBorders>
              <w:top w:val="single" w:sz="4" w:space="0" w:color="auto"/>
              <w:left w:val="nil"/>
              <w:bottom w:val="single" w:sz="4" w:space="0" w:color="auto"/>
              <w:right w:val="single" w:sz="4" w:space="0" w:color="auto"/>
            </w:tcBorders>
            <w:shd w:val="clear" w:color="auto" w:fill="auto"/>
            <w:vAlign w:val="center"/>
          </w:tcPr>
          <w:p w:rsidR="00AC638F" w:rsidRPr="00584D3F" w:rsidRDefault="00AC638F" w:rsidP="00CE0282">
            <w:pPr>
              <w:spacing w:after="0" w:line="240" w:lineRule="auto"/>
              <w:rPr>
                <w:rFonts w:eastAsia="Times New Roman" w:cs="Times New Roman"/>
                <w:i w:val="0"/>
                <w:color w:val="000000"/>
                <w:szCs w:val="28"/>
              </w:rPr>
            </w:pPr>
            <w:r>
              <w:rPr>
                <w:rFonts w:eastAsia="Times New Roman" w:cs="Times New Roman"/>
                <w:i w:val="0"/>
                <w:color w:val="000000"/>
                <w:szCs w:val="28"/>
              </w:rPr>
              <w:t>99.8</w:t>
            </w:r>
          </w:p>
        </w:tc>
        <w:tc>
          <w:tcPr>
            <w:tcW w:w="3402" w:type="dxa"/>
            <w:tcBorders>
              <w:top w:val="single" w:sz="4" w:space="0" w:color="auto"/>
              <w:left w:val="nil"/>
              <w:bottom w:val="single" w:sz="4" w:space="0" w:color="auto"/>
              <w:right w:val="single" w:sz="4" w:space="0" w:color="auto"/>
            </w:tcBorders>
            <w:shd w:val="clear" w:color="auto" w:fill="auto"/>
            <w:vAlign w:val="center"/>
          </w:tcPr>
          <w:p w:rsidR="00AC638F" w:rsidRPr="00584D3F" w:rsidRDefault="00AC638F" w:rsidP="00CE0282">
            <w:pPr>
              <w:spacing w:after="0" w:line="240" w:lineRule="auto"/>
              <w:rPr>
                <w:rFonts w:eastAsia="Times New Roman" w:cs="Times New Roman"/>
                <w:i w:val="0"/>
                <w:color w:val="000000"/>
                <w:szCs w:val="28"/>
              </w:rPr>
            </w:pPr>
            <w:r>
              <w:rPr>
                <w:rFonts w:eastAsia="Times New Roman" w:cs="Times New Roman"/>
                <w:i w:val="0"/>
                <w:color w:val="000000"/>
                <w:szCs w:val="28"/>
              </w:rPr>
              <w:t>100,03</w:t>
            </w:r>
          </w:p>
        </w:tc>
      </w:tr>
      <w:tr w:rsidR="00AC638F" w:rsidRPr="00584D3F" w:rsidTr="00CE0282">
        <w:trPr>
          <w:trHeight w:val="660"/>
        </w:trPr>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Chỉ số giá xây dựng bình quân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38F" w:rsidRPr="00584D3F" w:rsidRDefault="00AC638F" w:rsidP="00CE0282">
            <w:pPr>
              <w:spacing w:after="0" w:line="240" w:lineRule="auto"/>
              <w:rPr>
                <w:rFonts w:eastAsia="Times New Roman" w:cs="Times New Roman"/>
                <w:i w:val="0"/>
                <w:color w:val="000000"/>
                <w:szCs w:val="28"/>
              </w:rPr>
            </w:pPr>
            <w:r w:rsidRPr="00584D3F">
              <w:rPr>
                <w:rFonts w:eastAsia="Times New Roman" w:cs="Times New Roman"/>
                <w:i w:val="0"/>
                <w:color w:val="000000"/>
                <w:szCs w:val="28"/>
              </w:rPr>
              <w:t>100,2</w:t>
            </w:r>
          </w:p>
        </w:tc>
      </w:tr>
    </w:tbl>
    <w:p w:rsidR="00AC638F" w:rsidRDefault="00AC638F" w:rsidP="00AC638F">
      <w:pPr>
        <w:widowControl w:val="0"/>
        <w:spacing w:before="60" w:after="60" w:line="360" w:lineRule="auto"/>
        <w:jc w:val="both"/>
        <w:rPr>
          <w:rFonts w:eastAsia="Times New Roman" w:cs="Times New Roman"/>
          <w:i w:val="0"/>
          <w:szCs w:val="28"/>
          <w:lang w:val="vi-VN"/>
        </w:rPr>
      </w:pPr>
    </w:p>
    <w:p w:rsidR="00AC638F" w:rsidRPr="00AC638F" w:rsidRDefault="00AC638F" w:rsidP="00AC638F">
      <w:pPr>
        <w:autoSpaceDE w:val="0"/>
        <w:autoSpaceDN w:val="0"/>
        <w:adjustRightInd w:val="0"/>
        <w:spacing w:after="0" w:line="360" w:lineRule="auto"/>
        <w:ind w:right="-180"/>
        <w:jc w:val="both"/>
        <w:rPr>
          <w:rFonts w:cs="Times New Roman"/>
          <w:i w:val="0"/>
          <w:szCs w:val="28"/>
          <w:lang w:val="nl-NL"/>
        </w:rPr>
      </w:pPr>
      <w:r w:rsidRPr="00AC638F">
        <w:rPr>
          <w:rFonts w:cs="Times New Roman"/>
          <w:i w:val="0"/>
          <w:szCs w:val="28"/>
          <w:lang w:val="nl-NL"/>
        </w:rPr>
        <w:t>Chỉ số giá xây dựng bình quân quý là:</w:t>
      </w:r>
    </w:p>
    <w:p w:rsidR="00AC638F" w:rsidRPr="00AC638F" w:rsidRDefault="00AC638F" w:rsidP="00AC638F">
      <w:pPr>
        <w:autoSpaceDE w:val="0"/>
        <w:autoSpaceDN w:val="0"/>
        <w:adjustRightInd w:val="0"/>
        <w:spacing w:after="0" w:line="360" w:lineRule="auto"/>
        <w:ind w:right="-180"/>
        <w:rPr>
          <w:rFonts w:cs="Times New Roman"/>
          <w:i w:val="0"/>
          <w:szCs w:val="28"/>
          <w:lang w:val="nl-NL"/>
        </w:rPr>
      </w:pPr>
      <w:r w:rsidRPr="00AC638F">
        <w:rPr>
          <w:rFonts w:cs="Times New Roman"/>
          <w:i w:val="0"/>
          <w:szCs w:val="28"/>
          <w:lang w:val="nl-NL"/>
        </w:rPr>
        <w:t>I</w:t>
      </w:r>
      <w:r w:rsidRPr="00AC638F">
        <w:rPr>
          <w:rFonts w:cs="Times New Roman"/>
          <w:i w:val="0"/>
          <w:szCs w:val="28"/>
          <w:vertAlign w:val="subscript"/>
          <w:lang w:val="nl-NL"/>
        </w:rPr>
        <w:t>bq quý</w:t>
      </w:r>
      <w:r w:rsidRPr="00AC638F">
        <w:rPr>
          <w:rFonts w:cs="Times New Roman"/>
          <w:i w:val="0"/>
          <w:szCs w:val="28"/>
          <w:lang w:val="nl-NL"/>
        </w:rPr>
        <w:t xml:space="preserve"> = </w:t>
      </w:r>
      <m:oMath>
        <m:rad>
          <m:radPr>
            <m:ctrlPr>
              <w:rPr>
                <w:rFonts w:ascii="Cambria Math" w:hAnsi="Cambria Math" w:cs="Times New Roman"/>
                <w:i w:val="0"/>
                <w:szCs w:val="28"/>
                <w:lang w:val="nl-NL"/>
              </w:rPr>
            </m:ctrlPr>
          </m:radPr>
          <m:deg>
            <m:r>
              <w:rPr>
                <w:rFonts w:ascii="Cambria Math" w:hAnsi="Cambria Math" w:cs="Times New Roman"/>
                <w:szCs w:val="28"/>
                <w:lang w:val="nl-NL"/>
              </w:rPr>
              <m:t>12</m:t>
            </m:r>
          </m:deg>
          <m:e>
            <m:eqArr>
              <m:eqArrPr>
                <m:ctrlPr>
                  <w:rPr>
                    <w:rFonts w:ascii="Cambria Math" w:hAnsi="Cambria Math" w:cs="Times New Roman"/>
                    <w:i w:val="0"/>
                    <w:szCs w:val="28"/>
                    <w:lang w:val="nl-NL"/>
                  </w:rPr>
                </m:ctrlPr>
              </m:eqArrPr>
              <m:e>
                <m:r>
                  <w:rPr>
                    <w:rFonts w:ascii="Cambria Math" w:hAnsi="Cambria Math" w:cs="Times New Roman"/>
                    <w:szCs w:val="28"/>
                    <w:lang w:val="nl-NL"/>
                  </w:rPr>
                  <m:t>100.04*99.66*98.67*103.73*99.89</m:t>
                </m:r>
              </m:e>
              <m:e>
                <m:r>
                  <w:rPr>
                    <w:rFonts w:ascii="Cambria Math" w:hAnsi="Cambria Math" w:cs="Times New Roman"/>
                    <w:szCs w:val="28"/>
                    <w:lang w:val="nl-NL"/>
                  </w:rPr>
                  <m:t>*100.10*100.07*100.13*100.01*100.06*100.07*100.03</m:t>
                </m:r>
                <m:ctrlPr>
                  <w:rPr>
                    <w:rFonts w:ascii="Cambria Math" w:eastAsia="Cambria Math" w:hAnsi="Cambria Math" w:cs="Cambria Math"/>
                    <w:szCs w:val="28"/>
                    <w:lang w:val="nl-NL"/>
                  </w:rPr>
                </m:ctrlPr>
              </m:e>
              <m:e/>
            </m:eqArr>
          </m:e>
        </m:rad>
      </m:oMath>
    </w:p>
    <w:p w:rsidR="00AC638F" w:rsidRDefault="00AC638F" w:rsidP="00AC638F">
      <w:pPr>
        <w:autoSpaceDE w:val="0"/>
        <w:autoSpaceDN w:val="0"/>
        <w:adjustRightInd w:val="0"/>
        <w:spacing w:after="0" w:line="360" w:lineRule="auto"/>
        <w:ind w:right="-180"/>
        <w:jc w:val="both"/>
        <w:rPr>
          <w:rFonts w:cs="Times New Roman"/>
          <w:i w:val="0"/>
          <w:szCs w:val="28"/>
          <w:lang w:val="nl-NL"/>
        </w:rPr>
      </w:pPr>
      <w:r w:rsidRPr="00AC638F">
        <w:rPr>
          <w:rFonts w:cs="Times New Roman"/>
          <w:i w:val="0"/>
          <w:szCs w:val="28"/>
          <w:lang w:val="nl-NL"/>
        </w:rPr>
        <w:t xml:space="preserve">                              = </w:t>
      </w:r>
      <w:r>
        <w:rPr>
          <w:rFonts w:cs="Times New Roman"/>
          <w:i w:val="0"/>
          <w:szCs w:val="28"/>
          <w:lang w:val="nl-NL"/>
        </w:rPr>
        <w:t>100.2</w:t>
      </w:r>
      <w:r w:rsidRPr="00AC638F">
        <w:rPr>
          <w:rFonts w:cs="Times New Roman"/>
          <w:i w:val="0"/>
          <w:szCs w:val="28"/>
          <w:lang w:val="nl-NL"/>
        </w:rPr>
        <w:t>%</w:t>
      </w:r>
    </w:p>
    <w:p w:rsidR="00AC638F" w:rsidRDefault="00AC638F" w:rsidP="00AC638F">
      <w:pPr>
        <w:autoSpaceDE w:val="0"/>
        <w:autoSpaceDN w:val="0"/>
        <w:adjustRightInd w:val="0"/>
        <w:spacing w:after="0" w:line="360" w:lineRule="auto"/>
        <w:ind w:right="-180"/>
        <w:jc w:val="both"/>
        <w:rPr>
          <w:rFonts w:cs="Times New Roman"/>
          <w:i w:val="0"/>
          <w:szCs w:val="28"/>
          <w:lang w:val="nl-NL"/>
        </w:rPr>
      </w:pPr>
      <w:r>
        <w:rPr>
          <w:rFonts w:cs="Times New Roman"/>
          <w:i w:val="0"/>
          <w:szCs w:val="28"/>
          <w:lang w:val="nl-NL"/>
        </w:rPr>
        <w:t>Căn cứ vào kế hoạch huy động vốn, chỉ số giá xây dựng để tính chi phí dự phòng trượt giá</w:t>
      </w:r>
    </w:p>
    <w:p w:rsidR="00F96405" w:rsidRPr="00AC638F" w:rsidRDefault="00F96405" w:rsidP="00AC638F">
      <w:pPr>
        <w:autoSpaceDE w:val="0"/>
        <w:autoSpaceDN w:val="0"/>
        <w:adjustRightInd w:val="0"/>
        <w:spacing w:after="0" w:line="360" w:lineRule="auto"/>
        <w:ind w:right="-180"/>
        <w:jc w:val="both"/>
        <w:rPr>
          <w:rFonts w:cs="Times New Roman"/>
          <w:i w:val="0"/>
          <w:szCs w:val="28"/>
          <w:lang w:val="nl-NL"/>
        </w:rPr>
      </w:pPr>
    </w:p>
    <w:p w:rsidR="00AC638F" w:rsidRPr="00AC638F" w:rsidRDefault="00AC638F" w:rsidP="00AC638F">
      <w:pPr>
        <w:widowControl w:val="0"/>
        <w:spacing w:before="60" w:after="60" w:line="360" w:lineRule="auto"/>
        <w:jc w:val="both"/>
        <w:rPr>
          <w:rFonts w:eastAsia="Times New Roman" w:cs="Times New Roman"/>
          <w:i w:val="0"/>
          <w:szCs w:val="28"/>
          <w:lang w:val="vi-VN"/>
        </w:rPr>
      </w:pPr>
    </w:p>
    <w:p w:rsidR="00AC638F" w:rsidRPr="00AC638F" w:rsidRDefault="00AC638F" w:rsidP="00AC638F">
      <w:pPr>
        <w:widowControl w:val="0"/>
        <w:spacing w:before="60" w:after="60" w:line="360" w:lineRule="auto"/>
        <w:jc w:val="both"/>
        <w:rPr>
          <w:rFonts w:eastAsia="Times New Roman" w:cs="Times New Roman"/>
          <w:i w:val="0"/>
          <w:szCs w:val="28"/>
          <w:lang w:val="nl-NL"/>
        </w:rPr>
      </w:pPr>
    </w:p>
    <w:p w:rsidR="00550BCF" w:rsidRPr="00800247" w:rsidRDefault="00550BCF" w:rsidP="00584D3F">
      <w:pPr>
        <w:jc w:val="both"/>
        <w:rPr>
          <w:rFonts w:eastAsia="Times New Roman" w:cs="Times New Roman"/>
          <w:i w:val="0"/>
          <w:color w:val="000000"/>
          <w:szCs w:val="28"/>
          <w:lang w:val="nl-NL" w:eastAsia="vi-VN"/>
        </w:rPr>
      </w:pPr>
    </w:p>
    <w:p w:rsidR="00550BCF" w:rsidRPr="00800247" w:rsidRDefault="00550BCF" w:rsidP="00584D3F">
      <w:pPr>
        <w:jc w:val="both"/>
        <w:rPr>
          <w:rFonts w:eastAsia="Times New Roman" w:cs="Times New Roman"/>
          <w:i w:val="0"/>
          <w:color w:val="000000"/>
          <w:szCs w:val="28"/>
          <w:lang w:val="nl-NL" w:eastAsia="vi-VN"/>
        </w:rPr>
      </w:pPr>
    </w:p>
    <w:p w:rsidR="00550BCF" w:rsidRPr="00800247" w:rsidRDefault="00550BCF" w:rsidP="00584D3F">
      <w:pPr>
        <w:jc w:val="both"/>
        <w:rPr>
          <w:rFonts w:eastAsia="Times New Roman" w:cs="Times New Roman"/>
          <w:i w:val="0"/>
          <w:color w:val="000000"/>
          <w:szCs w:val="28"/>
          <w:lang w:val="nl-NL" w:eastAsia="vi-VN"/>
        </w:rPr>
      </w:pPr>
    </w:p>
    <w:p w:rsidR="00550BCF" w:rsidRPr="00800247" w:rsidRDefault="00550BCF" w:rsidP="00584D3F">
      <w:pPr>
        <w:jc w:val="both"/>
        <w:rPr>
          <w:rFonts w:eastAsia="Times New Roman" w:cs="Times New Roman"/>
          <w:i w:val="0"/>
          <w:color w:val="000000"/>
          <w:szCs w:val="28"/>
          <w:lang w:val="nl-NL" w:eastAsia="vi-VN"/>
        </w:rPr>
      </w:pPr>
    </w:p>
    <w:p w:rsidR="00357664" w:rsidRPr="00800247" w:rsidRDefault="00357664" w:rsidP="00584D3F">
      <w:pPr>
        <w:jc w:val="both"/>
        <w:rPr>
          <w:rFonts w:eastAsia="Times New Roman" w:cs="Times New Roman"/>
          <w:i w:val="0"/>
          <w:color w:val="000000"/>
          <w:szCs w:val="28"/>
          <w:lang w:val="nl-NL" w:eastAsia="vi-VN"/>
        </w:rPr>
      </w:pPr>
    </w:p>
    <w:p w:rsidR="003630E4" w:rsidRPr="00800247" w:rsidRDefault="003630E4" w:rsidP="003630E4">
      <w:pPr>
        <w:widowControl w:val="0"/>
        <w:spacing w:after="120" w:line="360" w:lineRule="auto"/>
        <w:jc w:val="both"/>
        <w:rPr>
          <w:rFonts w:cs="Times New Roman"/>
          <w:szCs w:val="28"/>
          <w:lang w:val="nl-NL"/>
        </w:rPr>
      </w:pPr>
    </w:p>
    <w:p w:rsidR="003630E4" w:rsidRPr="00800247" w:rsidRDefault="003630E4">
      <w:pPr>
        <w:rPr>
          <w:i w:val="0"/>
          <w:lang w:val="nl-NL"/>
        </w:rPr>
      </w:pPr>
    </w:p>
    <w:p w:rsidR="00DC5A66" w:rsidRPr="00800247" w:rsidRDefault="00DC5A66">
      <w:pPr>
        <w:rPr>
          <w:lang w:val="nl-NL"/>
        </w:rPr>
      </w:pPr>
    </w:p>
    <w:p w:rsidR="00F96405" w:rsidRDefault="00F96405" w:rsidP="00F96405">
      <w:pPr>
        <w:pStyle w:val="NoSpacing"/>
        <w:rPr>
          <w:lang w:val="nl-NL"/>
        </w:rPr>
        <w:sectPr w:rsidR="00F96405" w:rsidSect="00F96405">
          <w:type w:val="continuous"/>
          <w:pgSz w:w="11906" w:h="16838"/>
          <w:pgMar w:top="1134" w:right="1134" w:bottom="851" w:left="1701" w:header="720" w:footer="720" w:gutter="0"/>
          <w:cols w:space="720"/>
          <w:docGrid w:linePitch="381"/>
        </w:sectPr>
      </w:pPr>
    </w:p>
    <w:tbl>
      <w:tblPr>
        <w:tblW w:w="14262" w:type="dxa"/>
        <w:tblInd w:w="108" w:type="dxa"/>
        <w:tblLook w:val="04A0" w:firstRow="1" w:lastRow="0" w:firstColumn="1" w:lastColumn="0" w:noHBand="0" w:noVBand="1"/>
      </w:tblPr>
      <w:tblGrid>
        <w:gridCol w:w="714"/>
        <w:gridCol w:w="2589"/>
        <w:gridCol w:w="1128"/>
        <w:gridCol w:w="1296"/>
        <w:gridCol w:w="1464"/>
        <w:gridCol w:w="1464"/>
        <w:gridCol w:w="1464"/>
        <w:gridCol w:w="1464"/>
        <w:gridCol w:w="1464"/>
        <w:gridCol w:w="1296"/>
      </w:tblGrid>
      <w:tr w:rsidR="00F96405" w:rsidRPr="00C209CB" w:rsidTr="00F96405">
        <w:trPr>
          <w:trHeight w:val="360"/>
        </w:trPr>
        <w:tc>
          <w:tcPr>
            <w:tcW w:w="14262" w:type="dxa"/>
            <w:gridSpan w:val="10"/>
            <w:tcBorders>
              <w:top w:val="nil"/>
              <w:left w:val="nil"/>
              <w:bottom w:val="nil"/>
              <w:right w:val="nil"/>
            </w:tcBorders>
            <w:shd w:val="clear" w:color="auto" w:fill="auto"/>
            <w:noWrap/>
            <w:vAlign w:val="center"/>
            <w:hideMark/>
          </w:tcPr>
          <w:p w:rsidR="00F96405" w:rsidRPr="00F96405" w:rsidRDefault="00F96405" w:rsidP="00F96405">
            <w:pPr>
              <w:rPr>
                <w:lang w:val="vi-VN" w:eastAsia="vi-VN"/>
              </w:rPr>
            </w:pPr>
            <w:r w:rsidRPr="00F96405">
              <w:rPr>
                <w:lang w:val="nl-NL" w:eastAsia="vi-VN"/>
              </w:rPr>
              <w:lastRenderedPageBreak/>
              <w:t xml:space="preserve">Bảng 1.10. </w:t>
            </w:r>
            <w:r w:rsidRPr="00F96405">
              <w:rPr>
                <w:lang w:val="vi-VN" w:eastAsia="vi-VN"/>
              </w:rPr>
              <w:t>Chi phí dự phòng trượt giá</w:t>
            </w:r>
          </w:p>
        </w:tc>
      </w:tr>
      <w:tr w:rsidR="00F96405" w:rsidRPr="00F96405" w:rsidTr="00F96405">
        <w:trPr>
          <w:trHeight w:val="360"/>
        </w:trPr>
        <w:tc>
          <w:tcPr>
            <w:tcW w:w="633" w:type="dxa"/>
            <w:tcBorders>
              <w:top w:val="nil"/>
              <w:left w:val="nil"/>
              <w:bottom w:val="nil"/>
              <w:right w:val="nil"/>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p>
        </w:tc>
        <w:tc>
          <w:tcPr>
            <w:tcW w:w="13629" w:type="dxa"/>
            <w:gridSpan w:val="9"/>
            <w:tcBorders>
              <w:top w:val="nil"/>
              <w:left w:val="nil"/>
              <w:bottom w:val="nil"/>
              <w:right w:val="nil"/>
            </w:tcBorders>
            <w:shd w:val="clear" w:color="auto" w:fill="auto"/>
            <w:noWrap/>
            <w:vAlign w:val="center"/>
            <w:hideMark/>
          </w:tcPr>
          <w:p w:rsidR="00F96405" w:rsidRPr="00F96405" w:rsidRDefault="00F96405" w:rsidP="00F96405">
            <w:pPr>
              <w:spacing w:after="0" w:line="240" w:lineRule="auto"/>
              <w:jc w:val="right"/>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Đơn vị: triệu đồng</w:t>
            </w:r>
          </w:p>
        </w:tc>
      </w:tr>
      <w:tr w:rsidR="00F96405" w:rsidRPr="00F96405" w:rsidTr="00F96405">
        <w:trPr>
          <w:trHeight w:val="720"/>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STT</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Nội dung</w:t>
            </w:r>
          </w:p>
        </w:tc>
        <w:tc>
          <w:tcPr>
            <w:tcW w:w="5352" w:type="dxa"/>
            <w:gridSpan w:val="4"/>
            <w:tcBorders>
              <w:top w:val="single" w:sz="4" w:space="0" w:color="auto"/>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Năm 2018</w:t>
            </w:r>
          </w:p>
        </w:tc>
        <w:tc>
          <w:tcPr>
            <w:tcW w:w="5688" w:type="dxa"/>
            <w:gridSpan w:val="4"/>
            <w:tcBorders>
              <w:top w:val="single" w:sz="4" w:space="0" w:color="auto"/>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Năm 2019</w:t>
            </w:r>
          </w:p>
        </w:tc>
      </w:tr>
      <w:tr w:rsidR="00F96405" w:rsidRPr="00F96405" w:rsidTr="00F96405">
        <w:trPr>
          <w:trHeight w:val="36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F96405" w:rsidRPr="00F96405" w:rsidRDefault="00F96405" w:rsidP="00F96405">
            <w:pPr>
              <w:spacing w:after="0" w:line="240" w:lineRule="auto"/>
              <w:jc w:val="left"/>
              <w:rPr>
                <w:rFonts w:eastAsia="Times New Roman" w:cs="Times New Roman"/>
                <w:i w:val="0"/>
                <w:color w:val="000000"/>
                <w:szCs w:val="28"/>
                <w:lang w:val="vi-VN" w:eastAsia="vi-VN"/>
              </w:rPr>
            </w:pPr>
          </w:p>
        </w:tc>
        <w:tc>
          <w:tcPr>
            <w:tcW w:w="2589" w:type="dxa"/>
            <w:vMerge/>
            <w:tcBorders>
              <w:top w:val="single" w:sz="4" w:space="0" w:color="auto"/>
              <w:left w:val="single" w:sz="4" w:space="0" w:color="auto"/>
              <w:bottom w:val="single" w:sz="4" w:space="0" w:color="auto"/>
              <w:right w:val="single" w:sz="4" w:space="0" w:color="auto"/>
            </w:tcBorders>
            <w:vAlign w:val="center"/>
            <w:hideMark/>
          </w:tcPr>
          <w:p w:rsidR="00F96405" w:rsidRPr="00F96405" w:rsidRDefault="00F96405" w:rsidP="00F96405">
            <w:pPr>
              <w:spacing w:after="0" w:line="240" w:lineRule="auto"/>
              <w:jc w:val="left"/>
              <w:rPr>
                <w:rFonts w:eastAsia="Times New Roman" w:cs="Times New Roman"/>
                <w:i w:val="0"/>
                <w:color w:val="000000"/>
                <w:szCs w:val="28"/>
                <w:lang w:val="vi-VN" w:eastAsia="vi-VN"/>
              </w:rPr>
            </w:pPr>
          </w:p>
        </w:tc>
        <w:tc>
          <w:tcPr>
            <w:tcW w:w="1128"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Quý I</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Quý II</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Quý III</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Quý IV</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Quý I</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Quý II</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Quý III</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Quý IV</w:t>
            </w:r>
          </w:p>
        </w:tc>
      </w:tr>
      <w:tr w:rsidR="00F96405" w:rsidRPr="00F96405" w:rsidTr="00F96405">
        <w:trPr>
          <w:trHeight w:val="108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w:t>
            </w:r>
          </w:p>
        </w:tc>
        <w:tc>
          <w:tcPr>
            <w:tcW w:w="2589" w:type="dxa"/>
            <w:tcBorders>
              <w:top w:val="nil"/>
              <w:left w:val="nil"/>
              <w:bottom w:val="single" w:sz="4" w:space="0" w:color="auto"/>
              <w:right w:val="single" w:sz="4" w:space="0" w:color="auto"/>
            </w:tcBorders>
            <w:shd w:val="clear" w:color="auto" w:fill="auto"/>
            <w:vAlign w:val="center"/>
            <w:hideMark/>
          </w:tcPr>
          <w:p w:rsidR="00F96405" w:rsidRPr="00F96405" w:rsidRDefault="00F96405" w:rsidP="00F96405">
            <w:pPr>
              <w:spacing w:after="0" w:line="240" w:lineRule="auto"/>
              <w:jc w:val="left"/>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Chi phí đầu tư chưa có trượt giá</w:t>
            </w:r>
          </w:p>
        </w:tc>
        <w:tc>
          <w:tcPr>
            <w:tcW w:w="1128"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4794.74</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28282.78</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177608.05</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177608.05</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177608.05</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177608.05</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177608.05</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93821.90</w:t>
            </w:r>
          </w:p>
        </w:tc>
      </w:tr>
      <w:tr w:rsidR="00F96405" w:rsidRPr="00F96405" w:rsidTr="00F96405">
        <w:trPr>
          <w:trHeight w:val="36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2</w:t>
            </w:r>
          </w:p>
        </w:tc>
        <w:tc>
          <w:tcPr>
            <w:tcW w:w="2589"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jc w:val="left"/>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Hệ số trượt giá</w:t>
            </w:r>
          </w:p>
        </w:tc>
        <w:tc>
          <w:tcPr>
            <w:tcW w:w="1128"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1.000</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1.002</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1.004</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1.006</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1.008</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1.010</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1.012</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1.014</w:t>
            </w:r>
          </w:p>
        </w:tc>
      </w:tr>
      <w:tr w:rsidR="00F96405" w:rsidRPr="00F96405" w:rsidTr="00F96405">
        <w:trPr>
          <w:trHeight w:val="72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3</w:t>
            </w:r>
          </w:p>
        </w:tc>
        <w:tc>
          <w:tcPr>
            <w:tcW w:w="2589" w:type="dxa"/>
            <w:tcBorders>
              <w:top w:val="nil"/>
              <w:left w:val="nil"/>
              <w:bottom w:val="single" w:sz="4" w:space="0" w:color="auto"/>
              <w:right w:val="single" w:sz="4" w:space="0" w:color="auto"/>
            </w:tcBorders>
            <w:shd w:val="clear" w:color="auto" w:fill="auto"/>
            <w:vAlign w:val="center"/>
            <w:hideMark/>
          </w:tcPr>
          <w:p w:rsidR="00F96405" w:rsidRPr="00F96405" w:rsidRDefault="00F96405" w:rsidP="00F96405">
            <w:pPr>
              <w:spacing w:after="0" w:line="240" w:lineRule="auto"/>
              <w:jc w:val="left"/>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Chi phí đầu tư có trượt giá</w:t>
            </w:r>
          </w:p>
        </w:tc>
        <w:tc>
          <w:tcPr>
            <w:tcW w:w="1128"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4794.74</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28339.34</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178319.19</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178675.83</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179033.18</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179391.25</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179750.03</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95143.32</w:t>
            </w:r>
          </w:p>
        </w:tc>
      </w:tr>
      <w:tr w:rsidR="00F96405" w:rsidRPr="00F96405" w:rsidTr="00F96405">
        <w:trPr>
          <w:trHeight w:val="36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4</w:t>
            </w:r>
          </w:p>
        </w:tc>
        <w:tc>
          <w:tcPr>
            <w:tcW w:w="2589"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jc w:val="left"/>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Trượt giá</w:t>
            </w:r>
          </w:p>
        </w:tc>
        <w:tc>
          <w:tcPr>
            <w:tcW w:w="1128"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0.00</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56.57</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711.14</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1067.78</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1425.13</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1783.20</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2141.98</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1321.41</w:t>
            </w:r>
          </w:p>
        </w:tc>
      </w:tr>
      <w:tr w:rsidR="00F96405" w:rsidRPr="00F96405" w:rsidTr="00F96405">
        <w:trPr>
          <w:trHeight w:val="36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5</w:t>
            </w:r>
          </w:p>
        </w:tc>
        <w:tc>
          <w:tcPr>
            <w:tcW w:w="2589"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jc w:val="left"/>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Cộng dồn trượt giá</w:t>
            </w:r>
          </w:p>
        </w:tc>
        <w:tc>
          <w:tcPr>
            <w:tcW w:w="1128"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0.00</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56.57</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767.71</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1835.49</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3260.62</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5043.82</w:t>
            </w:r>
          </w:p>
        </w:tc>
        <w:tc>
          <w:tcPr>
            <w:tcW w:w="1464"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7185.80</w:t>
            </w:r>
          </w:p>
        </w:tc>
        <w:tc>
          <w:tcPr>
            <w:tcW w:w="1296" w:type="dxa"/>
            <w:tcBorders>
              <w:top w:val="nil"/>
              <w:left w:val="nil"/>
              <w:bottom w:val="single" w:sz="4" w:space="0" w:color="auto"/>
              <w:right w:val="single" w:sz="4" w:space="0" w:color="auto"/>
            </w:tcBorders>
            <w:shd w:val="clear" w:color="auto" w:fill="auto"/>
            <w:noWrap/>
            <w:vAlign w:val="center"/>
            <w:hideMark/>
          </w:tcPr>
          <w:p w:rsidR="00F96405" w:rsidRPr="00F96405" w:rsidRDefault="00F96405" w:rsidP="00F96405">
            <w:pPr>
              <w:spacing w:after="0" w:line="240" w:lineRule="auto"/>
              <w:rPr>
                <w:rFonts w:eastAsia="Times New Roman" w:cs="Times New Roman"/>
                <w:i w:val="0"/>
                <w:color w:val="000000"/>
                <w:szCs w:val="28"/>
                <w:lang w:val="vi-VN" w:eastAsia="vi-VN"/>
              </w:rPr>
            </w:pPr>
            <w:r w:rsidRPr="00F96405">
              <w:rPr>
                <w:rFonts w:eastAsia="Times New Roman" w:cs="Times New Roman"/>
                <w:i w:val="0"/>
                <w:color w:val="000000"/>
                <w:szCs w:val="28"/>
                <w:lang w:val="vi-VN" w:eastAsia="vi-VN"/>
              </w:rPr>
              <w:t>8507.22</w:t>
            </w:r>
          </w:p>
        </w:tc>
      </w:tr>
    </w:tbl>
    <w:p w:rsidR="00DC5A66" w:rsidRPr="00800247" w:rsidRDefault="00DC5A66" w:rsidP="00F96405">
      <w:pPr>
        <w:pStyle w:val="NoSpacing"/>
        <w:rPr>
          <w:lang w:val="nl-NL"/>
        </w:rPr>
      </w:pPr>
    </w:p>
    <w:p w:rsidR="00F96405" w:rsidRDefault="00F96405" w:rsidP="00F96405">
      <w:pPr>
        <w:pStyle w:val="NoSpacing"/>
        <w:rPr>
          <w:lang w:val="nl-NL"/>
        </w:rPr>
      </w:pPr>
      <w:r>
        <w:rPr>
          <w:lang w:val="nl-NL"/>
        </w:rPr>
        <w:t>Tổng hợp chi phí dự phòng ( sau thuế):</w:t>
      </w:r>
    </w:p>
    <w:p w:rsidR="00DC5A66" w:rsidRPr="00F96405" w:rsidRDefault="00F96405" w:rsidP="00F96405">
      <w:pPr>
        <w:jc w:val="both"/>
        <w:rPr>
          <w:rFonts w:eastAsia="Times New Roman" w:cs="Times New Roman"/>
          <w:i w:val="0"/>
          <w:color w:val="000000"/>
          <w:szCs w:val="28"/>
          <w:lang w:val="vi-VN" w:eastAsia="vi-VN"/>
        </w:rPr>
      </w:pPr>
      <w:r>
        <w:rPr>
          <w:lang w:val="nl-NL"/>
        </w:rPr>
        <w:tab/>
      </w:r>
      <w:r w:rsidRPr="00F96405">
        <w:rPr>
          <w:i w:val="0"/>
          <w:lang w:val="nl-NL"/>
        </w:rPr>
        <w:t>G</w:t>
      </w:r>
      <w:r w:rsidRPr="00F96405">
        <w:rPr>
          <w:i w:val="0"/>
          <w:vertAlign w:val="subscript"/>
          <w:lang w:val="nl-NL"/>
        </w:rPr>
        <w:t>DP</w:t>
      </w:r>
      <w:r w:rsidRPr="00F96405">
        <w:rPr>
          <w:i w:val="0"/>
          <w:lang w:val="nl-NL"/>
        </w:rPr>
        <w:t xml:space="preserve"> = G</w:t>
      </w:r>
      <w:r w:rsidRPr="00F96405">
        <w:rPr>
          <w:i w:val="0"/>
          <w:vertAlign w:val="subscript"/>
          <w:lang w:val="nl-NL"/>
        </w:rPr>
        <w:t>DP1</w:t>
      </w:r>
      <w:r w:rsidRPr="00F96405">
        <w:rPr>
          <w:i w:val="0"/>
          <w:lang w:val="nl-NL"/>
        </w:rPr>
        <w:t xml:space="preserve"> + G</w:t>
      </w:r>
      <w:r w:rsidRPr="00F96405">
        <w:rPr>
          <w:i w:val="0"/>
          <w:vertAlign w:val="subscript"/>
          <w:lang w:val="nl-NL"/>
        </w:rPr>
        <w:t>DP2</w:t>
      </w:r>
      <w:r w:rsidRPr="00F96405">
        <w:rPr>
          <w:i w:val="0"/>
          <w:lang w:val="nl-NL"/>
        </w:rPr>
        <w:t xml:space="preserve"> = </w:t>
      </w:r>
      <w:r w:rsidRPr="00F96405">
        <w:rPr>
          <w:rFonts w:eastAsia="Times New Roman" w:cs="Times New Roman"/>
          <w:i w:val="0"/>
          <w:color w:val="000000"/>
          <w:szCs w:val="28"/>
          <w:lang w:val="vi-VN" w:eastAsia="vi-VN"/>
        </w:rPr>
        <w:t>26677.39</w:t>
      </w:r>
      <w:r w:rsidRPr="00F96405">
        <w:rPr>
          <w:rFonts w:eastAsia="Times New Roman"/>
          <w:i w:val="0"/>
          <w:color w:val="000000"/>
          <w:lang w:val="nl-NL"/>
        </w:rPr>
        <w:t>+ 85</w:t>
      </w:r>
      <w:r w:rsidR="00931B7C">
        <w:rPr>
          <w:rFonts w:eastAsia="Times New Roman"/>
          <w:i w:val="0"/>
          <w:color w:val="000000"/>
          <w:lang w:val="nl-NL"/>
        </w:rPr>
        <w:t>0</w:t>
      </w:r>
      <w:r w:rsidRPr="00F96405">
        <w:rPr>
          <w:rFonts w:eastAsia="Times New Roman"/>
          <w:i w:val="0"/>
          <w:color w:val="000000"/>
          <w:lang w:val="nl-NL"/>
        </w:rPr>
        <w:t>7.22 = 35</w:t>
      </w:r>
      <w:r w:rsidR="00931B7C">
        <w:rPr>
          <w:rFonts w:eastAsia="Times New Roman"/>
          <w:i w:val="0"/>
          <w:color w:val="000000"/>
          <w:lang w:val="nl-NL"/>
        </w:rPr>
        <w:t xml:space="preserve">184.60 </w:t>
      </w:r>
      <w:r w:rsidRPr="00F96405">
        <w:rPr>
          <w:rFonts w:eastAsia="Times New Roman"/>
          <w:i w:val="0"/>
          <w:color w:val="000000"/>
          <w:lang w:val="nl-NL"/>
        </w:rPr>
        <w:t>(triệu đồng)</w:t>
      </w:r>
    </w:p>
    <w:p w:rsidR="00DC5A66" w:rsidRPr="005426E4" w:rsidRDefault="00F96405" w:rsidP="005426E4">
      <w:pPr>
        <w:pStyle w:val="Heading2"/>
        <w:numPr>
          <w:ilvl w:val="0"/>
          <w:numId w:val="39"/>
        </w:numPr>
        <w:rPr>
          <w:b/>
          <w:lang w:val="nl-NL"/>
        </w:rPr>
      </w:pPr>
      <w:r w:rsidRPr="005426E4">
        <w:rPr>
          <w:b/>
          <w:lang w:val="nl-NL"/>
        </w:rPr>
        <w:t>Lập kế hoạch huy động vốn theo tiến độ và theo nguồn vốn tính lãi vay trong thời gian xây dựng</w:t>
      </w:r>
    </w:p>
    <w:p w:rsidR="00F96405" w:rsidRPr="00F96405" w:rsidRDefault="00F96405" w:rsidP="00F96405">
      <w:pPr>
        <w:pStyle w:val="NoSpacing"/>
        <w:rPr>
          <w:lang w:val="nl-NL"/>
        </w:rPr>
      </w:pPr>
    </w:p>
    <w:p w:rsidR="00F96405" w:rsidRPr="00F96405" w:rsidRDefault="00F96405" w:rsidP="00F96405">
      <w:pPr>
        <w:pStyle w:val="NoSpacing"/>
        <w:rPr>
          <w:lang w:val="nl-NL"/>
        </w:rPr>
      </w:pPr>
      <w:r w:rsidRPr="00F96405">
        <w:rPr>
          <w:lang w:val="nl-NL"/>
        </w:rPr>
        <w:t>-</w:t>
      </w:r>
      <w:r w:rsidRPr="00F96405">
        <w:rPr>
          <w:lang w:val="nl-NL"/>
        </w:rPr>
        <w:tab/>
        <w:t>Vốn đầu tư ban đầu của dự án là gồm 2 nguồn là :</w:t>
      </w:r>
    </w:p>
    <w:p w:rsidR="00F96405" w:rsidRPr="00F96405" w:rsidRDefault="00F96405" w:rsidP="00F96405">
      <w:pPr>
        <w:pStyle w:val="NoSpacing"/>
        <w:rPr>
          <w:lang w:val="nl-NL"/>
        </w:rPr>
      </w:pPr>
      <w:r w:rsidRPr="00F96405">
        <w:rPr>
          <w:lang w:val="nl-NL"/>
        </w:rPr>
        <w:t>-</w:t>
      </w:r>
      <w:r w:rsidRPr="00F96405">
        <w:rPr>
          <w:lang w:val="nl-NL"/>
        </w:rPr>
        <w:tab/>
        <w:t xml:space="preserve">Vốn tự có chiếm : 32 %  </w:t>
      </w:r>
    </w:p>
    <w:p w:rsidR="00F96405" w:rsidRPr="00F96405" w:rsidRDefault="00F96405" w:rsidP="00F96405">
      <w:pPr>
        <w:pStyle w:val="NoSpacing"/>
        <w:rPr>
          <w:lang w:val="nl-NL"/>
        </w:rPr>
      </w:pPr>
      <w:r w:rsidRPr="00F96405">
        <w:rPr>
          <w:lang w:val="nl-NL"/>
        </w:rPr>
        <w:t>-</w:t>
      </w:r>
      <w:r w:rsidRPr="00F96405">
        <w:rPr>
          <w:lang w:val="nl-NL"/>
        </w:rPr>
        <w:tab/>
        <w:t xml:space="preserve">Vốn vay chiếm   : 68 %  </w:t>
      </w:r>
    </w:p>
    <w:p w:rsidR="00F96405" w:rsidRPr="00F96405" w:rsidRDefault="00F96405" w:rsidP="00F96405">
      <w:pPr>
        <w:pStyle w:val="NoSpacing"/>
        <w:rPr>
          <w:lang w:val="nl-NL"/>
        </w:rPr>
      </w:pPr>
      <w:r w:rsidRPr="00F96405">
        <w:rPr>
          <w:lang w:val="nl-NL"/>
        </w:rPr>
        <w:t>-</w:t>
      </w:r>
      <w:r w:rsidRPr="00F96405">
        <w:rPr>
          <w:lang w:val="nl-NL"/>
        </w:rPr>
        <w:tab/>
        <w:t>Lãi suất huy động vốn vay là 10% năm, ghép lãi theo năm.</w:t>
      </w:r>
    </w:p>
    <w:p w:rsidR="00F96405" w:rsidRPr="00F96405" w:rsidRDefault="00F96405" w:rsidP="00F96405">
      <w:pPr>
        <w:pStyle w:val="NoSpacing"/>
        <w:rPr>
          <w:lang w:val="nl-NL"/>
        </w:rPr>
      </w:pPr>
      <w:r w:rsidRPr="00F96405">
        <w:rPr>
          <w:lang w:val="nl-NL"/>
        </w:rPr>
        <w:t>-</w:t>
      </w:r>
      <w:r w:rsidRPr="00F96405">
        <w:rPr>
          <w:lang w:val="nl-NL"/>
        </w:rPr>
        <w:tab/>
        <w:t>Trả nợ vốn vay để đầu tư ban đầu theo phương thức trả đều bao gồm cả gốc cả lãi trong thời hạn 10 năm kể từ năm hoạt động đầu tiên.</w:t>
      </w:r>
    </w:p>
    <w:p w:rsidR="00DC5A66" w:rsidRDefault="00F96405" w:rsidP="00F96405">
      <w:pPr>
        <w:pStyle w:val="NoSpacing"/>
        <w:rPr>
          <w:lang w:val="nl-NL"/>
        </w:rPr>
      </w:pPr>
      <w:r w:rsidRPr="00F96405">
        <w:rPr>
          <w:lang w:val="nl-NL"/>
        </w:rPr>
        <w:lastRenderedPageBreak/>
        <w:t>-</w:t>
      </w:r>
      <w:r w:rsidRPr="00F96405">
        <w:rPr>
          <w:lang w:val="nl-NL"/>
        </w:rPr>
        <w:tab/>
        <w:t>Phần vốn lưu động tăng trong năm so với vốn lưu động ban đầu sẽ vay ngắn hạn của Ngân hàng Thương mại cổ phần Ngoại thương Việt Nam  VIETCOMBANK với lãi suất là 10%.</w:t>
      </w:r>
    </w:p>
    <w:p w:rsidR="00F96405" w:rsidRPr="00F96405" w:rsidRDefault="00F96405" w:rsidP="00F96405">
      <w:pPr>
        <w:pStyle w:val="Bullet-"/>
        <w:numPr>
          <w:ilvl w:val="0"/>
          <w:numId w:val="40"/>
        </w:numPr>
        <w:rPr>
          <w:rFonts w:ascii="Times New Roman" w:hAnsi="Times New Roman"/>
          <w:i w:val="0"/>
          <w:sz w:val="28"/>
          <w:szCs w:val="28"/>
          <w:lang w:val="nl-NL"/>
        </w:rPr>
      </w:pPr>
      <w:r w:rsidRPr="00F96405">
        <w:rPr>
          <w:rFonts w:ascii="Times New Roman" w:hAnsi="Times New Roman"/>
          <w:i w:val="0"/>
          <w:sz w:val="28"/>
          <w:szCs w:val="28"/>
        </w:rPr>
        <w:t>Phương thức tính lãi  (giả định trong thời gian xây dựng chưa trả nợ cả gốc và lãi), giả thiết vốn vay được huy động ở đầu các quý.</w:t>
      </w:r>
    </w:p>
    <w:p w:rsidR="00F96405" w:rsidRPr="00F96405" w:rsidRDefault="00F96405" w:rsidP="00F96405">
      <w:pPr>
        <w:pStyle w:val="Bullet-"/>
        <w:rPr>
          <w:rFonts w:ascii="Times New Roman" w:hAnsi="Times New Roman"/>
          <w:i w:val="0"/>
          <w:sz w:val="28"/>
          <w:szCs w:val="28"/>
        </w:rPr>
      </w:pPr>
      <w:r w:rsidRPr="00F96405">
        <w:rPr>
          <w:rFonts w:ascii="Times New Roman" w:hAnsi="Times New Roman"/>
          <w:i w:val="0"/>
          <w:sz w:val="28"/>
          <w:szCs w:val="28"/>
        </w:rPr>
        <w:t>Lãi suất huy động vốn là 10%, ghép lãi theo năm</w:t>
      </w:r>
    </w:p>
    <w:p w:rsidR="00F96405" w:rsidRPr="00F96405" w:rsidRDefault="00F96405" w:rsidP="00C71580">
      <w:pPr>
        <w:pStyle w:val="Bullet-"/>
        <w:numPr>
          <w:ilvl w:val="0"/>
          <w:numId w:val="45"/>
        </w:numPr>
        <w:rPr>
          <w:rFonts w:ascii="Times New Roman" w:hAnsi="Times New Roman"/>
          <w:i w:val="0"/>
          <w:sz w:val="28"/>
          <w:szCs w:val="28"/>
        </w:rPr>
      </w:pPr>
      <w:r w:rsidRPr="00F96405">
        <w:rPr>
          <w:rFonts w:ascii="Times New Roman" w:hAnsi="Times New Roman"/>
          <w:i w:val="0"/>
          <w:sz w:val="28"/>
          <w:szCs w:val="28"/>
        </w:rPr>
        <w:t>Lãi suất theo quý là :</w:t>
      </w:r>
    </w:p>
    <w:p w:rsidR="005426E4" w:rsidRDefault="00C209CB" w:rsidP="005426E4">
      <w:pPr>
        <w:pStyle w:val="NoSpacing"/>
        <w:rPr>
          <w:rFonts w:cs="Times New Roman"/>
          <w:szCs w:val="28"/>
        </w:rPr>
      </w:pPr>
      <w:r>
        <w:rPr>
          <w:rFonts w:cs="Times New Roman"/>
          <w:szCs w:val="28"/>
        </w:rPr>
        <w:pict>
          <v:shape id="_x0000_i1073" type="#_x0000_t75" style="width:451.5pt;height:37.5pt" equationxml="&lt;">
            <v:imagedata r:id="rId63" o:title="" chromakey="white"/>
          </v:shape>
        </w:pict>
      </w:r>
    </w:p>
    <w:p w:rsidR="00B83289" w:rsidRPr="005426E4" w:rsidRDefault="00F96405" w:rsidP="005426E4">
      <w:pPr>
        <w:pStyle w:val="NoSpacing"/>
        <w:numPr>
          <w:ilvl w:val="0"/>
          <w:numId w:val="35"/>
        </w:numPr>
        <w:ind w:left="426"/>
        <w:rPr>
          <w:rFonts w:cs="Times New Roman"/>
          <w:szCs w:val="28"/>
          <w:lang w:val="nl-NL"/>
        </w:rPr>
      </w:pPr>
      <w:r w:rsidRPr="00F96405">
        <w:rPr>
          <w:b/>
          <w:lang w:val="nl-NL"/>
        </w:rPr>
        <w:t>Kế hoạch huy động vốn của dự án theo tiến độ, nguồn vốn (bao gồm cả dự phòng phí</w:t>
      </w:r>
      <w:r w:rsidR="00931B7C">
        <w:rPr>
          <w:b/>
          <w:lang w:val="nl-NL"/>
        </w:rPr>
        <w:t>)</w:t>
      </w:r>
    </w:p>
    <w:p w:rsidR="00B83289" w:rsidRPr="00CE0282" w:rsidRDefault="00B83289" w:rsidP="00B83289">
      <w:pPr>
        <w:rPr>
          <w:lang w:val="nl-NL"/>
        </w:rPr>
      </w:pPr>
      <w:r w:rsidRPr="00CE0282">
        <w:rPr>
          <w:lang w:val="nl-NL"/>
        </w:rPr>
        <w:t>Bảng 1.11. Kế hoạch huy động vốn trong thời gian xây dựng (bao gồm cả dự phòng phí)</w:t>
      </w:r>
    </w:p>
    <w:p w:rsidR="00DC5A66" w:rsidRPr="005426E4" w:rsidRDefault="00B83289" w:rsidP="005426E4">
      <w:pPr>
        <w:pStyle w:val="NoSpacing"/>
        <w:jc w:val="right"/>
      </w:pPr>
      <w:r w:rsidRPr="00CE0282">
        <w:rPr>
          <w:lang w:val="nl-NL"/>
        </w:rPr>
        <w:tab/>
      </w:r>
      <w:r w:rsidRPr="00CE0282">
        <w:rPr>
          <w:lang w:val="nl-NL"/>
        </w:rPr>
        <w:tab/>
      </w:r>
      <w:r>
        <w:t>Đơn vị: triệu đồng</w:t>
      </w:r>
      <w:r>
        <w:tab/>
      </w:r>
      <w:r>
        <w:tab/>
      </w:r>
      <w:r>
        <w:tab/>
      </w:r>
      <w:r>
        <w:tab/>
      </w:r>
    </w:p>
    <w:p w:rsidR="00DC5A66" w:rsidRPr="00800247" w:rsidRDefault="00DC5A66" w:rsidP="00931B7C">
      <w:pPr>
        <w:pStyle w:val="NoSpacing"/>
        <w:rPr>
          <w:lang w:val="nl-NL"/>
        </w:rPr>
      </w:pPr>
    </w:p>
    <w:tbl>
      <w:tblPr>
        <w:tblW w:w="10928" w:type="dxa"/>
        <w:tblInd w:w="113" w:type="dxa"/>
        <w:tblLook w:val="04A0" w:firstRow="1" w:lastRow="0" w:firstColumn="1" w:lastColumn="0" w:noHBand="0" w:noVBand="1"/>
      </w:tblPr>
      <w:tblGrid>
        <w:gridCol w:w="714"/>
        <w:gridCol w:w="1920"/>
        <w:gridCol w:w="1126"/>
        <w:gridCol w:w="683"/>
        <w:gridCol w:w="1266"/>
        <w:gridCol w:w="1266"/>
        <w:gridCol w:w="1126"/>
        <w:gridCol w:w="1266"/>
        <w:gridCol w:w="1126"/>
        <w:gridCol w:w="1266"/>
      </w:tblGrid>
      <w:tr w:rsidR="00931B7C" w:rsidRPr="00931B7C" w:rsidTr="00931B7C">
        <w:trPr>
          <w:trHeight w:val="860"/>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STT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Nội dung</w:t>
            </w:r>
          </w:p>
        </w:tc>
        <w:tc>
          <w:tcPr>
            <w:tcW w:w="8480" w:type="dxa"/>
            <w:gridSpan w:val="8"/>
            <w:tcBorders>
              <w:top w:val="single" w:sz="4" w:space="0" w:color="auto"/>
              <w:left w:val="nil"/>
              <w:bottom w:val="single" w:sz="4" w:space="0" w:color="auto"/>
              <w:right w:val="nil"/>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Thời gian thực hiện</w:t>
            </w:r>
          </w:p>
        </w:tc>
      </w:tr>
      <w:tr w:rsidR="00931B7C" w:rsidRPr="00931B7C" w:rsidTr="00931B7C">
        <w:trPr>
          <w:trHeight w:val="3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w:t>
            </w:r>
          </w:p>
        </w:tc>
        <w:tc>
          <w:tcPr>
            <w:tcW w:w="2398" w:type="dxa"/>
            <w:gridSpan w:val="2"/>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II</w:t>
            </w:r>
          </w:p>
        </w:tc>
        <w:tc>
          <w:tcPr>
            <w:tcW w:w="22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III</w:t>
            </w:r>
          </w:p>
        </w:tc>
        <w:tc>
          <w:tcPr>
            <w:tcW w:w="22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IV</w:t>
            </w:r>
          </w:p>
        </w:tc>
      </w:tr>
      <w:tr w:rsidR="00931B7C" w:rsidRPr="00931B7C" w:rsidTr="00931B7C">
        <w:trPr>
          <w:trHeight w:val="3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Tự có</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Vay</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Tự có</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Vay</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Tự có</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Vay</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Tự có</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Vay</w:t>
            </w:r>
          </w:p>
        </w:tc>
      </w:tr>
      <w:tr w:rsidR="00931B7C" w:rsidRPr="00C209CB" w:rsidTr="00931B7C">
        <w:trPr>
          <w:trHeight w:val="1080"/>
        </w:trPr>
        <w:tc>
          <w:tcPr>
            <w:tcW w:w="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w:t>
            </w: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Giai đoạn chuẩn bị đầu tư</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Lập dự án khả thi</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943.60</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144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Thẩm tra tính hiệu quả và khả thi của dự án</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165.73</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C209CB" w:rsidTr="00931B7C">
        <w:trPr>
          <w:trHeight w:val="1080"/>
        </w:trPr>
        <w:tc>
          <w:tcPr>
            <w:tcW w:w="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w:t>
            </w: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Giai đoạn thực hiện đầu tư</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108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bồi thường GPMB</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11321.37</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36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Khảo sát thiết kế</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2894.74</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36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Thiết kế</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9649.12</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Thẩm tra thiết kế</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220.15</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THẩm tra dự toán</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215.03</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36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Tư vấn đấu thầu</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296.97</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Giám sát thi công</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544.42</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544.42</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Xây dựng công trình</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Bảo hiểm công trình</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5137.24</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C209CB"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Mua sắm lắp đặt thiết bị</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C209CB" w:rsidTr="00931B7C">
        <w:trPr>
          <w:trHeight w:val="108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Kiểm định sự phù hợp chất lượng</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36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Quản lý dự án</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460.676</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460.676</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460.68</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460.68</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C209CB"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còn lại khác</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w:t>
            </w: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Vốn lưu động ban đầu</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w:t>
            </w: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Giai đoạn kết thúc</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C209CB" w:rsidTr="00931B7C">
        <w:trPr>
          <w:trHeight w:val="108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Thẩm tra phê duyệt quyết toán</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Kiểm toán, quyết toán</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92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Tổng</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1570.01</w:t>
            </w:r>
          </w:p>
        </w:tc>
        <w:tc>
          <w:tcPr>
            <w:tcW w:w="55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17651.42</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12543.86</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1005.09</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c>
          <w:tcPr>
            <w:tcW w:w="104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1005.09</w:t>
            </w:r>
          </w:p>
        </w:tc>
        <w:tc>
          <w:tcPr>
            <w:tcW w:w="119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r>
    </w:tbl>
    <w:p w:rsidR="00DC5A66" w:rsidRDefault="00DC5A66" w:rsidP="00931B7C">
      <w:pPr>
        <w:pStyle w:val="NoSpacing"/>
        <w:rPr>
          <w:lang w:val="nl-NL"/>
        </w:rPr>
      </w:pPr>
    </w:p>
    <w:p w:rsidR="00931B7C" w:rsidRDefault="00931B7C" w:rsidP="00931B7C">
      <w:pPr>
        <w:pStyle w:val="NoSpacing"/>
        <w:rPr>
          <w:lang w:val="nl-NL"/>
        </w:rPr>
      </w:pPr>
    </w:p>
    <w:p w:rsidR="00931B7C" w:rsidRDefault="00931B7C" w:rsidP="00931B7C">
      <w:pPr>
        <w:pStyle w:val="NoSpacing"/>
        <w:rPr>
          <w:lang w:val="nl-NL"/>
        </w:rPr>
      </w:pPr>
    </w:p>
    <w:p w:rsidR="00931B7C" w:rsidRDefault="00931B7C" w:rsidP="00931B7C">
      <w:pPr>
        <w:pStyle w:val="NoSpacing"/>
        <w:rPr>
          <w:lang w:val="nl-NL"/>
        </w:rPr>
      </w:pPr>
    </w:p>
    <w:p w:rsidR="00931B7C" w:rsidRDefault="00931B7C" w:rsidP="00931B7C">
      <w:pPr>
        <w:pStyle w:val="NoSpacing"/>
        <w:rPr>
          <w:lang w:val="nl-NL"/>
        </w:rPr>
      </w:pPr>
    </w:p>
    <w:p w:rsidR="00931B7C" w:rsidRDefault="00931B7C" w:rsidP="00931B7C">
      <w:pPr>
        <w:pStyle w:val="NoSpacing"/>
        <w:rPr>
          <w:lang w:val="nl-NL"/>
        </w:rPr>
      </w:pPr>
    </w:p>
    <w:p w:rsidR="00931B7C" w:rsidRPr="00800247" w:rsidRDefault="00931B7C" w:rsidP="00931B7C">
      <w:pPr>
        <w:pStyle w:val="NoSpacing"/>
        <w:rPr>
          <w:lang w:val="nl-NL"/>
        </w:rPr>
      </w:pPr>
    </w:p>
    <w:tbl>
      <w:tblPr>
        <w:tblW w:w="10168" w:type="dxa"/>
        <w:tblInd w:w="113" w:type="dxa"/>
        <w:tblLook w:val="04A0" w:firstRow="1" w:lastRow="0" w:firstColumn="1" w:lastColumn="0" w:noHBand="0" w:noVBand="1"/>
      </w:tblPr>
      <w:tblGrid>
        <w:gridCol w:w="714"/>
        <w:gridCol w:w="1680"/>
        <w:gridCol w:w="1266"/>
        <w:gridCol w:w="683"/>
        <w:gridCol w:w="1266"/>
        <w:gridCol w:w="683"/>
        <w:gridCol w:w="1126"/>
        <w:gridCol w:w="1266"/>
        <w:gridCol w:w="1126"/>
        <w:gridCol w:w="1406"/>
      </w:tblGrid>
      <w:tr w:rsidR="00931B7C" w:rsidRPr="00931B7C" w:rsidTr="00931B7C">
        <w:trPr>
          <w:trHeight w:val="860"/>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lastRenderedPageBreak/>
              <w:t>STT</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Nội dung</w:t>
            </w:r>
          </w:p>
        </w:tc>
        <w:tc>
          <w:tcPr>
            <w:tcW w:w="7960" w:type="dxa"/>
            <w:gridSpan w:val="8"/>
            <w:tcBorders>
              <w:top w:val="single" w:sz="4" w:space="0" w:color="auto"/>
              <w:left w:val="nil"/>
              <w:bottom w:val="single" w:sz="4" w:space="0" w:color="auto"/>
              <w:right w:val="nil"/>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Thời gian thực hiện</w:t>
            </w:r>
          </w:p>
        </w:tc>
      </w:tr>
      <w:tr w:rsidR="00931B7C" w:rsidRPr="00931B7C" w:rsidTr="00931B7C">
        <w:trPr>
          <w:trHeight w:val="3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V</w:t>
            </w:r>
          </w:p>
        </w:tc>
        <w:tc>
          <w:tcPr>
            <w:tcW w:w="1711" w:type="dxa"/>
            <w:gridSpan w:val="2"/>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VI</w:t>
            </w:r>
          </w:p>
        </w:tc>
        <w:tc>
          <w:tcPr>
            <w:tcW w:w="2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VII</w:t>
            </w:r>
          </w:p>
        </w:tc>
        <w:tc>
          <w:tcPr>
            <w:tcW w:w="2344" w:type="dxa"/>
            <w:gridSpan w:val="2"/>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VIII</w:t>
            </w:r>
          </w:p>
        </w:tc>
      </w:tr>
      <w:tr w:rsidR="00931B7C" w:rsidRPr="00931B7C" w:rsidTr="00931B7C">
        <w:trPr>
          <w:trHeight w:val="3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Tự có</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Vay</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Tự có</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Vay</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Tự có</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Vay</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Tự có</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Vay</w:t>
            </w:r>
          </w:p>
        </w:tc>
      </w:tr>
      <w:tr w:rsidR="00931B7C" w:rsidRPr="00C209CB" w:rsidTr="00931B7C">
        <w:trPr>
          <w:trHeight w:val="1080"/>
        </w:trPr>
        <w:tc>
          <w:tcPr>
            <w:tcW w:w="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w:t>
            </w: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Giai đoạn chuẩn bị đầu tư</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C209CB"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Lập dự án khả thi</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C209CB" w:rsidTr="00931B7C">
        <w:trPr>
          <w:trHeight w:val="144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Thẩm tra tính hiệu quả và khả thi của dự án</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C209CB" w:rsidTr="00931B7C">
        <w:trPr>
          <w:trHeight w:val="1080"/>
        </w:trPr>
        <w:tc>
          <w:tcPr>
            <w:tcW w:w="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w:t>
            </w: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Giai đoạn thực hiện đầu tư</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C209CB" w:rsidTr="00931B7C">
        <w:trPr>
          <w:trHeight w:val="108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bồi thường GPMB</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Khảo sát thiết kế</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36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Thiết kế</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Thẩm tra thiết kế</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THẩm tra dự toán</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Tư vấn đấu thầu</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Giám sát thi công</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544.42</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544.42</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544.42</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544.42</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Xây dựng công trình</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Bảo hiểm công trình</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Mua sắm lắp đặt thiết bị</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52702.07</w:t>
            </w:r>
          </w:p>
        </w:tc>
      </w:tr>
      <w:tr w:rsidR="00931B7C" w:rsidRPr="00931B7C" w:rsidTr="00931B7C">
        <w:trPr>
          <w:trHeight w:val="108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Kiểm định sự phù hợp chất lượng</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979.95</w:t>
            </w:r>
          </w:p>
        </w:tc>
      </w:tr>
      <w:tr w:rsidR="00931B7C" w:rsidRPr="00931B7C" w:rsidTr="00931B7C">
        <w:trPr>
          <w:trHeight w:val="36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Quản lý dự án</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460.676</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460.676</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460.68</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460.68</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còn lại khác</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8934.33</w:t>
            </w:r>
          </w:p>
        </w:tc>
      </w:tr>
      <w:tr w:rsidR="00931B7C" w:rsidRPr="00931B7C" w:rsidTr="00931B7C">
        <w:trPr>
          <w:trHeight w:val="72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w:t>
            </w: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Vốn lưu động ban đầu</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20308.16</w:t>
            </w:r>
          </w:p>
        </w:tc>
      </w:tr>
      <w:tr w:rsidR="00931B7C" w:rsidRPr="00931B7C" w:rsidTr="00931B7C">
        <w:trPr>
          <w:trHeight w:val="720"/>
        </w:trPr>
        <w:tc>
          <w:tcPr>
            <w:tcW w:w="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w:t>
            </w: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Giai đoạn kết thúc</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108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Thẩm tra phê duyệt quyết toán</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777.59</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28"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Kiểm toán, quyết toán</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1297.15</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680"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Tổng</w:t>
            </w:r>
          </w:p>
        </w:tc>
        <w:tc>
          <w:tcPr>
            <w:tcW w:w="1173"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29447.78</w:t>
            </w:r>
          </w:p>
        </w:tc>
        <w:tc>
          <w:tcPr>
            <w:tcW w:w="54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29447.78</w:t>
            </w:r>
          </w:p>
        </w:tc>
        <w:tc>
          <w:tcPr>
            <w:tcW w:w="539"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1005.09</w:t>
            </w:r>
          </w:p>
        </w:tc>
        <w:tc>
          <w:tcPr>
            <w:tcW w:w="117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c>
          <w:tcPr>
            <w:tcW w:w="10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3079.84</w:t>
            </w:r>
          </w:p>
        </w:tc>
        <w:tc>
          <w:tcPr>
            <w:tcW w:w="132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111367.20</w:t>
            </w:r>
          </w:p>
        </w:tc>
      </w:tr>
      <w:tr w:rsidR="00931B7C" w:rsidRPr="00931B7C" w:rsidTr="00931B7C">
        <w:trPr>
          <w:trHeight w:val="61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9640" w:type="dxa"/>
            <w:gridSpan w:val="9"/>
            <w:tcBorders>
              <w:top w:val="single" w:sz="4" w:space="0" w:color="auto"/>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Tổng vốn tự có =84212.11</w:t>
            </w:r>
          </w:p>
        </w:tc>
      </w:tr>
      <w:tr w:rsidR="00931B7C" w:rsidRPr="00931B7C" w:rsidTr="00931B7C">
        <w:trPr>
          <w:trHeight w:val="5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ascii="Arial" w:eastAsia="Times New Roman" w:hAnsi="Arial" w:cs="Arial"/>
                <w:i w:val="0"/>
                <w:color w:val="000000"/>
                <w:sz w:val="22"/>
                <w:lang w:val="vi-VN" w:eastAsia="vi-VN"/>
              </w:rPr>
            </w:pPr>
            <w:r w:rsidRPr="00931B7C">
              <w:rPr>
                <w:rFonts w:ascii="Arial" w:eastAsia="Times New Roman" w:hAnsi="Arial" w:cs="Arial"/>
                <w:i w:val="0"/>
                <w:color w:val="000000"/>
                <w:sz w:val="22"/>
                <w:lang w:val="vi-VN" w:eastAsia="vi-VN"/>
              </w:rPr>
              <w:t> </w:t>
            </w:r>
          </w:p>
        </w:tc>
        <w:tc>
          <w:tcPr>
            <w:tcW w:w="9640" w:type="dxa"/>
            <w:gridSpan w:val="9"/>
            <w:tcBorders>
              <w:top w:val="single" w:sz="4" w:space="0" w:color="auto"/>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Tổng vốn vay = 209239.13</w:t>
            </w:r>
          </w:p>
        </w:tc>
      </w:tr>
    </w:tbl>
    <w:p w:rsidR="00DC5A66" w:rsidRPr="00800247" w:rsidRDefault="00DC5A66" w:rsidP="00931B7C">
      <w:pPr>
        <w:pStyle w:val="NoSpacing"/>
        <w:rPr>
          <w:lang w:val="nl-NL"/>
        </w:rPr>
      </w:pPr>
    </w:p>
    <w:p w:rsidR="00DC5A66" w:rsidRDefault="00931B7C" w:rsidP="005426E4">
      <w:pPr>
        <w:pStyle w:val="NoSpacing"/>
        <w:numPr>
          <w:ilvl w:val="0"/>
          <w:numId w:val="35"/>
        </w:numPr>
        <w:ind w:left="426"/>
        <w:rPr>
          <w:b/>
          <w:lang w:val="nl-NL"/>
        </w:rPr>
      </w:pPr>
      <w:r w:rsidRPr="00931B7C">
        <w:rPr>
          <w:b/>
          <w:lang w:val="nl-NL"/>
        </w:rPr>
        <w:t>Dự trù lãi vay vốn trong thời kỳ xây dựng</w:t>
      </w:r>
    </w:p>
    <w:p w:rsidR="00931B7C" w:rsidRPr="00931B7C" w:rsidRDefault="00931B7C" w:rsidP="00931B7C">
      <w:pPr>
        <w:pStyle w:val="NoSpacing"/>
        <w:ind w:left="360"/>
        <w:rPr>
          <w:b/>
          <w:lang w:val="nl-NL"/>
        </w:rPr>
      </w:pPr>
    </w:p>
    <w:p w:rsidR="00931B7C" w:rsidRPr="00931B7C" w:rsidRDefault="00931B7C" w:rsidP="00931B7C">
      <w:pPr>
        <w:numPr>
          <w:ilvl w:val="0"/>
          <w:numId w:val="40"/>
        </w:numPr>
        <w:spacing w:line="360" w:lineRule="auto"/>
        <w:contextualSpacing/>
        <w:jc w:val="both"/>
        <w:rPr>
          <w:i w:val="0"/>
          <w:sz w:val="26"/>
          <w:szCs w:val="26"/>
          <w:lang w:val="nl-NL"/>
        </w:rPr>
      </w:pPr>
      <w:r w:rsidRPr="00931B7C">
        <w:rPr>
          <w:i w:val="0"/>
          <w:sz w:val="26"/>
          <w:szCs w:val="26"/>
          <w:lang w:val="nl-NL"/>
        </w:rPr>
        <w:t>Tổng số tiền nợ cả gốc và lãi trong thời gian xây dựng được tính như sau  :</w:t>
      </w:r>
    </w:p>
    <w:p w:rsidR="00931B7C" w:rsidRPr="00931B7C" w:rsidRDefault="00931B7C" w:rsidP="00C71580">
      <w:pPr>
        <w:numPr>
          <w:ilvl w:val="0"/>
          <w:numId w:val="46"/>
        </w:numPr>
        <w:spacing w:line="360" w:lineRule="auto"/>
        <w:contextualSpacing/>
        <w:jc w:val="both"/>
        <w:rPr>
          <w:i w:val="0"/>
          <w:sz w:val="26"/>
          <w:szCs w:val="26"/>
          <w:lang w:val="nl-NL"/>
        </w:rPr>
      </w:pPr>
      <w:r w:rsidRPr="00931B7C">
        <w:rPr>
          <w:i w:val="0"/>
          <w:sz w:val="26"/>
          <w:szCs w:val="26"/>
          <w:lang w:val="nl-NL"/>
        </w:rPr>
        <w:t xml:space="preserve">Vốn vay được huy động ở đầu các thời đoạn </w:t>
      </w:r>
    </w:p>
    <w:tbl>
      <w:tblPr>
        <w:tblW w:w="0" w:type="auto"/>
        <w:jc w:val="center"/>
        <w:tblLook w:val="01E0" w:firstRow="1" w:lastRow="1" w:firstColumn="1" w:lastColumn="1" w:noHBand="0" w:noVBand="0"/>
      </w:tblPr>
      <w:tblGrid>
        <w:gridCol w:w="2412"/>
        <w:gridCol w:w="847"/>
      </w:tblGrid>
      <w:tr w:rsidR="00931B7C" w:rsidRPr="00931B7C" w:rsidTr="00931B7C">
        <w:trPr>
          <w:trHeight w:val="1021"/>
          <w:jc w:val="center"/>
        </w:trPr>
        <w:tc>
          <w:tcPr>
            <w:tcW w:w="2412" w:type="dxa"/>
            <w:vAlign w:val="center"/>
            <w:hideMark/>
          </w:tcPr>
          <w:p w:rsidR="00931B7C" w:rsidRPr="00931B7C" w:rsidRDefault="00931B7C" w:rsidP="00931B7C">
            <w:pPr>
              <w:widowControl w:val="0"/>
              <w:spacing w:before="60" w:after="60" w:line="360" w:lineRule="auto"/>
              <w:jc w:val="both"/>
              <w:rPr>
                <w:rFonts w:eastAsia="Times New Roman" w:cs="Times New Roman"/>
                <w:i w:val="0"/>
                <w:sz w:val="26"/>
                <w:szCs w:val="26"/>
                <w:lang w:val="nl-NL"/>
              </w:rPr>
            </w:pPr>
            <w:r w:rsidRPr="00931B7C">
              <w:rPr>
                <w:rFonts w:eastAsia="Times New Roman" w:cs="Times New Roman"/>
                <w:i w:val="0"/>
                <w:sz w:val="26"/>
                <w:szCs w:val="26"/>
                <w:lang w:val="nl-NL"/>
              </w:rPr>
              <w:t xml:space="preserve">V = </w:t>
            </w:r>
            <w:r w:rsidRPr="00931B7C">
              <w:rPr>
                <w:rFonts w:eastAsia="Times New Roman" w:cs="Times New Roman"/>
                <w:i w:val="0"/>
                <w:position w:val="-30"/>
                <w:sz w:val="26"/>
                <w:szCs w:val="26"/>
                <w:lang w:val="nl-NL"/>
              </w:rPr>
              <w:object w:dxaOrig="1570" w:dyaOrig="720">
                <v:shape id="_x0000_i1074" type="#_x0000_t75" style="width:79pt;height:36.5pt" o:ole="">
                  <v:imagedata r:id="rId64" o:title=""/>
                </v:shape>
                <o:OLEObject Type="Embed" ProgID="Equation.3" ShapeID="_x0000_i1074" DrawAspect="Content" ObjectID="_1588507938" r:id="rId65"/>
              </w:object>
            </w:r>
          </w:p>
        </w:tc>
        <w:tc>
          <w:tcPr>
            <w:tcW w:w="847" w:type="dxa"/>
            <w:vAlign w:val="center"/>
          </w:tcPr>
          <w:p w:rsidR="00931B7C" w:rsidRPr="00931B7C" w:rsidRDefault="00931B7C" w:rsidP="00931B7C">
            <w:pPr>
              <w:tabs>
                <w:tab w:val="left" w:pos="720"/>
              </w:tabs>
              <w:spacing w:after="0" w:line="360" w:lineRule="auto"/>
              <w:jc w:val="both"/>
              <w:rPr>
                <w:rFonts w:eastAsia="Times New Roman" w:cs="Times New Roman"/>
                <w:i w:val="0"/>
                <w:sz w:val="26"/>
                <w:szCs w:val="26"/>
                <w:lang w:val="nl-NL"/>
              </w:rPr>
            </w:pPr>
          </w:p>
          <w:p w:rsidR="00931B7C" w:rsidRPr="00931B7C" w:rsidRDefault="00931B7C" w:rsidP="00931B7C">
            <w:pPr>
              <w:tabs>
                <w:tab w:val="left" w:pos="720"/>
              </w:tabs>
              <w:spacing w:after="0" w:line="360" w:lineRule="auto"/>
              <w:jc w:val="both"/>
              <w:rPr>
                <w:rFonts w:eastAsia="Times New Roman" w:cs="Times New Roman"/>
                <w:i w:val="0"/>
                <w:sz w:val="26"/>
                <w:szCs w:val="26"/>
                <w:lang w:val="nl-NL"/>
              </w:rPr>
            </w:pPr>
          </w:p>
          <w:p w:rsidR="00931B7C" w:rsidRPr="00931B7C" w:rsidRDefault="00931B7C" w:rsidP="00931B7C">
            <w:pPr>
              <w:tabs>
                <w:tab w:val="left" w:pos="720"/>
              </w:tabs>
              <w:spacing w:after="0" w:line="360" w:lineRule="auto"/>
              <w:jc w:val="both"/>
              <w:rPr>
                <w:rFonts w:eastAsia="Times New Roman" w:cs="Times New Roman"/>
                <w:i w:val="0"/>
                <w:sz w:val="26"/>
                <w:szCs w:val="26"/>
                <w:lang w:val="nl-NL"/>
              </w:rPr>
            </w:pPr>
          </w:p>
        </w:tc>
      </w:tr>
    </w:tbl>
    <w:p w:rsidR="00931B7C" w:rsidRPr="00931B7C" w:rsidRDefault="00931B7C" w:rsidP="00C71580">
      <w:pPr>
        <w:widowControl w:val="0"/>
        <w:numPr>
          <w:ilvl w:val="0"/>
          <w:numId w:val="47"/>
        </w:numPr>
        <w:spacing w:before="60" w:after="60" w:line="360" w:lineRule="auto"/>
        <w:jc w:val="both"/>
        <w:rPr>
          <w:rFonts w:eastAsia="Times New Roman" w:cs="Times New Roman"/>
          <w:i w:val="0"/>
          <w:sz w:val="26"/>
          <w:szCs w:val="26"/>
          <w:lang w:val="nl-NL"/>
        </w:rPr>
      </w:pPr>
      <w:r w:rsidRPr="00931B7C">
        <w:rPr>
          <w:rFonts w:eastAsia="Times New Roman" w:cs="Times New Roman"/>
          <w:i w:val="0"/>
          <w:sz w:val="26"/>
          <w:szCs w:val="26"/>
          <w:lang w:val="nl-NL"/>
        </w:rPr>
        <w:t>Trong đó :</w:t>
      </w:r>
    </w:p>
    <w:p w:rsidR="00931B7C" w:rsidRPr="00931B7C" w:rsidRDefault="00931B7C" w:rsidP="00931B7C">
      <w:pPr>
        <w:widowControl w:val="0"/>
        <w:numPr>
          <w:ilvl w:val="0"/>
          <w:numId w:val="40"/>
        </w:numPr>
        <w:spacing w:before="60" w:after="60" w:line="360" w:lineRule="auto"/>
        <w:jc w:val="both"/>
        <w:rPr>
          <w:rFonts w:eastAsia="Times New Roman" w:cs="Times New Roman"/>
          <w:i w:val="0"/>
          <w:sz w:val="26"/>
          <w:szCs w:val="26"/>
          <w:lang w:val="nl-NL"/>
        </w:rPr>
      </w:pPr>
      <w:r w:rsidRPr="00931B7C">
        <w:rPr>
          <w:rFonts w:eastAsia="Times New Roman" w:cs="Times New Roman"/>
          <w:i w:val="0"/>
          <w:sz w:val="26"/>
          <w:szCs w:val="26"/>
          <w:lang w:val="nl-NL"/>
        </w:rPr>
        <w:t>V : tổng số tiền nợ cả gốc và lãi trong thời gian xây dựng hay số vốn gốc phải trả nợ của dự án.</w:t>
      </w:r>
    </w:p>
    <w:p w:rsidR="00931B7C" w:rsidRPr="00931B7C" w:rsidRDefault="00931B7C" w:rsidP="00931B7C">
      <w:pPr>
        <w:widowControl w:val="0"/>
        <w:numPr>
          <w:ilvl w:val="0"/>
          <w:numId w:val="40"/>
        </w:numPr>
        <w:spacing w:before="60" w:after="60" w:line="360" w:lineRule="auto"/>
        <w:jc w:val="both"/>
        <w:rPr>
          <w:rFonts w:eastAsia="Times New Roman" w:cs="Times New Roman"/>
          <w:i w:val="0"/>
          <w:sz w:val="26"/>
          <w:szCs w:val="26"/>
          <w:lang w:val="nl-NL"/>
        </w:rPr>
      </w:pPr>
      <w:r w:rsidRPr="00931B7C">
        <w:rPr>
          <w:rFonts w:eastAsia="Times New Roman" w:cs="Times New Roman"/>
          <w:i w:val="0"/>
          <w:sz w:val="26"/>
          <w:szCs w:val="26"/>
          <w:lang w:val="nl-NL"/>
        </w:rPr>
        <w:t>V</w:t>
      </w:r>
      <w:r w:rsidRPr="00931B7C">
        <w:rPr>
          <w:rFonts w:eastAsia="Times New Roman" w:cs="Times New Roman"/>
          <w:i w:val="0"/>
          <w:sz w:val="26"/>
          <w:szCs w:val="26"/>
          <w:vertAlign w:val="subscript"/>
          <w:lang w:val="nl-NL"/>
        </w:rPr>
        <w:t>t</w:t>
      </w:r>
      <w:r w:rsidRPr="00931B7C">
        <w:rPr>
          <w:rFonts w:eastAsia="Times New Roman" w:cs="Times New Roman"/>
          <w:i w:val="0"/>
          <w:sz w:val="26"/>
          <w:szCs w:val="26"/>
          <w:lang w:val="nl-NL"/>
        </w:rPr>
        <w:t> : nợ gốc đi vay trong thời đoạn t.</w:t>
      </w:r>
    </w:p>
    <w:p w:rsidR="00931B7C" w:rsidRPr="00931B7C" w:rsidRDefault="00931B7C" w:rsidP="00931B7C">
      <w:pPr>
        <w:widowControl w:val="0"/>
        <w:numPr>
          <w:ilvl w:val="0"/>
          <w:numId w:val="40"/>
        </w:numPr>
        <w:spacing w:before="60" w:after="60" w:line="360" w:lineRule="auto"/>
        <w:jc w:val="both"/>
        <w:rPr>
          <w:rFonts w:eastAsia="Times New Roman" w:cs="Times New Roman"/>
          <w:i w:val="0"/>
          <w:sz w:val="26"/>
          <w:szCs w:val="26"/>
          <w:lang w:val="nl-NL"/>
        </w:rPr>
      </w:pPr>
      <w:r w:rsidRPr="00931B7C">
        <w:rPr>
          <w:rFonts w:eastAsia="Times New Roman" w:cs="Times New Roman"/>
          <w:i w:val="0"/>
          <w:sz w:val="26"/>
          <w:szCs w:val="26"/>
          <w:lang w:val="nl-NL"/>
        </w:rPr>
        <w:t>i : lãi suất vay vốn của dự án.</w:t>
      </w:r>
    </w:p>
    <w:p w:rsidR="00931B7C" w:rsidRDefault="00931B7C" w:rsidP="00931B7C">
      <w:pPr>
        <w:pStyle w:val="NoSpacing"/>
        <w:rPr>
          <w:lang w:val="nl-NL"/>
        </w:rPr>
      </w:pPr>
      <w:r w:rsidRPr="00931B7C">
        <w:rPr>
          <w:rFonts w:eastAsia="Times New Roman" w:cs="Times New Roman"/>
          <w:sz w:val="26"/>
          <w:szCs w:val="26"/>
          <w:lang w:val="nl-NL"/>
        </w:rPr>
        <w:t>n : thời gian xây dựng.</w:t>
      </w:r>
      <w:r w:rsidRPr="00931B7C">
        <w:rPr>
          <w:lang w:val="nl-NL"/>
        </w:rPr>
        <w:t xml:space="preserve"> </w:t>
      </w:r>
    </w:p>
    <w:p w:rsidR="00931B7C" w:rsidRDefault="00931B7C" w:rsidP="00931B7C">
      <w:pPr>
        <w:pStyle w:val="NoSpacing"/>
        <w:rPr>
          <w:sz w:val="26"/>
          <w:lang w:val="nl-NL"/>
        </w:rPr>
      </w:pPr>
      <w:r>
        <w:rPr>
          <w:lang w:val="nl-NL"/>
        </w:rPr>
        <w:lastRenderedPageBreak/>
        <w:t>B: số vốn vay (cả gốc và lãi) tích lũy đến đầu thời đoạn t.</w:t>
      </w:r>
    </w:p>
    <w:p w:rsidR="00931B7C" w:rsidRPr="00931B7C" w:rsidRDefault="00931B7C" w:rsidP="00931B7C">
      <w:pPr>
        <w:pStyle w:val="NoSpacing"/>
        <w:rPr>
          <w:lang w:val="nl-NL"/>
        </w:rPr>
      </w:pPr>
      <w:r>
        <w:rPr>
          <w:lang w:val="nl-NL"/>
        </w:rPr>
        <w:t>Ta có bảng dự trù lãi vay trong thời gian xây dựng như sau:</w:t>
      </w:r>
    </w:p>
    <w:tbl>
      <w:tblPr>
        <w:tblW w:w="11860" w:type="dxa"/>
        <w:tblInd w:w="108" w:type="dxa"/>
        <w:tblLook w:val="04A0" w:firstRow="1" w:lastRow="0" w:firstColumn="1" w:lastColumn="0" w:noHBand="0" w:noVBand="1"/>
      </w:tblPr>
      <w:tblGrid>
        <w:gridCol w:w="714"/>
        <w:gridCol w:w="1956"/>
        <w:gridCol w:w="1420"/>
        <w:gridCol w:w="1266"/>
        <w:gridCol w:w="1266"/>
        <w:gridCol w:w="1266"/>
        <w:gridCol w:w="1266"/>
        <w:gridCol w:w="1420"/>
        <w:gridCol w:w="1420"/>
      </w:tblGrid>
      <w:tr w:rsidR="00931B7C" w:rsidRPr="00C209CB" w:rsidTr="00931B7C">
        <w:trPr>
          <w:trHeight w:val="360"/>
        </w:trPr>
        <w:tc>
          <w:tcPr>
            <w:tcW w:w="11860" w:type="dxa"/>
            <w:gridSpan w:val="9"/>
            <w:tcBorders>
              <w:top w:val="nil"/>
              <w:left w:val="nil"/>
              <w:bottom w:val="nil"/>
              <w:right w:val="nil"/>
            </w:tcBorders>
            <w:shd w:val="clear" w:color="auto" w:fill="auto"/>
            <w:noWrap/>
            <w:vAlign w:val="bottom"/>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Dự trù lãi vay vốn trong thời kì xây dựng (giả sử tiền vay vào đầu mỗi quý)</w:t>
            </w:r>
          </w:p>
        </w:tc>
      </w:tr>
      <w:tr w:rsidR="00931B7C" w:rsidRPr="00931B7C" w:rsidTr="00931B7C">
        <w:trPr>
          <w:trHeight w:val="360"/>
        </w:trPr>
        <w:tc>
          <w:tcPr>
            <w:tcW w:w="11860" w:type="dxa"/>
            <w:gridSpan w:val="9"/>
            <w:tcBorders>
              <w:top w:val="nil"/>
              <w:left w:val="nil"/>
              <w:bottom w:val="single" w:sz="4" w:space="0" w:color="auto"/>
              <w:right w:val="nil"/>
            </w:tcBorders>
            <w:shd w:val="clear" w:color="auto" w:fill="auto"/>
            <w:noWrap/>
            <w:vAlign w:val="bottom"/>
            <w:hideMark/>
          </w:tcPr>
          <w:p w:rsidR="00931B7C" w:rsidRPr="00931B7C" w:rsidRDefault="00931B7C" w:rsidP="00931B7C">
            <w:pPr>
              <w:spacing w:after="0" w:line="240" w:lineRule="auto"/>
              <w:jc w:val="righ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Đơn vị: triệu đồng</w:t>
            </w:r>
          </w:p>
        </w:tc>
      </w:tr>
      <w:tr w:rsidR="00931B7C" w:rsidRPr="00931B7C" w:rsidTr="00931B7C">
        <w:trPr>
          <w:trHeight w:val="360"/>
        </w:trPr>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STT</w:t>
            </w:r>
          </w:p>
        </w:tc>
        <w:tc>
          <w:tcPr>
            <w:tcW w:w="19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Nội dung</w:t>
            </w:r>
          </w:p>
        </w:tc>
        <w:tc>
          <w:tcPr>
            <w:tcW w:w="3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Năm 2018</w:t>
            </w:r>
          </w:p>
        </w:tc>
        <w:tc>
          <w:tcPr>
            <w:tcW w:w="5354" w:type="dxa"/>
            <w:gridSpan w:val="4"/>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Năm 2019</w:t>
            </w:r>
          </w:p>
        </w:tc>
      </w:tr>
      <w:tr w:rsidR="00931B7C" w:rsidRPr="00931B7C" w:rsidTr="00931B7C">
        <w:trPr>
          <w:trHeight w:val="360"/>
        </w:trPr>
        <w:tc>
          <w:tcPr>
            <w:tcW w:w="616"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956"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II</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III</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IV</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II</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III</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Quý IV</w:t>
            </w:r>
          </w:p>
        </w:tc>
      </w:tr>
      <w:tr w:rsidR="00931B7C" w:rsidRPr="00931B7C" w:rsidTr="00931B7C">
        <w:trPr>
          <w:trHeight w:val="7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w:t>
            </w:r>
          </w:p>
        </w:tc>
        <w:tc>
          <w:tcPr>
            <w:tcW w:w="1956"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Vốn vay đầu quý</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12543.862</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0</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0</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28442.69</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111367.20</w:t>
            </w:r>
          </w:p>
        </w:tc>
      </w:tr>
      <w:tr w:rsidR="00931B7C" w:rsidRPr="00931B7C" w:rsidTr="00931B7C">
        <w:trPr>
          <w:trHeight w:val="7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w:t>
            </w:r>
          </w:p>
        </w:tc>
        <w:tc>
          <w:tcPr>
            <w:tcW w:w="1956"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Tiền vốn vay cuối mỗi quý</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12543.862</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40986.55</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69429.24</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69429.24</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69429.24</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97871.93</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209239.13</w:t>
            </w:r>
          </w:p>
        </w:tc>
      </w:tr>
      <w:tr w:rsidR="00931B7C" w:rsidRPr="00931B7C" w:rsidTr="00931B7C">
        <w:trPr>
          <w:trHeight w:val="108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w:t>
            </w:r>
          </w:p>
        </w:tc>
        <w:tc>
          <w:tcPr>
            <w:tcW w:w="1956"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Tiền lãi phải trả trong mỗi quý</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302.30707</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987.7759</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1673.24</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1673.24</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1673.24</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2358.713</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5042.663</w:t>
            </w:r>
          </w:p>
        </w:tc>
      </w:tr>
      <w:tr w:rsidR="00931B7C" w:rsidRPr="00931B7C" w:rsidTr="00931B7C">
        <w:trPr>
          <w:trHeight w:val="108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w:t>
            </w:r>
          </w:p>
        </w:tc>
        <w:tc>
          <w:tcPr>
            <w:tcW w:w="1956"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Tổng số tiền cuối mối quý (gốc + lãi)</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12846.169</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41974.33</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71102.48</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71102.48</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71102.48</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100230.64</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214281.79</w:t>
            </w:r>
          </w:p>
        </w:tc>
      </w:tr>
      <w:tr w:rsidR="00931B7C" w:rsidRPr="00931B7C" w:rsidTr="00931B7C">
        <w:trPr>
          <w:trHeight w:val="7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rPr>
                <w:i w:val="0"/>
                <w:lang w:val="vi-VN" w:eastAsia="vi-VN"/>
              </w:rPr>
            </w:pPr>
            <w:r w:rsidRPr="00931B7C">
              <w:rPr>
                <w:i w:val="0"/>
                <w:lang w:val="vi-VN" w:eastAsia="vi-VN"/>
              </w:rPr>
              <w:t>5</w:t>
            </w:r>
          </w:p>
        </w:tc>
        <w:tc>
          <w:tcPr>
            <w:tcW w:w="1956"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Tiền lãi vay cộng dồn</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302.30707</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1290.083</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2963.33</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4636.57</w:t>
            </w:r>
          </w:p>
        </w:tc>
        <w:tc>
          <w:tcPr>
            <w:tcW w:w="1257"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6309.82</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8668.53</w:t>
            </w:r>
          </w:p>
        </w:tc>
        <w:tc>
          <w:tcPr>
            <w:tcW w:w="1420"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13711.19</w:t>
            </w:r>
          </w:p>
        </w:tc>
      </w:tr>
    </w:tbl>
    <w:p w:rsidR="00931B7C" w:rsidRPr="00931B7C" w:rsidRDefault="00931B7C" w:rsidP="00931B7C">
      <w:pPr>
        <w:widowControl w:val="0"/>
        <w:spacing w:before="60" w:after="60" w:line="360" w:lineRule="auto"/>
        <w:jc w:val="both"/>
        <w:rPr>
          <w:rFonts w:eastAsia="Times New Roman" w:cs="Times New Roman"/>
          <w:i w:val="0"/>
          <w:sz w:val="26"/>
          <w:szCs w:val="26"/>
          <w:lang w:val="nl-NL"/>
        </w:rPr>
        <w:sectPr w:rsidR="00931B7C" w:rsidRPr="00931B7C" w:rsidSect="00B83289">
          <w:pgSz w:w="16838" w:h="11906" w:orient="landscape"/>
          <w:pgMar w:top="1134" w:right="851" w:bottom="1701" w:left="1701" w:header="720" w:footer="720" w:gutter="0"/>
          <w:cols w:space="720"/>
          <w:docGrid w:linePitch="381"/>
        </w:sectPr>
      </w:pPr>
    </w:p>
    <w:p w:rsidR="00931B7C" w:rsidRPr="005426E4" w:rsidRDefault="00931B7C" w:rsidP="00931B7C">
      <w:pPr>
        <w:pStyle w:val="Heading2"/>
        <w:rPr>
          <w:b/>
          <w:lang w:val="nl-NL"/>
        </w:rPr>
      </w:pPr>
      <w:r w:rsidRPr="005426E4">
        <w:rPr>
          <w:b/>
          <w:lang w:val="nl-NL"/>
        </w:rPr>
        <w:lastRenderedPageBreak/>
        <w:t>1.8.Tổng hợp tổng mức đầu tư của dự án</w:t>
      </w:r>
    </w:p>
    <w:p w:rsidR="00931B7C" w:rsidRDefault="00931B7C" w:rsidP="00931B7C">
      <w:pPr>
        <w:pStyle w:val="NoSpacing"/>
        <w:rPr>
          <w:lang w:val="nl-NL"/>
        </w:rPr>
      </w:pPr>
    </w:p>
    <w:tbl>
      <w:tblPr>
        <w:tblW w:w="6940" w:type="dxa"/>
        <w:tblInd w:w="108" w:type="dxa"/>
        <w:tblLook w:val="04A0" w:firstRow="1" w:lastRow="0" w:firstColumn="1" w:lastColumn="0" w:noHBand="0" w:noVBand="1"/>
      </w:tblPr>
      <w:tblGrid>
        <w:gridCol w:w="714"/>
        <w:gridCol w:w="2334"/>
        <w:gridCol w:w="1406"/>
        <w:gridCol w:w="1366"/>
        <w:gridCol w:w="1406"/>
      </w:tblGrid>
      <w:tr w:rsidR="00931B7C" w:rsidRPr="00C209CB" w:rsidTr="00931B7C">
        <w:trPr>
          <w:trHeight w:val="360"/>
        </w:trPr>
        <w:tc>
          <w:tcPr>
            <w:tcW w:w="6940" w:type="dxa"/>
            <w:gridSpan w:val="5"/>
            <w:tcBorders>
              <w:top w:val="nil"/>
              <w:left w:val="nil"/>
              <w:bottom w:val="nil"/>
              <w:right w:val="nil"/>
            </w:tcBorders>
            <w:shd w:val="clear" w:color="auto" w:fill="auto"/>
            <w:noWrap/>
            <w:vAlign w:val="bottom"/>
            <w:hideMark/>
          </w:tcPr>
          <w:p w:rsidR="00931B7C" w:rsidRPr="00931B7C" w:rsidRDefault="00931B7C" w:rsidP="00676531">
            <w:pPr>
              <w:rPr>
                <w:lang w:val="vi-VN" w:eastAsia="vi-VN"/>
              </w:rPr>
            </w:pPr>
            <w:r w:rsidRPr="00931B7C">
              <w:rPr>
                <w:lang w:val="vi-VN" w:eastAsia="vi-VN"/>
              </w:rPr>
              <w:t>Bảng 1.13.. Tổng mức đầu tư của dự án</w:t>
            </w:r>
          </w:p>
        </w:tc>
      </w:tr>
      <w:tr w:rsidR="00931B7C" w:rsidRPr="00931B7C" w:rsidTr="00931B7C">
        <w:trPr>
          <w:trHeight w:val="360"/>
        </w:trPr>
        <w:tc>
          <w:tcPr>
            <w:tcW w:w="6940" w:type="dxa"/>
            <w:gridSpan w:val="5"/>
            <w:tcBorders>
              <w:top w:val="nil"/>
              <w:left w:val="nil"/>
              <w:bottom w:val="nil"/>
              <w:right w:val="nil"/>
            </w:tcBorders>
            <w:shd w:val="clear" w:color="auto" w:fill="auto"/>
            <w:noWrap/>
            <w:vAlign w:val="bottom"/>
            <w:hideMark/>
          </w:tcPr>
          <w:p w:rsidR="00931B7C" w:rsidRPr="00931B7C" w:rsidRDefault="00931B7C" w:rsidP="00931B7C">
            <w:pPr>
              <w:spacing w:after="0" w:line="240" w:lineRule="auto"/>
              <w:jc w:val="righ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Đơn vị: triệu đồng</w:t>
            </w:r>
          </w:p>
        </w:tc>
      </w:tr>
      <w:tr w:rsidR="00931B7C" w:rsidRPr="00931B7C" w:rsidTr="00931B7C">
        <w:trPr>
          <w:trHeight w:val="3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STT</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Nội dung</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CPTT</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Thuế VAT</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CPST</w:t>
            </w:r>
          </w:p>
        </w:tc>
      </w:tr>
      <w:tr w:rsidR="00931B7C" w:rsidRPr="00931B7C" w:rsidTr="00931B7C">
        <w:trPr>
          <w:trHeight w:val="3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w:t>
            </w:r>
          </w:p>
        </w:tc>
        <w:tc>
          <w:tcPr>
            <w:tcW w:w="233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xây dựng</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141038.13</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155141.94</w:t>
            </w:r>
          </w:p>
        </w:tc>
      </w:tr>
      <w:tr w:rsidR="00931B7C" w:rsidRPr="00931B7C" w:rsidTr="00931B7C">
        <w:trPr>
          <w:trHeight w:val="3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w:t>
            </w:r>
          </w:p>
        </w:tc>
        <w:tc>
          <w:tcPr>
            <w:tcW w:w="233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thiết bị</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43555.432</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47910.975</w:t>
            </w:r>
          </w:p>
        </w:tc>
      </w:tr>
      <w:tr w:rsidR="00931B7C" w:rsidRPr="00931B7C" w:rsidTr="00931B7C">
        <w:trPr>
          <w:trHeight w:val="10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w:t>
            </w:r>
          </w:p>
        </w:tc>
        <w:tc>
          <w:tcPr>
            <w:tcW w:w="2334"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bồi thường, hỗ trợ tái định cư</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10292.15</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0%</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10292.15</w:t>
            </w:r>
          </w:p>
        </w:tc>
      </w:tr>
      <w:tr w:rsidR="00931B7C" w:rsidRPr="00C209CB" w:rsidTr="00931B7C">
        <w:trPr>
          <w:trHeight w:val="1440"/>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w:t>
            </w:r>
          </w:p>
        </w:tc>
        <w:tc>
          <w:tcPr>
            <w:tcW w:w="2334"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quản lý dự án, chi phí tư vấn đầu tư xây dựng và chi phí khác</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r>
      <w:tr w:rsidR="00931B7C" w:rsidRPr="00931B7C" w:rsidTr="00931B7C">
        <w:trPr>
          <w:trHeight w:val="720"/>
        </w:trPr>
        <w:tc>
          <w:tcPr>
            <w:tcW w:w="576"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2334"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xml:space="preserve"> Chi phí quản lý dự án</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4057.27</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0%</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4057.2741</w:t>
            </w:r>
          </w:p>
        </w:tc>
      </w:tr>
      <w:tr w:rsidR="00931B7C" w:rsidRPr="00931B7C" w:rsidTr="00931B7C">
        <w:trPr>
          <w:trHeight w:val="1080"/>
        </w:trPr>
        <w:tc>
          <w:tcPr>
            <w:tcW w:w="576"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2334"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tư vấn đầu tư xây dựng và chi phí khác</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28099.59</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30909.553</w:t>
            </w:r>
          </w:p>
        </w:tc>
      </w:tr>
      <w:tr w:rsidR="00931B7C" w:rsidRPr="00931B7C" w:rsidTr="00931B7C">
        <w:trPr>
          <w:trHeight w:val="720"/>
        </w:trPr>
        <w:tc>
          <w:tcPr>
            <w:tcW w:w="576"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2334"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Lãi vay vốn trong thời gian xây dựng</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13711.193</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0%</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13711.193</w:t>
            </w:r>
          </w:p>
        </w:tc>
      </w:tr>
      <w:tr w:rsidR="00931B7C" w:rsidRPr="00931B7C" w:rsidTr="00931B7C">
        <w:trPr>
          <w:trHeight w:val="720"/>
        </w:trPr>
        <w:tc>
          <w:tcPr>
            <w:tcW w:w="576" w:type="dxa"/>
            <w:vMerge/>
            <w:tcBorders>
              <w:top w:val="nil"/>
              <w:left w:val="single" w:sz="4" w:space="0" w:color="auto"/>
              <w:bottom w:val="single" w:sz="4" w:space="0" w:color="auto"/>
              <w:right w:val="single" w:sz="4" w:space="0" w:color="auto"/>
            </w:tcBorders>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p>
        </w:tc>
        <w:tc>
          <w:tcPr>
            <w:tcW w:w="2334" w:type="dxa"/>
            <w:tcBorders>
              <w:top w:val="nil"/>
              <w:left w:val="nil"/>
              <w:bottom w:val="single" w:sz="4" w:space="0" w:color="auto"/>
              <w:right w:val="single" w:sz="4" w:space="0" w:color="auto"/>
            </w:tcBorders>
            <w:shd w:val="clear" w:color="auto" w:fill="auto"/>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Vốn lưu động ban đầu</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18461.961</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0%</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18461.961</w:t>
            </w:r>
          </w:p>
        </w:tc>
      </w:tr>
      <w:tr w:rsidR="00931B7C" w:rsidRPr="00931B7C" w:rsidTr="00931B7C">
        <w:trPr>
          <w:trHeight w:val="3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5</w:t>
            </w:r>
          </w:p>
        </w:tc>
        <w:tc>
          <w:tcPr>
            <w:tcW w:w="233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Chi phí dự phòng</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35184.60</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10%</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38703.062</w:t>
            </w:r>
          </w:p>
        </w:tc>
      </w:tr>
      <w:tr w:rsidR="00931B7C" w:rsidRPr="00931B7C" w:rsidTr="00931B7C">
        <w:trPr>
          <w:trHeight w:val="3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2334"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jc w:val="left"/>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Tổng</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pStyle w:val="NoSpacing"/>
              <w:rPr>
                <w:lang w:val="vi-VN" w:eastAsia="vi-VN"/>
              </w:rPr>
            </w:pPr>
            <w:r w:rsidRPr="00931B7C">
              <w:rPr>
                <w:lang w:val="vi-VN" w:eastAsia="vi-VN"/>
              </w:rPr>
              <w:t>294400.33</w:t>
            </w:r>
          </w:p>
        </w:tc>
        <w:tc>
          <w:tcPr>
            <w:tcW w:w="1366"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 </w:t>
            </w:r>
          </w:p>
        </w:tc>
        <w:tc>
          <w:tcPr>
            <w:tcW w:w="1332" w:type="dxa"/>
            <w:tcBorders>
              <w:top w:val="nil"/>
              <w:left w:val="nil"/>
              <w:bottom w:val="single" w:sz="4" w:space="0" w:color="auto"/>
              <w:right w:val="single" w:sz="4" w:space="0" w:color="auto"/>
            </w:tcBorders>
            <w:shd w:val="clear" w:color="auto" w:fill="auto"/>
            <w:noWrap/>
            <w:vAlign w:val="center"/>
            <w:hideMark/>
          </w:tcPr>
          <w:p w:rsidR="00931B7C" w:rsidRPr="00931B7C" w:rsidRDefault="00931B7C" w:rsidP="00931B7C">
            <w:pPr>
              <w:spacing w:after="0" w:line="240" w:lineRule="auto"/>
              <w:rPr>
                <w:rFonts w:eastAsia="Times New Roman" w:cs="Times New Roman"/>
                <w:i w:val="0"/>
                <w:color w:val="000000"/>
                <w:szCs w:val="28"/>
                <w:lang w:val="vi-VN" w:eastAsia="vi-VN"/>
              </w:rPr>
            </w:pPr>
            <w:r w:rsidRPr="00931B7C">
              <w:rPr>
                <w:rFonts w:eastAsia="Times New Roman" w:cs="Times New Roman"/>
                <w:i w:val="0"/>
                <w:color w:val="000000"/>
                <w:szCs w:val="28"/>
                <w:lang w:val="vi-VN" w:eastAsia="vi-VN"/>
              </w:rPr>
              <w:t>319188.11</w:t>
            </w:r>
          </w:p>
        </w:tc>
      </w:tr>
    </w:tbl>
    <w:p w:rsidR="00931B7C" w:rsidRPr="00931B7C" w:rsidRDefault="00931B7C" w:rsidP="00931B7C">
      <w:pPr>
        <w:pStyle w:val="NoSpacing"/>
        <w:jc w:val="center"/>
        <w:rPr>
          <w:lang w:val="nl-NL"/>
        </w:rPr>
        <w:sectPr w:rsidR="00931B7C" w:rsidRPr="00931B7C" w:rsidSect="00931B7C">
          <w:pgSz w:w="11906" w:h="16838"/>
          <w:pgMar w:top="1134" w:right="1134" w:bottom="851" w:left="1701" w:header="720" w:footer="720" w:gutter="0"/>
          <w:cols w:space="720"/>
          <w:docGrid w:linePitch="381"/>
        </w:sectPr>
      </w:pPr>
    </w:p>
    <w:p w:rsidR="00676531" w:rsidRDefault="00676531" w:rsidP="00676531">
      <w:pPr>
        <w:pStyle w:val="Bullet-"/>
        <w:tabs>
          <w:tab w:val="num" w:pos="1170"/>
        </w:tabs>
        <w:rPr>
          <w:rFonts w:ascii="Times New Roman" w:hAnsi="Times New Roman"/>
          <w:i w:val="0"/>
          <w:color w:val="000000"/>
          <w:sz w:val="28"/>
          <w:szCs w:val="28"/>
        </w:rPr>
      </w:pPr>
      <w:r w:rsidRPr="00676531">
        <w:rPr>
          <w:rFonts w:ascii="Times New Roman" w:hAnsi="Times New Roman"/>
          <w:i w:val="0"/>
          <w:sz w:val="28"/>
          <w:szCs w:val="28"/>
          <w:lang w:val="nl-NL"/>
        </w:rPr>
        <w:lastRenderedPageBreak/>
        <w:t xml:space="preserve">Qua bảng trên, ta có thể thấy tổng mức đầu tư của dự án là </w:t>
      </w:r>
      <w:r w:rsidRPr="00676531">
        <w:rPr>
          <w:rFonts w:ascii="Times New Roman" w:hAnsi="Times New Roman"/>
          <w:i w:val="0"/>
          <w:sz w:val="28"/>
          <w:szCs w:val="28"/>
          <w:lang w:eastAsia="vi-VN"/>
        </w:rPr>
        <w:t>294400.33</w:t>
      </w:r>
      <w:r w:rsidRPr="00676531">
        <w:rPr>
          <w:rFonts w:ascii="Times New Roman" w:hAnsi="Times New Roman"/>
          <w:i w:val="0"/>
          <w:sz w:val="28"/>
          <w:szCs w:val="28"/>
          <w:lang w:val="nl-NL" w:eastAsia="vi-VN"/>
        </w:rPr>
        <w:t xml:space="preserve"> </w:t>
      </w:r>
      <w:r w:rsidRPr="00676531">
        <w:rPr>
          <w:rFonts w:ascii="Times New Roman" w:hAnsi="Times New Roman"/>
          <w:i w:val="0"/>
          <w:color w:val="000000"/>
          <w:sz w:val="28"/>
          <w:szCs w:val="28"/>
        </w:rPr>
        <w:t>triệu đồng (chưa bao gồm thuế).</w:t>
      </w:r>
    </w:p>
    <w:p w:rsidR="00676531" w:rsidRPr="00676531" w:rsidRDefault="00676531" w:rsidP="00676531">
      <w:pPr>
        <w:pStyle w:val="Heading2"/>
        <w:rPr>
          <w:b/>
          <w:lang w:val="nl-NL"/>
        </w:rPr>
      </w:pPr>
      <w:r w:rsidRPr="00676531">
        <w:rPr>
          <w:b/>
          <w:lang w:val="nl-NL"/>
        </w:rPr>
        <w:t>2. Xác định chi phí hoạt động sản xuất – kinh doanh của dự án trong các năm vận hành</w:t>
      </w:r>
    </w:p>
    <w:p w:rsidR="00676531" w:rsidRDefault="00676531" w:rsidP="00676531">
      <w:pPr>
        <w:pStyle w:val="Heading3"/>
        <w:rPr>
          <w:b/>
          <w:lang w:val="nl-NL"/>
        </w:rPr>
      </w:pPr>
      <w:r w:rsidRPr="00676531">
        <w:rPr>
          <w:b/>
          <w:lang w:val="nl-NL"/>
        </w:rPr>
        <w:t>2.1. Chi phí sử dụng điện, nước (Không có thuế VAT)</w:t>
      </w:r>
    </w:p>
    <w:p w:rsidR="00676531" w:rsidRPr="00676531" w:rsidRDefault="00676531" w:rsidP="00676531">
      <w:pPr>
        <w:pStyle w:val="NoSpacing"/>
        <w:rPr>
          <w:lang w:val="nl-NL"/>
        </w:rPr>
      </w:pPr>
    </w:p>
    <w:p w:rsidR="00676531" w:rsidRPr="00676531" w:rsidRDefault="00676531" w:rsidP="00C71580">
      <w:pPr>
        <w:numPr>
          <w:ilvl w:val="0"/>
          <w:numId w:val="48"/>
        </w:numPr>
        <w:spacing w:line="360" w:lineRule="auto"/>
        <w:contextualSpacing/>
        <w:jc w:val="both"/>
        <w:rPr>
          <w:b/>
          <w:i w:val="0"/>
          <w:szCs w:val="28"/>
        </w:rPr>
      </w:pPr>
      <w:r w:rsidRPr="00676531">
        <w:rPr>
          <w:b/>
          <w:i w:val="0"/>
          <w:szCs w:val="28"/>
          <w:lang w:val="vi-VN"/>
        </w:rPr>
        <w:t>Căn cứ xác định</w:t>
      </w:r>
    </w:p>
    <w:p w:rsidR="00676531" w:rsidRPr="00676531" w:rsidRDefault="00676531" w:rsidP="00C71580">
      <w:pPr>
        <w:numPr>
          <w:ilvl w:val="0"/>
          <w:numId w:val="49"/>
        </w:numPr>
        <w:spacing w:line="360" w:lineRule="auto"/>
        <w:contextualSpacing/>
        <w:jc w:val="both"/>
        <w:rPr>
          <w:i w:val="0"/>
          <w:szCs w:val="28"/>
          <w:lang w:val="vi-VN"/>
        </w:rPr>
      </w:pPr>
      <w:r w:rsidRPr="00676531">
        <w:rPr>
          <w:i w:val="0"/>
          <w:szCs w:val="28"/>
          <w:lang w:val="vi-VN"/>
        </w:rPr>
        <w:t>Chi phí sử dụng điện, nước của dự án là chi phí tiêu hao điện, nước do quá trình làm việc, sinh hoạt, điện thắp sáng ban đêm cho bảo vệ, nước cho làm vệ sinh, tưới cây và một số nhu cầu khác của dự án.</w:t>
      </w:r>
    </w:p>
    <w:p w:rsidR="00676531" w:rsidRPr="00676531" w:rsidRDefault="00676531" w:rsidP="00C71580">
      <w:pPr>
        <w:widowControl w:val="0"/>
        <w:numPr>
          <w:ilvl w:val="0"/>
          <w:numId w:val="49"/>
        </w:numPr>
        <w:spacing w:line="360" w:lineRule="auto"/>
        <w:ind w:right="-1"/>
        <w:contextualSpacing/>
        <w:jc w:val="both"/>
        <w:rPr>
          <w:i w:val="0"/>
          <w:szCs w:val="28"/>
          <w:lang w:val="vi-VN"/>
        </w:rPr>
      </w:pPr>
      <w:r w:rsidRPr="00676531">
        <w:rPr>
          <w:i w:val="0"/>
          <w:szCs w:val="28"/>
          <w:lang w:val="vi-VN"/>
        </w:rPr>
        <w:t>Trong dự án này, ta dự trù chi phí điện, nước sử dụng của dự án hàng năm bằng 2% so với doanh thu</w:t>
      </w:r>
    </w:p>
    <w:p w:rsidR="00676531" w:rsidRPr="00676531" w:rsidRDefault="00676531" w:rsidP="00676531">
      <w:pPr>
        <w:widowControl w:val="0"/>
        <w:spacing w:line="360" w:lineRule="auto"/>
        <w:ind w:left="1530" w:right="-1" w:firstLine="630"/>
        <w:jc w:val="left"/>
        <w:rPr>
          <w:rFonts w:eastAsia="Calibri" w:cs="Times New Roman"/>
          <w:i w:val="0"/>
          <w:szCs w:val="28"/>
          <w:vertAlign w:val="subscript"/>
          <w:lang w:val="vi-VN"/>
        </w:rPr>
      </w:pPr>
      <w:r w:rsidRPr="00676531">
        <w:rPr>
          <w:rFonts w:eastAsia="Calibri" w:cs="Times New Roman"/>
          <w:i w:val="0"/>
          <w:szCs w:val="28"/>
          <w:lang w:val="vi-VN"/>
        </w:rPr>
        <w:t>CF</w:t>
      </w:r>
      <w:r w:rsidRPr="00676531">
        <w:rPr>
          <w:rFonts w:eastAsia="Calibri" w:cs="Times New Roman"/>
          <w:i w:val="0"/>
          <w:szCs w:val="28"/>
          <w:vertAlign w:val="subscript"/>
          <w:lang w:val="vi-VN"/>
        </w:rPr>
        <w:t>đn</w:t>
      </w:r>
      <w:r w:rsidRPr="00676531">
        <w:rPr>
          <w:rFonts w:eastAsia="Calibri" w:cs="Times New Roman"/>
          <w:i w:val="0"/>
          <w:szCs w:val="28"/>
          <w:lang w:val="vi-VN"/>
        </w:rPr>
        <w:t xml:space="preserve"> = 2% * DT</w:t>
      </w:r>
      <w:r w:rsidRPr="00676531">
        <w:rPr>
          <w:rFonts w:eastAsia="Calibri" w:cs="Times New Roman"/>
          <w:i w:val="0"/>
          <w:szCs w:val="28"/>
          <w:vertAlign w:val="subscript"/>
          <w:lang w:val="vi-VN"/>
        </w:rPr>
        <w:t>hn</w:t>
      </w:r>
    </w:p>
    <w:p w:rsidR="00676531" w:rsidRPr="00676531" w:rsidRDefault="00676531" w:rsidP="00676531">
      <w:pPr>
        <w:widowControl w:val="0"/>
        <w:spacing w:line="360" w:lineRule="auto"/>
        <w:ind w:right="-1"/>
        <w:jc w:val="both"/>
        <w:rPr>
          <w:rFonts w:eastAsia="Calibri" w:cs="Times New Roman"/>
          <w:i w:val="0"/>
          <w:szCs w:val="28"/>
          <w:lang w:val="vi-VN"/>
        </w:rPr>
      </w:pPr>
      <w:r w:rsidRPr="00676531">
        <w:rPr>
          <w:rFonts w:eastAsia="Calibri" w:cs="Times New Roman"/>
          <w:i w:val="0"/>
          <w:szCs w:val="28"/>
          <w:lang w:val="vi-VN"/>
        </w:rPr>
        <w:t xml:space="preserve">                      DT   - Doanh thu của dự án trong năm hoạt động.</w:t>
      </w:r>
    </w:p>
    <w:p w:rsidR="00676531" w:rsidRPr="00676531" w:rsidRDefault="00676531" w:rsidP="00676531">
      <w:pPr>
        <w:widowControl w:val="0"/>
        <w:spacing w:line="360" w:lineRule="auto"/>
        <w:ind w:right="425"/>
        <w:jc w:val="both"/>
        <w:rPr>
          <w:rFonts w:eastAsia="Calibri" w:cs="Times New Roman"/>
          <w:i w:val="0"/>
          <w:szCs w:val="28"/>
          <w:lang w:val="vi-VN"/>
        </w:rPr>
      </w:pPr>
      <w:r w:rsidRPr="00676531">
        <w:rPr>
          <w:rFonts w:eastAsia="Calibri" w:cs="Times New Roman"/>
          <w:i w:val="0"/>
          <w:szCs w:val="28"/>
          <w:lang w:val="vi-VN"/>
        </w:rPr>
        <w:t xml:space="preserve">                      CF</w:t>
      </w:r>
      <w:r w:rsidRPr="00676531">
        <w:rPr>
          <w:rFonts w:eastAsia="Calibri" w:cs="Times New Roman"/>
          <w:i w:val="0"/>
          <w:szCs w:val="28"/>
          <w:vertAlign w:val="subscript"/>
          <w:lang w:val="vi-VN"/>
        </w:rPr>
        <w:t>đn</w:t>
      </w:r>
      <w:r w:rsidRPr="00676531">
        <w:rPr>
          <w:rFonts w:eastAsia="Calibri" w:cs="Times New Roman"/>
          <w:i w:val="0"/>
          <w:szCs w:val="28"/>
          <w:lang w:val="vi-VN"/>
        </w:rPr>
        <w:t xml:space="preserve"> - Chi phí điện, nước của dự án trong năm.</w:t>
      </w:r>
    </w:p>
    <w:p w:rsidR="00676531" w:rsidRPr="00676531" w:rsidRDefault="00676531" w:rsidP="00C71580">
      <w:pPr>
        <w:widowControl w:val="0"/>
        <w:numPr>
          <w:ilvl w:val="0"/>
          <w:numId w:val="50"/>
        </w:numPr>
        <w:spacing w:line="360" w:lineRule="auto"/>
        <w:ind w:right="425"/>
        <w:contextualSpacing/>
        <w:jc w:val="both"/>
        <w:rPr>
          <w:i w:val="0"/>
          <w:szCs w:val="28"/>
          <w:lang w:val="vi-VN"/>
        </w:rPr>
      </w:pPr>
      <w:r w:rsidRPr="00676531">
        <w:rPr>
          <w:i w:val="0"/>
          <w:szCs w:val="28"/>
          <w:lang w:val="vi-VN"/>
        </w:rPr>
        <w:t>DT</w:t>
      </w:r>
      <w:r w:rsidRPr="00676531">
        <w:rPr>
          <w:i w:val="0"/>
          <w:szCs w:val="28"/>
          <w:vertAlign w:val="subscript"/>
          <w:lang w:val="vi-VN"/>
        </w:rPr>
        <w:t>hn</w:t>
      </w:r>
      <w:r w:rsidRPr="00676531">
        <w:rPr>
          <w:i w:val="0"/>
          <w:szCs w:val="28"/>
          <w:lang w:val="vi-VN"/>
        </w:rPr>
        <w:t xml:space="preserve"> = DT cho thuê đất x ĐG thuê 1 năm </w:t>
      </w:r>
    </w:p>
    <w:p w:rsidR="00676531" w:rsidRPr="00676531" w:rsidRDefault="00676531" w:rsidP="00676531">
      <w:pPr>
        <w:jc w:val="both"/>
        <w:rPr>
          <w:rFonts w:eastAsia="Times New Roman" w:cs="Times New Roman"/>
          <w:b/>
          <w:bCs/>
          <w:i w:val="0"/>
          <w:color w:val="000000"/>
          <w:szCs w:val="28"/>
          <w:lang w:val="vi-VN" w:eastAsia="vi-VN"/>
        </w:rPr>
      </w:pPr>
      <w:r w:rsidRPr="00676531">
        <w:rPr>
          <w:i w:val="0"/>
          <w:szCs w:val="28"/>
          <w:lang w:val="vi-VN"/>
        </w:rPr>
        <w:t>DT cho thuê đất = 80% *  F</w:t>
      </w:r>
      <w:r w:rsidRPr="00676531">
        <w:rPr>
          <w:i w:val="0"/>
          <w:szCs w:val="28"/>
          <w:vertAlign w:val="subscript"/>
          <w:lang w:val="vi-VN"/>
        </w:rPr>
        <w:t>sàn</w:t>
      </w:r>
      <w:r w:rsidRPr="00676531">
        <w:rPr>
          <w:i w:val="0"/>
          <w:szCs w:val="28"/>
          <w:lang w:val="vi-VN"/>
        </w:rPr>
        <w:t xml:space="preserve"> = 80% * </w:t>
      </w:r>
      <w:r w:rsidRPr="00676531">
        <w:rPr>
          <w:rFonts w:eastAsia="Times New Roman" w:cs="Times New Roman"/>
          <w:bCs/>
          <w:i w:val="0"/>
          <w:color w:val="000000"/>
          <w:szCs w:val="28"/>
          <w:lang w:val="vi-VN" w:eastAsia="vi-VN"/>
        </w:rPr>
        <w:t>15946.8</w:t>
      </w:r>
      <w:r>
        <w:rPr>
          <w:rFonts w:eastAsia="Times New Roman" w:cs="Times New Roman"/>
          <w:b/>
          <w:bCs/>
          <w:i w:val="0"/>
          <w:color w:val="000000"/>
          <w:szCs w:val="28"/>
          <w:lang w:eastAsia="vi-VN"/>
        </w:rPr>
        <w:t xml:space="preserve"> </w:t>
      </w:r>
      <w:r w:rsidRPr="00676531">
        <w:rPr>
          <w:i w:val="0"/>
          <w:szCs w:val="28"/>
          <w:lang w:val="vi-VN"/>
        </w:rPr>
        <w:t xml:space="preserve">= </w:t>
      </w:r>
      <w:r>
        <w:rPr>
          <w:i w:val="0"/>
          <w:szCs w:val="28"/>
        </w:rPr>
        <w:t>12757.44</w:t>
      </w:r>
      <w:r w:rsidRPr="00676531">
        <w:rPr>
          <w:i w:val="0"/>
          <w:szCs w:val="28"/>
          <w:lang w:val="vi-VN"/>
        </w:rPr>
        <w:t xml:space="preserve"> ( m</w:t>
      </w:r>
      <w:r w:rsidRPr="00676531">
        <w:rPr>
          <w:i w:val="0"/>
          <w:szCs w:val="28"/>
          <w:vertAlign w:val="superscript"/>
          <w:lang w:val="vi-VN"/>
        </w:rPr>
        <w:t>2</w:t>
      </w:r>
      <w:r w:rsidRPr="00676531">
        <w:rPr>
          <w:i w:val="0"/>
          <w:szCs w:val="28"/>
          <w:lang w:val="vi-VN"/>
        </w:rPr>
        <w:t xml:space="preserve"> )</w:t>
      </w:r>
    </w:p>
    <w:p w:rsidR="00676531" w:rsidRPr="00676531" w:rsidRDefault="000E6BE6" w:rsidP="00C71580">
      <w:pPr>
        <w:widowControl w:val="0"/>
        <w:numPr>
          <w:ilvl w:val="0"/>
          <w:numId w:val="51"/>
        </w:numPr>
        <w:spacing w:line="360" w:lineRule="auto"/>
        <w:ind w:right="425"/>
        <w:contextualSpacing/>
        <w:jc w:val="both"/>
        <w:rPr>
          <w:i w:val="0"/>
          <w:szCs w:val="28"/>
          <w:lang w:val="vi-VN"/>
        </w:rPr>
      </w:pPr>
      <m:oMath>
        <m:sSub>
          <m:sSubPr>
            <m:ctrlPr>
              <w:rPr>
                <w:rFonts w:ascii="Cambria Math" w:hAnsi="Cambria Math"/>
                <w:szCs w:val="28"/>
              </w:rPr>
            </m:ctrlPr>
          </m:sSubPr>
          <m:e>
            <m:r>
              <w:rPr>
                <w:rFonts w:ascii="Cambria Math" w:hAnsi="Cambria Math"/>
                <w:szCs w:val="28"/>
                <w:lang w:val="vi-VN"/>
              </w:rPr>
              <m:t>G</m:t>
            </m:r>
          </m:e>
          <m:sub>
            <m:r>
              <w:rPr>
                <w:rFonts w:ascii="Cambria Math" w:hAnsi="Cambria Math"/>
                <w:szCs w:val="28"/>
                <w:lang w:val="vi-VN"/>
              </w:rPr>
              <m:t>cho thuê</m:t>
            </m:r>
          </m:sub>
        </m:sSub>
      </m:oMath>
      <w:r w:rsidR="00676531" w:rsidRPr="00676531">
        <w:rPr>
          <w:i w:val="0"/>
          <w:szCs w:val="28"/>
          <w:lang w:val="vi-VN"/>
        </w:rPr>
        <w:t xml:space="preserve">= </w:t>
      </w:r>
      <w:r w:rsidR="00CE041F">
        <w:rPr>
          <w:i w:val="0"/>
          <w:szCs w:val="28"/>
        </w:rPr>
        <w:t>1</w:t>
      </w:r>
      <w:r w:rsidR="00676531">
        <w:rPr>
          <w:i w:val="0"/>
          <w:szCs w:val="28"/>
        </w:rPr>
        <w:t xml:space="preserve"> </w:t>
      </w:r>
      <w:r w:rsidR="00676531" w:rsidRPr="00676531">
        <w:rPr>
          <w:i w:val="0"/>
          <w:szCs w:val="28"/>
          <w:lang w:val="vi-VN"/>
        </w:rPr>
        <w:t>triệu đồng/1m</w:t>
      </w:r>
      <w:r w:rsidR="00676531" w:rsidRPr="00676531">
        <w:rPr>
          <w:i w:val="0"/>
          <w:szCs w:val="28"/>
          <w:vertAlign w:val="superscript"/>
          <w:lang w:val="vi-VN"/>
        </w:rPr>
        <w:t>2</w:t>
      </w:r>
      <w:r w:rsidR="00676531" w:rsidRPr="00676531">
        <w:rPr>
          <w:i w:val="0"/>
          <w:szCs w:val="28"/>
          <w:lang w:val="vi-VN"/>
        </w:rPr>
        <w:t>/1 tháng</w:t>
      </w:r>
    </w:p>
    <w:p w:rsidR="00676531" w:rsidRPr="00676531" w:rsidRDefault="00676531" w:rsidP="00C71580">
      <w:pPr>
        <w:numPr>
          <w:ilvl w:val="0"/>
          <w:numId w:val="48"/>
        </w:numPr>
        <w:spacing w:line="360" w:lineRule="auto"/>
        <w:contextualSpacing/>
        <w:jc w:val="both"/>
        <w:rPr>
          <w:b/>
          <w:i w:val="0"/>
          <w:szCs w:val="28"/>
          <w:lang w:val="vi-VN"/>
        </w:rPr>
      </w:pPr>
      <w:r w:rsidRPr="00676531">
        <w:rPr>
          <w:b/>
          <w:i w:val="0"/>
          <w:szCs w:val="28"/>
          <w:lang w:val="vi-VN"/>
        </w:rPr>
        <w:t>Lập bảng xác định chi phí sử dụng điện nước.</w:t>
      </w:r>
    </w:p>
    <w:tbl>
      <w:tblPr>
        <w:tblW w:w="5000" w:type="pct"/>
        <w:tblLook w:val="04A0" w:firstRow="1" w:lastRow="0" w:firstColumn="1" w:lastColumn="0" w:noHBand="0" w:noVBand="1"/>
      </w:tblPr>
      <w:tblGrid>
        <w:gridCol w:w="1113"/>
        <w:gridCol w:w="1721"/>
        <w:gridCol w:w="1068"/>
        <w:gridCol w:w="2289"/>
        <w:gridCol w:w="1769"/>
        <w:gridCol w:w="1610"/>
      </w:tblGrid>
      <w:tr w:rsidR="00CE041F" w:rsidRPr="00C209CB" w:rsidTr="00CE041F">
        <w:trPr>
          <w:trHeight w:val="360"/>
        </w:trPr>
        <w:tc>
          <w:tcPr>
            <w:tcW w:w="5000" w:type="pct"/>
            <w:gridSpan w:val="6"/>
            <w:tcBorders>
              <w:top w:val="nil"/>
              <w:left w:val="nil"/>
              <w:bottom w:val="nil"/>
              <w:right w:val="nil"/>
            </w:tcBorders>
            <w:shd w:val="clear" w:color="auto" w:fill="auto"/>
            <w:noWrap/>
            <w:vAlign w:val="bottom"/>
            <w:hideMark/>
          </w:tcPr>
          <w:p w:rsidR="00CE041F" w:rsidRPr="00CE041F" w:rsidRDefault="00CE041F" w:rsidP="00CE041F">
            <w:pPr>
              <w:rPr>
                <w:lang w:val="vi-VN" w:eastAsia="vi-VN"/>
              </w:rPr>
            </w:pPr>
            <w:r w:rsidRPr="00CE041F">
              <w:rPr>
                <w:lang w:val="vi-VN" w:eastAsia="vi-VN"/>
              </w:rPr>
              <w:t>Bảng1.14. Chi phí điện nước trong năm vận hành</w:t>
            </w:r>
          </w:p>
        </w:tc>
      </w:tr>
      <w:tr w:rsidR="00CE041F" w:rsidRPr="00CE041F" w:rsidTr="00CE041F">
        <w:trPr>
          <w:trHeight w:val="360"/>
        </w:trPr>
        <w:tc>
          <w:tcPr>
            <w:tcW w:w="5000" w:type="pct"/>
            <w:gridSpan w:val="6"/>
            <w:tcBorders>
              <w:top w:val="nil"/>
              <w:left w:val="nil"/>
              <w:bottom w:val="single" w:sz="4" w:space="0" w:color="auto"/>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Đợn vị: triệu đồng</w:t>
            </w:r>
          </w:p>
        </w:tc>
      </w:tr>
      <w:tr w:rsidR="00CE041F" w:rsidRPr="00C209CB" w:rsidTr="00CE041F">
        <w:trPr>
          <w:trHeight w:val="144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w:t>
            </w:r>
          </w:p>
        </w:tc>
        <w:tc>
          <w:tcPr>
            <w:tcW w:w="899"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Diện tích cho thuê</w:t>
            </w:r>
          </w:p>
        </w:tc>
        <w:tc>
          <w:tcPr>
            <w:tcW w:w="558"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Hiệu suất khai thác</w:t>
            </w:r>
          </w:p>
        </w:tc>
        <w:tc>
          <w:tcPr>
            <w:tcW w:w="1196"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giá cho thuê (triệu/m2/tháng)</w:t>
            </w:r>
          </w:p>
        </w:tc>
        <w:tc>
          <w:tcPr>
            <w:tcW w:w="92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Doanh thu cho thuê diện tích</w:t>
            </w:r>
          </w:p>
        </w:tc>
        <w:tc>
          <w:tcPr>
            <w:tcW w:w="842"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sử dụng điện, nước (2%)</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75%</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2</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80%</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3</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80%</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4</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80%</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5</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85%</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Năm 6</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85%</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7</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85%</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8</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9</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10</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11</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95%</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12</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95%</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13</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95%</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14</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95%</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w:t>
            </w:r>
          </w:p>
        </w:tc>
      </w:tr>
      <w:tr w:rsidR="00CE041F" w:rsidRPr="00CE041F" w:rsidTr="00CE041F">
        <w:trPr>
          <w:trHeight w:val="360"/>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15</w:t>
            </w:r>
          </w:p>
        </w:tc>
        <w:tc>
          <w:tcPr>
            <w:tcW w:w="89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12757.467</w:t>
            </w:r>
          </w:p>
        </w:tc>
        <w:tc>
          <w:tcPr>
            <w:tcW w:w="55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w:t>
            </w:r>
          </w:p>
        </w:tc>
        <w:tc>
          <w:tcPr>
            <w:tcW w:w="119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92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84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w:t>
            </w:r>
          </w:p>
        </w:tc>
      </w:tr>
    </w:tbl>
    <w:p w:rsidR="007A3753" w:rsidRDefault="007A3753" w:rsidP="00676531">
      <w:pPr>
        <w:pStyle w:val="Bullet-"/>
        <w:tabs>
          <w:tab w:val="num" w:pos="1170"/>
        </w:tabs>
        <w:rPr>
          <w:rFonts w:ascii="Times New Roman" w:hAnsi="Times New Roman"/>
          <w:i w:val="0"/>
          <w:color w:val="000000"/>
          <w:sz w:val="28"/>
          <w:szCs w:val="28"/>
        </w:rPr>
      </w:pPr>
    </w:p>
    <w:p w:rsidR="007A3753" w:rsidRPr="00612EFD" w:rsidRDefault="007A3753" w:rsidP="007A3753">
      <w:pPr>
        <w:pStyle w:val="Heading3"/>
        <w:rPr>
          <w:b/>
          <w:lang w:val="vi-VN"/>
        </w:rPr>
      </w:pPr>
      <w:r w:rsidRPr="00612EFD">
        <w:rPr>
          <w:b/>
          <w:lang w:val="vi-VN"/>
        </w:rPr>
        <w:t>2.2. Chi phí trả lương cho cán bộ, công nhân quản lý điều hành dự án</w:t>
      </w:r>
    </w:p>
    <w:p w:rsidR="007A3753" w:rsidRPr="00612EFD" w:rsidRDefault="007A3753" w:rsidP="007A3753">
      <w:pPr>
        <w:pStyle w:val="NoSpacing"/>
        <w:rPr>
          <w:lang w:val="vi-VN"/>
        </w:rPr>
      </w:pPr>
    </w:p>
    <w:p w:rsidR="007A3753" w:rsidRPr="00612EFD" w:rsidRDefault="007A3753" w:rsidP="007A3753">
      <w:pPr>
        <w:numPr>
          <w:ilvl w:val="3"/>
          <w:numId w:val="40"/>
        </w:numPr>
        <w:tabs>
          <w:tab w:val="num" w:pos="1080"/>
        </w:tabs>
        <w:spacing w:line="360" w:lineRule="auto"/>
        <w:ind w:left="1080"/>
        <w:contextualSpacing/>
        <w:jc w:val="both"/>
        <w:rPr>
          <w:rFonts w:eastAsia="Calibri" w:cs="Times New Roman"/>
          <w:i w:val="0"/>
          <w:szCs w:val="28"/>
          <w:lang w:val="vi-VN"/>
        </w:rPr>
      </w:pPr>
      <w:r w:rsidRPr="00612EFD">
        <w:rPr>
          <w:rFonts w:eastAsia="Calibri" w:cs="Times New Roman"/>
          <w:i w:val="0"/>
          <w:szCs w:val="28"/>
          <w:lang w:val="vi-VN"/>
        </w:rPr>
        <w:t>Căn cứ vào số lượng cán bộ công nhân viên quản lí điều hành dự án.</w:t>
      </w:r>
    </w:p>
    <w:p w:rsidR="007A3753" w:rsidRPr="00612EFD" w:rsidRDefault="007A3753" w:rsidP="007A3753">
      <w:pPr>
        <w:numPr>
          <w:ilvl w:val="3"/>
          <w:numId w:val="40"/>
        </w:numPr>
        <w:tabs>
          <w:tab w:val="num" w:pos="1080"/>
        </w:tabs>
        <w:spacing w:line="360" w:lineRule="auto"/>
        <w:ind w:left="1080"/>
        <w:contextualSpacing/>
        <w:jc w:val="both"/>
        <w:rPr>
          <w:rFonts w:eastAsia="Calibri" w:cs="Times New Roman"/>
          <w:i w:val="0"/>
          <w:szCs w:val="28"/>
          <w:lang w:val="vi-VN"/>
        </w:rPr>
      </w:pPr>
      <w:r w:rsidRPr="00612EFD">
        <w:rPr>
          <w:rFonts w:eastAsia="Calibri" w:cs="Times New Roman"/>
          <w:i w:val="0"/>
          <w:szCs w:val="28"/>
          <w:lang w:val="vi-VN"/>
        </w:rPr>
        <w:t>Căn cứ mức lương bao gồm cả phụ cấp của từng loại (mức lương được lấy theo mặt bằng chung trên thị trường cho các công việc tương tự).</w:t>
      </w:r>
    </w:p>
    <w:p w:rsidR="007A3753" w:rsidRPr="00612EFD" w:rsidRDefault="007A3753" w:rsidP="007A3753">
      <w:pPr>
        <w:numPr>
          <w:ilvl w:val="3"/>
          <w:numId w:val="40"/>
        </w:numPr>
        <w:tabs>
          <w:tab w:val="num" w:pos="1080"/>
        </w:tabs>
        <w:spacing w:line="360" w:lineRule="auto"/>
        <w:ind w:left="1080"/>
        <w:contextualSpacing/>
        <w:jc w:val="both"/>
        <w:rPr>
          <w:rFonts w:eastAsia="Calibri" w:cs="Times New Roman"/>
          <w:i w:val="0"/>
          <w:szCs w:val="28"/>
          <w:lang w:val="vi-VN"/>
        </w:rPr>
      </w:pPr>
      <w:r w:rsidRPr="00612EFD">
        <w:rPr>
          <w:rFonts w:eastAsia="Calibri" w:cs="Times New Roman"/>
          <w:i w:val="0"/>
          <w:szCs w:val="28"/>
          <w:lang w:val="vi-VN"/>
        </w:rPr>
        <w:t>Hình thức trả lương của dự án áp dụng (trả theo thời gian).</w:t>
      </w:r>
    </w:p>
    <w:p w:rsidR="007A3753" w:rsidRPr="00612EFD" w:rsidRDefault="007A3753" w:rsidP="00C71580">
      <w:pPr>
        <w:numPr>
          <w:ilvl w:val="0"/>
          <w:numId w:val="52"/>
        </w:numPr>
        <w:spacing w:line="360" w:lineRule="auto"/>
        <w:contextualSpacing/>
        <w:jc w:val="both"/>
        <w:rPr>
          <w:rFonts w:eastAsia="Calibri" w:cs="Times New Roman"/>
          <w:b/>
          <w:i w:val="0"/>
          <w:szCs w:val="28"/>
          <w:lang w:val="vi-VN"/>
        </w:rPr>
      </w:pPr>
      <w:r w:rsidRPr="00612EFD">
        <w:rPr>
          <w:rFonts w:eastAsia="Calibri" w:cs="Times New Roman"/>
          <w:b/>
          <w:i w:val="0"/>
          <w:szCs w:val="28"/>
          <w:lang w:val="vi-VN"/>
        </w:rPr>
        <w:t>Lập bảng xác định chi phí trả lương.</w:t>
      </w:r>
    </w:p>
    <w:p w:rsidR="007A3753" w:rsidRPr="00612EFD" w:rsidRDefault="007A3753" w:rsidP="007A3753">
      <w:pPr>
        <w:numPr>
          <w:ilvl w:val="3"/>
          <w:numId w:val="40"/>
        </w:numPr>
        <w:tabs>
          <w:tab w:val="num" w:pos="1080"/>
        </w:tabs>
        <w:spacing w:line="360" w:lineRule="auto"/>
        <w:ind w:left="1080"/>
        <w:contextualSpacing/>
        <w:jc w:val="both"/>
        <w:rPr>
          <w:rFonts w:eastAsia="Calibri" w:cs="Times New Roman"/>
          <w:i w:val="0"/>
          <w:szCs w:val="28"/>
          <w:lang w:val="vi-VN"/>
        </w:rPr>
      </w:pPr>
      <w:r w:rsidRPr="00612EFD">
        <w:rPr>
          <w:rFonts w:eastAsia="Calibri" w:cs="Times New Roman"/>
          <w:i w:val="0"/>
          <w:szCs w:val="28"/>
          <w:lang w:val="vi-VN"/>
        </w:rPr>
        <w:t>Tổng số cán bộ, công nhân quản lí, điều hành dự án là 41 nhân viên bao gồm :</w:t>
      </w:r>
    </w:p>
    <w:p w:rsidR="007A3753" w:rsidRPr="00612EFD" w:rsidRDefault="007A3753" w:rsidP="007A3753">
      <w:pPr>
        <w:spacing w:line="360" w:lineRule="auto"/>
        <w:ind w:left="927"/>
        <w:contextualSpacing/>
        <w:jc w:val="both"/>
        <w:rPr>
          <w:rFonts w:eastAsia="Calibri" w:cs="Times New Roman"/>
          <w:i w:val="0"/>
          <w:szCs w:val="28"/>
          <w:lang w:val="vi-VN"/>
        </w:rPr>
      </w:pPr>
    </w:p>
    <w:tbl>
      <w:tblPr>
        <w:tblW w:w="8181" w:type="dxa"/>
        <w:tblInd w:w="927" w:type="dxa"/>
        <w:tblLook w:val="04A0" w:firstRow="1" w:lastRow="0" w:firstColumn="1" w:lastColumn="0" w:noHBand="0" w:noVBand="1"/>
      </w:tblPr>
      <w:tblGrid>
        <w:gridCol w:w="4581"/>
        <w:gridCol w:w="3600"/>
      </w:tblGrid>
      <w:tr w:rsidR="007A3753" w:rsidRPr="007A3753" w:rsidTr="007A3753">
        <w:tc>
          <w:tcPr>
            <w:tcW w:w="4581"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Giám đốc điều hành</w:t>
            </w:r>
          </w:p>
        </w:tc>
        <w:tc>
          <w:tcPr>
            <w:tcW w:w="3600"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1 người</w:t>
            </w:r>
          </w:p>
        </w:tc>
      </w:tr>
      <w:tr w:rsidR="007A3753" w:rsidRPr="007A3753" w:rsidTr="007A3753">
        <w:tc>
          <w:tcPr>
            <w:tcW w:w="4581"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Phó giám đốc</w:t>
            </w:r>
          </w:p>
        </w:tc>
        <w:tc>
          <w:tcPr>
            <w:tcW w:w="3600" w:type="dxa"/>
            <w:hideMark/>
          </w:tcPr>
          <w:p w:rsidR="007A3753" w:rsidRPr="007A3753" w:rsidRDefault="007A3753" w:rsidP="007A3753">
            <w:pPr>
              <w:spacing w:line="360" w:lineRule="auto"/>
              <w:jc w:val="both"/>
              <w:rPr>
                <w:rFonts w:eastAsia="Calibri" w:cs="Times New Roman"/>
                <w:i w:val="0"/>
                <w:szCs w:val="28"/>
              </w:rPr>
            </w:pPr>
            <w:r>
              <w:rPr>
                <w:rFonts w:eastAsia="Calibri" w:cs="Times New Roman"/>
                <w:i w:val="0"/>
                <w:szCs w:val="28"/>
              </w:rPr>
              <w:t>2</w:t>
            </w:r>
            <w:r w:rsidRPr="007A3753">
              <w:rPr>
                <w:rFonts w:eastAsia="Calibri" w:cs="Times New Roman"/>
                <w:i w:val="0"/>
                <w:szCs w:val="28"/>
              </w:rPr>
              <w:t xml:space="preserve"> người</w:t>
            </w:r>
          </w:p>
        </w:tc>
      </w:tr>
      <w:tr w:rsidR="007A3753" w:rsidRPr="007A3753" w:rsidTr="007A3753">
        <w:tc>
          <w:tcPr>
            <w:tcW w:w="4581"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Bảo vệ</w:t>
            </w:r>
          </w:p>
        </w:tc>
        <w:tc>
          <w:tcPr>
            <w:tcW w:w="3600"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1 người/</w:t>
            </w:r>
            <w:r>
              <w:rPr>
                <w:rFonts w:eastAsia="Calibri" w:cs="Times New Roman"/>
                <w:i w:val="0"/>
                <w:szCs w:val="28"/>
              </w:rPr>
              <w:t xml:space="preserve">3 </w:t>
            </w:r>
            <w:r w:rsidRPr="007A3753">
              <w:rPr>
                <w:rFonts w:eastAsia="Calibri" w:cs="Times New Roman"/>
                <w:i w:val="0"/>
                <w:szCs w:val="28"/>
              </w:rPr>
              <w:t>nhà</w:t>
            </w:r>
            <w:r w:rsidR="00967EEC">
              <w:rPr>
                <w:rFonts w:eastAsia="Calibri" w:cs="Times New Roman"/>
                <w:i w:val="0"/>
                <w:szCs w:val="28"/>
              </w:rPr>
              <w:t>/1 ca</w:t>
            </w:r>
          </w:p>
        </w:tc>
      </w:tr>
      <w:tr w:rsidR="007A3753" w:rsidRPr="007A3753" w:rsidTr="007A3753">
        <w:tc>
          <w:tcPr>
            <w:tcW w:w="4581"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Tài vụ</w:t>
            </w:r>
          </w:p>
        </w:tc>
        <w:tc>
          <w:tcPr>
            <w:tcW w:w="3600"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4 người (chung cho cả dự án)</w:t>
            </w:r>
          </w:p>
        </w:tc>
      </w:tr>
      <w:tr w:rsidR="007A3753" w:rsidRPr="007A3753" w:rsidTr="007A3753">
        <w:tc>
          <w:tcPr>
            <w:tcW w:w="4581"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Phục vụ phòng</w:t>
            </w:r>
          </w:p>
        </w:tc>
        <w:tc>
          <w:tcPr>
            <w:tcW w:w="3600" w:type="dxa"/>
            <w:hideMark/>
          </w:tcPr>
          <w:p w:rsidR="007A3753" w:rsidRPr="007A3753" w:rsidRDefault="007A3753" w:rsidP="007A3753">
            <w:pPr>
              <w:spacing w:line="360" w:lineRule="auto"/>
              <w:jc w:val="both"/>
              <w:rPr>
                <w:rFonts w:eastAsia="Calibri" w:cs="Times New Roman"/>
                <w:i w:val="0"/>
                <w:szCs w:val="28"/>
              </w:rPr>
            </w:pPr>
            <w:r>
              <w:rPr>
                <w:rFonts w:eastAsia="Calibri" w:cs="Times New Roman"/>
                <w:i w:val="0"/>
                <w:szCs w:val="28"/>
              </w:rPr>
              <w:t>1</w:t>
            </w:r>
            <w:r w:rsidRPr="007A3753">
              <w:rPr>
                <w:rFonts w:eastAsia="Calibri" w:cs="Times New Roman"/>
                <w:i w:val="0"/>
                <w:szCs w:val="28"/>
              </w:rPr>
              <w:t xml:space="preserve"> người/nhà</w:t>
            </w:r>
          </w:p>
        </w:tc>
      </w:tr>
      <w:tr w:rsidR="007A3753" w:rsidRPr="007A3753" w:rsidTr="007A3753">
        <w:tc>
          <w:tcPr>
            <w:tcW w:w="4581"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Tiếp tân</w:t>
            </w:r>
          </w:p>
        </w:tc>
        <w:tc>
          <w:tcPr>
            <w:tcW w:w="3600"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6 người (chung cho cả dự án)</w:t>
            </w:r>
          </w:p>
        </w:tc>
      </w:tr>
      <w:tr w:rsidR="007A3753" w:rsidRPr="007A3753" w:rsidTr="007A3753">
        <w:tc>
          <w:tcPr>
            <w:tcW w:w="4581"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Tiếp thị</w:t>
            </w:r>
          </w:p>
        </w:tc>
        <w:tc>
          <w:tcPr>
            <w:tcW w:w="3600"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3 người (chung cho cả dự án)</w:t>
            </w:r>
          </w:p>
        </w:tc>
      </w:tr>
      <w:tr w:rsidR="007A3753" w:rsidRPr="007A3753" w:rsidTr="007A3753">
        <w:tc>
          <w:tcPr>
            <w:tcW w:w="4581"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lastRenderedPageBreak/>
              <w:t>Nhân viên khác</w:t>
            </w:r>
          </w:p>
        </w:tc>
        <w:tc>
          <w:tcPr>
            <w:tcW w:w="3600" w:type="dxa"/>
            <w:hideMark/>
          </w:tcPr>
          <w:p w:rsidR="007A3753" w:rsidRPr="007A3753" w:rsidRDefault="007A3753" w:rsidP="007A3753">
            <w:pPr>
              <w:spacing w:line="360" w:lineRule="auto"/>
              <w:jc w:val="both"/>
              <w:rPr>
                <w:rFonts w:eastAsia="Calibri" w:cs="Times New Roman"/>
                <w:i w:val="0"/>
                <w:szCs w:val="28"/>
              </w:rPr>
            </w:pPr>
            <w:r w:rsidRPr="007A3753">
              <w:rPr>
                <w:rFonts w:eastAsia="Calibri" w:cs="Times New Roman"/>
                <w:i w:val="0"/>
                <w:szCs w:val="28"/>
              </w:rPr>
              <w:t>8 người (chung cho cả dự án)</w:t>
            </w:r>
          </w:p>
        </w:tc>
      </w:tr>
    </w:tbl>
    <w:p w:rsidR="007A3753" w:rsidRPr="007A3753" w:rsidRDefault="007A3753" w:rsidP="007A3753">
      <w:pPr>
        <w:numPr>
          <w:ilvl w:val="3"/>
          <w:numId w:val="40"/>
        </w:numPr>
        <w:tabs>
          <w:tab w:val="num" w:pos="1080"/>
        </w:tabs>
        <w:spacing w:line="360" w:lineRule="auto"/>
        <w:ind w:left="1080"/>
        <w:contextualSpacing/>
        <w:jc w:val="both"/>
        <w:rPr>
          <w:rFonts w:eastAsia="Calibri" w:cs="Times New Roman"/>
          <w:i w:val="0"/>
          <w:szCs w:val="28"/>
          <w:lang w:val="vi-VN"/>
        </w:rPr>
      </w:pPr>
      <w:r w:rsidRPr="007A3753">
        <w:rPr>
          <w:rFonts w:eastAsia="Calibri" w:cs="Times New Roman"/>
          <w:i w:val="0"/>
          <w:szCs w:val="28"/>
          <w:lang w:val="vi-VN"/>
        </w:rPr>
        <w:t>Mức lương cho cán bộ, công nhân quản lí điều hành dự án được dự kiến như trong bảng</w:t>
      </w:r>
    </w:p>
    <w:p w:rsidR="00DC5A66" w:rsidRPr="007A3753" w:rsidRDefault="00DC5A66" w:rsidP="00931B7C">
      <w:pPr>
        <w:pStyle w:val="NoSpacing"/>
        <w:rPr>
          <w:szCs w:val="28"/>
          <w:lang w:val="vi-VN"/>
        </w:rPr>
      </w:pPr>
    </w:p>
    <w:tbl>
      <w:tblPr>
        <w:tblW w:w="7639" w:type="dxa"/>
        <w:tblInd w:w="999" w:type="dxa"/>
        <w:tblLook w:val="04A0" w:firstRow="1" w:lastRow="0" w:firstColumn="1" w:lastColumn="0" w:noHBand="0" w:noVBand="1"/>
      </w:tblPr>
      <w:tblGrid>
        <w:gridCol w:w="714"/>
        <w:gridCol w:w="2669"/>
        <w:gridCol w:w="1227"/>
        <w:gridCol w:w="1493"/>
        <w:gridCol w:w="1536"/>
      </w:tblGrid>
      <w:tr w:rsidR="00967EEC" w:rsidRPr="00C209CB" w:rsidTr="00967EEC">
        <w:trPr>
          <w:trHeight w:val="360"/>
        </w:trPr>
        <w:tc>
          <w:tcPr>
            <w:tcW w:w="7639" w:type="dxa"/>
            <w:gridSpan w:val="5"/>
            <w:tcBorders>
              <w:top w:val="nil"/>
              <w:left w:val="nil"/>
              <w:bottom w:val="nil"/>
              <w:right w:val="nil"/>
            </w:tcBorders>
            <w:shd w:val="clear" w:color="auto" w:fill="auto"/>
            <w:noWrap/>
            <w:vAlign w:val="bottom"/>
            <w:hideMark/>
          </w:tcPr>
          <w:p w:rsidR="00967EEC" w:rsidRPr="00967EEC" w:rsidRDefault="00967EEC" w:rsidP="00967EEC">
            <w:pPr>
              <w:rPr>
                <w:lang w:val="vi-VN" w:eastAsia="vi-VN"/>
              </w:rPr>
            </w:pPr>
            <w:r w:rsidRPr="00967EEC">
              <w:rPr>
                <w:lang w:val="vi-VN" w:eastAsia="vi-VN"/>
              </w:rPr>
              <w:t>Bảng 1.15. Chi phí tiền lương trong các năm vận hành của dự án</w:t>
            </w:r>
          </w:p>
        </w:tc>
      </w:tr>
      <w:tr w:rsidR="00967EEC" w:rsidRPr="00967EEC" w:rsidTr="00967EEC">
        <w:trPr>
          <w:trHeight w:val="360"/>
        </w:trPr>
        <w:tc>
          <w:tcPr>
            <w:tcW w:w="7639" w:type="dxa"/>
            <w:gridSpan w:val="5"/>
            <w:tcBorders>
              <w:top w:val="nil"/>
              <w:left w:val="nil"/>
              <w:bottom w:val="single" w:sz="4" w:space="0" w:color="auto"/>
              <w:right w:val="nil"/>
            </w:tcBorders>
            <w:shd w:val="clear" w:color="auto" w:fill="auto"/>
            <w:noWrap/>
            <w:vAlign w:val="bottom"/>
            <w:hideMark/>
          </w:tcPr>
          <w:p w:rsidR="00967EEC" w:rsidRPr="00967EEC" w:rsidRDefault="00967EEC" w:rsidP="00967EEC">
            <w:pPr>
              <w:spacing w:after="0" w:line="240" w:lineRule="auto"/>
              <w:jc w:val="righ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Đơn vị: triệu đồng</w:t>
            </w:r>
          </w:p>
        </w:tc>
      </w:tr>
      <w:tr w:rsidR="00967EEC" w:rsidRPr="00C209CB" w:rsidTr="00967EEC">
        <w:trPr>
          <w:trHeight w:val="108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STT</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Bối trí lao động</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Số lượng</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Mức lương</w:t>
            </w:r>
          </w:p>
        </w:tc>
        <w:tc>
          <w:tcPr>
            <w:tcW w:w="1536" w:type="dxa"/>
            <w:tcBorders>
              <w:top w:val="nil"/>
              <w:left w:val="nil"/>
              <w:bottom w:val="single" w:sz="4" w:space="0" w:color="auto"/>
              <w:right w:val="single" w:sz="4" w:space="0" w:color="auto"/>
            </w:tcBorders>
            <w:shd w:val="clear" w:color="auto" w:fill="auto"/>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Chi phí trả lương hàng năm</w:t>
            </w:r>
          </w:p>
        </w:tc>
      </w:tr>
      <w:tr w:rsidR="00967EEC" w:rsidRPr="00967EEC" w:rsidTr="00967EEC">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1</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jc w:val="lef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Giám đốc điều hành</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1</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18</w:t>
            </w:r>
          </w:p>
        </w:tc>
        <w:tc>
          <w:tcPr>
            <w:tcW w:w="1536"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216</w:t>
            </w:r>
          </w:p>
        </w:tc>
      </w:tr>
      <w:tr w:rsidR="00967EEC" w:rsidRPr="00967EEC" w:rsidTr="00967EEC">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2</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jc w:val="lef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Phó giám đốc</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2</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12</w:t>
            </w:r>
          </w:p>
        </w:tc>
        <w:tc>
          <w:tcPr>
            <w:tcW w:w="1536"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288</w:t>
            </w:r>
          </w:p>
        </w:tc>
      </w:tr>
      <w:tr w:rsidR="00967EEC" w:rsidRPr="00967EEC" w:rsidTr="00967EEC">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3</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jc w:val="lef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Phục vụ phòng</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39</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3</w:t>
            </w:r>
          </w:p>
        </w:tc>
        <w:tc>
          <w:tcPr>
            <w:tcW w:w="1536"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1404</w:t>
            </w:r>
          </w:p>
        </w:tc>
      </w:tr>
      <w:tr w:rsidR="00967EEC" w:rsidRPr="00967EEC" w:rsidTr="00967EEC">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4</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jc w:val="lef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Tiếp tân</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6</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3.2</w:t>
            </w:r>
          </w:p>
        </w:tc>
        <w:tc>
          <w:tcPr>
            <w:tcW w:w="1536"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230.4</w:t>
            </w:r>
          </w:p>
        </w:tc>
      </w:tr>
      <w:tr w:rsidR="00967EEC" w:rsidRPr="00967EEC" w:rsidTr="00967EEC">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5</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jc w:val="lef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Bảo vệ</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eastAsia="vi-VN"/>
              </w:rPr>
            </w:pPr>
            <w:r>
              <w:rPr>
                <w:rFonts w:eastAsia="Times New Roman" w:cs="Times New Roman"/>
                <w:i w:val="0"/>
                <w:color w:val="000000"/>
                <w:szCs w:val="28"/>
                <w:lang w:eastAsia="vi-VN"/>
              </w:rPr>
              <w:t>39</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3</w:t>
            </w:r>
          </w:p>
        </w:tc>
        <w:tc>
          <w:tcPr>
            <w:tcW w:w="1536"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eastAsia="vi-VN"/>
              </w:rPr>
            </w:pPr>
            <w:r>
              <w:rPr>
                <w:rFonts w:eastAsia="Times New Roman" w:cs="Times New Roman"/>
                <w:i w:val="0"/>
                <w:color w:val="000000"/>
                <w:szCs w:val="28"/>
                <w:lang w:eastAsia="vi-VN"/>
              </w:rPr>
              <w:t>1404</w:t>
            </w:r>
          </w:p>
        </w:tc>
      </w:tr>
      <w:tr w:rsidR="00967EEC" w:rsidRPr="00967EEC" w:rsidTr="00967EEC">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6</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jc w:val="lef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Nhân viên tiếp thị</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3</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4.2</w:t>
            </w:r>
          </w:p>
        </w:tc>
        <w:tc>
          <w:tcPr>
            <w:tcW w:w="1536"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151.2</w:t>
            </w:r>
          </w:p>
        </w:tc>
      </w:tr>
      <w:tr w:rsidR="00967EEC" w:rsidRPr="00967EEC" w:rsidTr="00967EEC">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7</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jc w:val="lef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Tài vụ</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4</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4.5</w:t>
            </w:r>
          </w:p>
        </w:tc>
        <w:tc>
          <w:tcPr>
            <w:tcW w:w="1536"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216</w:t>
            </w:r>
          </w:p>
        </w:tc>
      </w:tr>
      <w:tr w:rsidR="00967EEC" w:rsidRPr="00967EEC" w:rsidTr="00967EEC">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8</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jc w:val="lef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Nhân viên khác</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10</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3</w:t>
            </w:r>
          </w:p>
        </w:tc>
        <w:tc>
          <w:tcPr>
            <w:tcW w:w="1536"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360</w:t>
            </w:r>
          </w:p>
        </w:tc>
      </w:tr>
      <w:tr w:rsidR="00967EEC" w:rsidRPr="00967EEC" w:rsidTr="00967EEC">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 </w:t>
            </w:r>
          </w:p>
        </w:tc>
        <w:tc>
          <w:tcPr>
            <w:tcW w:w="2669"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jc w:val="left"/>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Tổng</w:t>
            </w:r>
          </w:p>
        </w:tc>
        <w:tc>
          <w:tcPr>
            <w:tcW w:w="1227"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78</w:t>
            </w:r>
          </w:p>
        </w:tc>
        <w:tc>
          <w:tcPr>
            <w:tcW w:w="1493"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50.9</w:t>
            </w:r>
          </w:p>
        </w:tc>
        <w:tc>
          <w:tcPr>
            <w:tcW w:w="1536" w:type="dxa"/>
            <w:tcBorders>
              <w:top w:val="nil"/>
              <w:left w:val="nil"/>
              <w:bottom w:val="single" w:sz="4" w:space="0" w:color="auto"/>
              <w:right w:val="single" w:sz="4" w:space="0" w:color="auto"/>
            </w:tcBorders>
            <w:shd w:val="clear" w:color="auto" w:fill="auto"/>
            <w:noWrap/>
            <w:vAlign w:val="center"/>
            <w:hideMark/>
          </w:tcPr>
          <w:p w:rsidR="00967EEC" w:rsidRPr="00967EEC" w:rsidRDefault="00967EEC" w:rsidP="00967EEC">
            <w:pPr>
              <w:spacing w:after="0" w:line="240" w:lineRule="auto"/>
              <w:rPr>
                <w:rFonts w:eastAsia="Times New Roman" w:cs="Times New Roman"/>
                <w:i w:val="0"/>
                <w:color w:val="000000"/>
                <w:szCs w:val="28"/>
                <w:lang w:val="vi-VN" w:eastAsia="vi-VN"/>
              </w:rPr>
            </w:pPr>
            <w:r w:rsidRPr="00967EEC">
              <w:rPr>
                <w:rFonts w:eastAsia="Times New Roman" w:cs="Times New Roman"/>
                <w:i w:val="0"/>
                <w:color w:val="000000"/>
                <w:szCs w:val="28"/>
                <w:lang w:val="vi-VN" w:eastAsia="vi-VN"/>
              </w:rPr>
              <w:t>63523.2</w:t>
            </w:r>
          </w:p>
        </w:tc>
      </w:tr>
    </w:tbl>
    <w:p w:rsidR="00DC5A66" w:rsidRPr="00676531" w:rsidRDefault="00DC5A66" w:rsidP="00967EEC">
      <w:pPr>
        <w:pStyle w:val="NoSpacing"/>
        <w:rPr>
          <w:lang w:val="nl-NL"/>
        </w:rPr>
      </w:pPr>
    </w:p>
    <w:p w:rsidR="00DC5A66" w:rsidRPr="00967EEC" w:rsidRDefault="00DC5A66" w:rsidP="00967EEC">
      <w:pPr>
        <w:pStyle w:val="NoSpacing"/>
      </w:pPr>
    </w:p>
    <w:p w:rsidR="00DC5A66" w:rsidRPr="00967EEC" w:rsidRDefault="00967EEC" w:rsidP="00967EEC">
      <w:pPr>
        <w:pStyle w:val="Heading3"/>
        <w:rPr>
          <w:b/>
          <w:lang w:val="nl-NL"/>
        </w:rPr>
      </w:pPr>
      <w:r w:rsidRPr="00967EEC">
        <w:rPr>
          <w:b/>
          <w:lang w:val="nl-NL"/>
        </w:rPr>
        <w:t>2.3. Chi phí sửa chữa, bảo dưỡng tài sản</w:t>
      </w:r>
    </w:p>
    <w:p w:rsidR="00967EEC" w:rsidRPr="00967EEC" w:rsidRDefault="00967EEC" w:rsidP="00967EEC">
      <w:pPr>
        <w:pStyle w:val="NoSpacing"/>
        <w:rPr>
          <w:lang w:val="nl-NL"/>
        </w:rPr>
      </w:pPr>
      <w:r w:rsidRPr="00967EEC">
        <w:rPr>
          <w:lang w:val="nl-NL"/>
        </w:rPr>
        <w:t>-</w:t>
      </w:r>
      <w:r w:rsidRPr="00967EEC">
        <w:rPr>
          <w:lang w:val="nl-NL"/>
        </w:rPr>
        <w:tab/>
        <w:t>Trong các năm vận hành,chi phí sửa chữa bảo dưỡng nhà, công trình kiến trúc, trang thiết bị hàng năm.</w:t>
      </w:r>
    </w:p>
    <w:p w:rsidR="00477C6D" w:rsidRPr="00800247" w:rsidRDefault="00967EEC" w:rsidP="00967EEC">
      <w:pPr>
        <w:pStyle w:val="NoSpacing"/>
        <w:rPr>
          <w:lang w:val="nl-NL"/>
        </w:rPr>
      </w:pPr>
      <w:r w:rsidRPr="00967EEC">
        <w:rPr>
          <w:lang w:val="nl-NL"/>
        </w:rPr>
        <w:t>-</w:t>
      </w:r>
      <w:r w:rsidRPr="00967EEC">
        <w:rPr>
          <w:lang w:val="nl-NL"/>
        </w:rPr>
        <w:tab/>
        <w:t>Chi phí sửa chữa bảo dưỡng dự kiến lấy theo  tỷ lệ % giá trị tài sản như sau:</w:t>
      </w:r>
    </w:p>
    <w:tbl>
      <w:tblPr>
        <w:tblW w:w="5000" w:type="pct"/>
        <w:tblLook w:val="04A0" w:firstRow="1" w:lastRow="0" w:firstColumn="1" w:lastColumn="0" w:noHBand="0" w:noVBand="1"/>
      </w:tblPr>
      <w:tblGrid>
        <w:gridCol w:w="860"/>
        <w:gridCol w:w="2301"/>
        <w:gridCol w:w="1698"/>
        <w:gridCol w:w="2029"/>
        <w:gridCol w:w="2682"/>
      </w:tblGrid>
      <w:tr w:rsidR="00CE041F" w:rsidRPr="00C209CB" w:rsidTr="00CE041F">
        <w:trPr>
          <w:trHeight w:val="360"/>
        </w:trPr>
        <w:tc>
          <w:tcPr>
            <w:tcW w:w="5000" w:type="pct"/>
            <w:gridSpan w:val="5"/>
            <w:tcBorders>
              <w:top w:val="nil"/>
              <w:left w:val="nil"/>
              <w:bottom w:val="nil"/>
              <w:right w:val="nil"/>
            </w:tcBorders>
            <w:shd w:val="clear" w:color="auto" w:fill="auto"/>
            <w:noWrap/>
            <w:vAlign w:val="bottom"/>
            <w:hideMark/>
          </w:tcPr>
          <w:p w:rsidR="00CE041F" w:rsidRPr="00CE041F" w:rsidRDefault="00CE041F" w:rsidP="00CE041F">
            <w:pPr>
              <w:rPr>
                <w:lang w:val="vi-VN" w:eastAsia="vi-VN"/>
              </w:rPr>
            </w:pPr>
            <w:r w:rsidRPr="00CE041F">
              <w:rPr>
                <w:lang w:val="vi-VN" w:eastAsia="vi-VN"/>
              </w:rPr>
              <w:t>Bảng 1.16. Dự trù chi phí sửa chữa, bảo dưỡng trong các năm vận hành</w:t>
            </w:r>
          </w:p>
        </w:tc>
      </w:tr>
      <w:tr w:rsidR="00CE041F" w:rsidRPr="00CE041F" w:rsidTr="00CE041F">
        <w:trPr>
          <w:trHeight w:val="360"/>
        </w:trPr>
        <w:tc>
          <w:tcPr>
            <w:tcW w:w="5000" w:type="pct"/>
            <w:gridSpan w:val="5"/>
            <w:tcBorders>
              <w:top w:val="nil"/>
              <w:left w:val="nil"/>
              <w:bottom w:val="nil"/>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209CB" w:rsidTr="00CE041F">
        <w:trPr>
          <w:trHeight w:val="1440"/>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STT</w:t>
            </w:r>
          </w:p>
        </w:tc>
        <w:tc>
          <w:tcPr>
            <w:tcW w:w="1202" w:type="pct"/>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Tên tài sản</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Giá trị tài sản</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Tỷ lệ % chi phí sửa chữa</w:t>
            </w:r>
          </w:p>
        </w:tc>
        <w:tc>
          <w:tcPr>
            <w:tcW w:w="1401" w:type="pct"/>
            <w:tcBorders>
              <w:top w:val="single" w:sz="4" w:space="0" w:color="auto"/>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sửa chữa hàng năm từ năm 1 đến năm 15</w:t>
            </w:r>
          </w:p>
        </w:tc>
      </w:tr>
      <w:tr w:rsidR="00CE041F" w:rsidRPr="00CE041F" w:rsidTr="00CE041F">
        <w:trPr>
          <w:trHeight w:val="36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120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Nhà cửa</w:t>
            </w:r>
          </w:p>
        </w:tc>
        <w:tc>
          <w:tcPr>
            <w:tcW w:w="88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122249</w:t>
            </w:r>
          </w:p>
        </w:tc>
        <w:tc>
          <w:tcPr>
            <w:tcW w:w="10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w:t>
            </w:r>
          </w:p>
        </w:tc>
        <w:tc>
          <w:tcPr>
            <w:tcW w:w="140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1833.741</w:t>
            </w:r>
          </w:p>
        </w:tc>
      </w:tr>
      <w:tr w:rsidR="00CE041F" w:rsidRPr="00CE041F" w:rsidTr="00CE041F">
        <w:trPr>
          <w:trHeight w:val="36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120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Thiết bị</w:t>
            </w:r>
          </w:p>
        </w:tc>
        <w:tc>
          <w:tcPr>
            <w:tcW w:w="88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47770.6</w:t>
            </w:r>
          </w:p>
        </w:tc>
        <w:tc>
          <w:tcPr>
            <w:tcW w:w="10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w:t>
            </w:r>
          </w:p>
        </w:tc>
        <w:tc>
          <w:tcPr>
            <w:tcW w:w="140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716.559525</w:t>
            </w:r>
          </w:p>
        </w:tc>
      </w:tr>
      <w:tr w:rsidR="00CE041F" w:rsidRPr="00CE041F" w:rsidTr="00CE041F">
        <w:trPr>
          <w:trHeight w:val="779"/>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w:t>
            </w:r>
          </w:p>
        </w:tc>
        <w:tc>
          <w:tcPr>
            <w:tcW w:w="1202"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Các công trình ngoài nhà khác</w:t>
            </w:r>
          </w:p>
        </w:tc>
        <w:tc>
          <w:tcPr>
            <w:tcW w:w="88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15421</w:t>
            </w:r>
          </w:p>
        </w:tc>
        <w:tc>
          <w:tcPr>
            <w:tcW w:w="10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w:t>
            </w:r>
          </w:p>
        </w:tc>
        <w:tc>
          <w:tcPr>
            <w:tcW w:w="140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231.31</w:t>
            </w:r>
          </w:p>
        </w:tc>
      </w:tr>
      <w:tr w:rsidR="00CE041F" w:rsidRPr="00CE041F" w:rsidTr="00CE041F">
        <w:trPr>
          <w:trHeight w:val="36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3149" w:type="pct"/>
            <w:gridSpan w:val="3"/>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Tổng cộng</w:t>
            </w:r>
          </w:p>
        </w:tc>
        <w:tc>
          <w:tcPr>
            <w:tcW w:w="140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r>
    </w:tbl>
    <w:p w:rsidR="00DC5A66" w:rsidRPr="00800247" w:rsidRDefault="00DC5A66" w:rsidP="00477C6D">
      <w:pPr>
        <w:pStyle w:val="NoSpacing"/>
        <w:jc w:val="center"/>
        <w:rPr>
          <w:lang w:val="nl-NL"/>
        </w:rPr>
      </w:pPr>
    </w:p>
    <w:p w:rsidR="00477C6D" w:rsidRPr="00477C6D" w:rsidRDefault="00477C6D" w:rsidP="00477C6D">
      <w:pPr>
        <w:pStyle w:val="NoSpacing"/>
        <w:rPr>
          <w:lang w:val="nl-NL"/>
        </w:rPr>
      </w:pPr>
      <w:r w:rsidRPr="00477C6D">
        <w:rPr>
          <w:lang w:val="nl-NL"/>
        </w:rPr>
        <w:t>•</w:t>
      </w:r>
      <w:r w:rsidRPr="00477C6D">
        <w:rPr>
          <w:lang w:val="nl-NL"/>
        </w:rPr>
        <w:tab/>
        <w:t>Các loại tài sản cần sửa chữa, bảo dưỡng :</w:t>
      </w:r>
    </w:p>
    <w:p w:rsidR="00477C6D" w:rsidRPr="00477C6D" w:rsidRDefault="00477C6D" w:rsidP="00477C6D">
      <w:pPr>
        <w:pStyle w:val="NoSpacing"/>
        <w:rPr>
          <w:lang w:val="nl-NL"/>
        </w:rPr>
      </w:pPr>
      <w:r w:rsidRPr="00477C6D">
        <w:rPr>
          <w:lang w:val="nl-NL"/>
        </w:rPr>
        <w:t>-</w:t>
      </w:r>
      <w:r w:rsidRPr="00477C6D">
        <w:rPr>
          <w:lang w:val="nl-NL"/>
        </w:rPr>
        <w:tab/>
        <w:t>Nhà cửa ( các hạng mục nhà chính, nhà quản lí, nhà bảo vệ ).</w:t>
      </w:r>
    </w:p>
    <w:p w:rsidR="00477C6D" w:rsidRPr="00477C6D" w:rsidRDefault="00477C6D" w:rsidP="00477C6D">
      <w:pPr>
        <w:pStyle w:val="NoSpacing"/>
        <w:rPr>
          <w:lang w:val="nl-NL"/>
        </w:rPr>
      </w:pPr>
      <w:r w:rsidRPr="00477C6D">
        <w:rPr>
          <w:lang w:val="nl-NL"/>
        </w:rPr>
        <w:t>-</w:t>
      </w:r>
      <w:r w:rsidRPr="00477C6D">
        <w:rPr>
          <w:lang w:val="nl-NL"/>
        </w:rPr>
        <w:tab/>
        <w:t>Thiết bị sử dụng trong dự án.</w:t>
      </w:r>
    </w:p>
    <w:p w:rsidR="00477C6D" w:rsidRPr="00477C6D" w:rsidRDefault="00477C6D" w:rsidP="00477C6D">
      <w:pPr>
        <w:pStyle w:val="NoSpacing"/>
        <w:rPr>
          <w:lang w:val="nl-NL"/>
        </w:rPr>
      </w:pPr>
      <w:r w:rsidRPr="00477C6D">
        <w:rPr>
          <w:lang w:val="nl-NL"/>
        </w:rPr>
        <w:t>-</w:t>
      </w:r>
      <w:r w:rsidRPr="00477C6D">
        <w:rPr>
          <w:lang w:val="nl-NL"/>
        </w:rPr>
        <w:tab/>
        <w:t>Các hạng mục công trình ngoài nhà khác  bao gồm,</w:t>
      </w:r>
      <w:r>
        <w:rPr>
          <w:lang w:val="nl-NL"/>
        </w:rPr>
        <w:t xml:space="preserve"> </w:t>
      </w:r>
      <w:r w:rsidRPr="00477C6D">
        <w:rPr>
          <w:lang w:val="nl-NL"/>
        </w:rPr>
        <w:t>bể bơi, đường xá, sân bãi đỗ xe, vỉa hè,  vườn hoa, sân chơi chung, hệ thống cấp thoát nước, hệ thống cấp điện,…)</w:t>
      </w:r>
    </w:p>
    <w:p w:rsidR="00DC5A66" w:rsidRDefault="00477C6D" w:rsidP="00477C6D">
      <w:pPr>
        <w:pStyle w:val="NoSpacing"/>
        <w:rPr>
          <w:lang w:val="nl-NL"/>
        </w:rPr>
      </w:pPr>
      <w:r w:rsidRPr="00477C6D">
        <w:rPr>
          <w:lang w:val="nl-NL"/>
        </w:rPr>
        <w:t>•</w:t>
      </w:r>
      <w:r w:rsidRPr="00477C6D">
        <w:rPr>
          <w:lang w:val="nl-NL"/>
        </w:rPr>
        <w:tab/>
        <w:t xml:space="preserve">Từ bảng trên ta có chi phí dự kiến cho việc sửa chữa, bảo dưỡng tài sản hàng năm của dự án là </w:t>
      </w:r>
      <w:r w:rsidR="00CE041F" w:rsidRPr="00CE041F">
        <w:rPr>
          <w:rFonts w:eastAsia="Times New Roman" w:cs="Times New Roman"/>
          <w:b/>
          <w:color w:val="000000"/>
          <w:szCs w:val="28"/>
          <w:lang w:val="nl-NL" w:eastAsia="vi-VN"/>
        </w:rPr>
        <w:t>2781.615</w:t>
      </w:r>
      <w:r w:rsidRPr="00477C6D">
        <w:rPr>
          <w:rFonts w:eastAsia="Times New Roman" w:cs="Times New Roman"/>
          <w:color w:val="000000"/>
          <w:szCs w:val="28"/>
          <w:lang w:val="nl-NL" w:eastAsia="vi-VN"/>
        </w:rPr>
        <w:t xml:space="preserve"> </w:t>
      </w:r>
      <w:r w:rsidRPr="00477C6D">
        <w:rPr>
          <w:lang w:val="nl-NL"/>
        </w:rPr>
        <w:t>triệu đồng .</w:t>
      </w:r>
    </w:p>
    <w:p w:rsidR="00477C6D" w:rsidRDefault="00477C6D" w:rsidP="00477C6D">
      <w:pPr>
        <w:pStyle w:val="Heading3"/>
        <w:rPr>
          <w:b/>
          <w:lang w:val="nl-NL"/>
        </w:rPr>
      </w:pPr>
      <w:r w:rsidRPr="00477C6D">
        <w:rPr>
          <w:b/>
          <w:lang w:val="nl-NL"/>
        </w:rPr>
        <w:t>2.4. Chi phí bảo hiểm xã hội, y tế, thất nghiệp, trích nộp kinh phí công đoán</w:t>
      </w:r>
    </w:p>
    <w:p w:rsidR="00477C6D" w:rsidRPr="00477C6D" w:rsidRDefault="00477C6D" w:rsidP="00477C6D">
      <w:pPr>
        <w:pStyle w:val="NoSpacing"/>
        <w:rPr>
          <w:lang w:val="nl-NL"/>
        </w:rPr>
      </w:pPr>
    </w:p>
    <w:p w:rsidR="00477C6D" w:rsidRPr="00477C6D" w:rsidRDefault="00477C6D" w:rsidP="00477C6D">
      <w:pPr>
        <w:pStyle w:val="NoSpacing"/>
        <w:rPr>
          <w:lang w:val="nl-NL"/>
        </w:rPr>
      </w:pPr>
      <w:r w:rsidRPr="00477C6D">
        <w:rPr>
          <w:lang w:val="nl-NL"/>
        </w:rPr>
        <w:t>a.</w:t>
      </w:r>
      <w:r w:rsidRPr="00477C6D">
        <w:rPr>
          <w:lang w:val="nl-NL"/>
        </w:rPr>
        <w:tab/>
        <w:t>Các căn cứ xác định</w:t>
      </w:r>
    </w:p>
    <w:p w:rsidR="00477C6D" w:rsidRPr="00477C6D" w:rsidRDefault="00477C6D" w:rsidP="00477C6D">
      <w:pPr>
        <w:pStyle w:val="NoSpacing"/>
        <w:rPr>
          <w:lang w:val="nl-NL"/>
        </w:rPr>
      </w:pPr>
      <w:r w:rsidRPr="00477C6D">
        <w:rPr>
          <w:lang w:val="nl-NL"/>
        </w:rPr>
        <w:t>•</w:t>
      </w:r>
      <w:r w:rsidRPr="00477C6D">
        <w:rPr>
          <w:lang w:val="nl-NL"/>
        </w:rPr>
        <w:tab/>
        <w:t>Căn cứ vào số lượng cán bộ, công nhân viên của dự án (</w:t>
      </w:r>
      <w:r>
        <w:rPr>
          <w:lang w:val="nl-NL"/>
        </w:rPr>
        <w:t>104</w:t>
      </w:r>
      <w:r w:rsidRPr="00477C6D">
        <w:rPr>
          <w:lang w:val="nl-NL"/>
        </w:rPr>
        <w:t xml:space="preserve"> cán bộ, công nhân viên làm việc trong dự án ).</w:t>
      </w:r>
    </w:p>
    <w:p w:rsidR="00477C6D" w:rsidRPr="00477C6D" w:rsidRDefault="00477C6D" w:rsidP="00477C6D">
      <w:pPr>
        <w:pStyle w:val="NoSpacing"/>
        <w:rPr>
          <w:lang w:val="nl-NL"/>
        </w:rPr>
      </w:pPr>
      <w:r w:rsidRPr="00477C6D">
        <w:rPr>
          <w:lang w:val="nl-NL"/>
        </w:rPr>
        <w:t>•</w:t>
      </w:r>
      <w:r w:rsidRPr="00477C6D">
        <w:rPr>
          <w:lang w:val="nl-NL"/>
        </w:rPr>
        <w:tab/>
        <w:t xml:space="preserve">Mức lương của cán bộ, công nhân viên </w:t>
      </w:r>
    </w:p>
    <w:p w:rsidR="00477C6D" w:rsidRPr="00477C6D" w:rsidRDefault="00477C6D" w:rsidP="00477C6D">
      <w:pPr>
        <w:pStyle w:val="NoSpacing"/>
        <w:rPr>
          <w:lang w:val="nl-NL"/>
        </w:rPr>
      </w:pPr>
      <w:r w:rsidRPr="00477C6D">
        <w:rPr>
          <w:lang w:val="nl-NL"/>
        </w:rPr>
        <w:t>•</w:t>
      </w:r>
      <w:r w:rsidRPr="00477C6D">
        <w:rPr>
          <w:lang w:val="nl-NL"/>
        </w:rPr>
        <w:tab/>
        <w:t>Quỹ lương hàng năm của dự án.</w:t>
      </w:r>
    </w:p>
    <w:p w:rsidR="00477C6D" w:rsidRPr="00477C6D" w:rsidRDefault="00477C6D" w:rsidP="00477C6D">
      <w:pPr>
        <w:pStyle w:val="NoSpacing"/>
        <w:rPr>
          <w:lang w:val="nl-NL"/>
        </w:rPr>
      </w:pPr>
      <w:r w:rsidRPr="00477C6D">
        <w:rPr>
          <w:lang w:val="nl-NL"/>
        </w:rPr>
        <w:t>•</w:t>
      </w:r>
      <w:r w:rsidRPr="00477C6D">
        <w:rPr>
          <w:lang w:val="nl-NL"/>
        </w:rPr>
        <w:tab/>
        <w:t>Mức quy định nộp phí bảo hiểm xã hội.</w:t>
      </w:r>
    </w:p>
    <w:p w:rsidR="00477C6D" w:rsidRPr="00477C6D" w:rsidRDefault="00477C6D" w:rsidP="00477C6D">
      <w:pPr>
        <w:pStyle w:val="NoSpacing"/>
        <w:rPr>
          <w:lang w:val="nl-NL"/>
        </w:rPr>
      </w:pPr>
      <w:r w:rsidRPr="00477C6D">
        <w:rPr>
          <w:lang w:val="nl-NL"/>
        </w:rPr>
        <w:t>-</w:t>
      </w:r>
      <w:r w:rsidRPr="00477C6D">
        <w:rPr>
          <w:lang w:val="nl-NL"/>
        </w:rPr>
        <w:tab/>
        <w:t>Căn cứ theo luật bảo hiểm xã hội ngày 29 tháng 6 năm 2006 của Chính phủ, nghị định Số: 152/2006/NĐ-CP của Chính phủ về hướng dẫn thi hành một số điều của luật bảo hiểm xã hội và bảo hiểm xã hội bắt buộc công bố ngày 22 tháng 12 năm 2006,  thông tư Số: 23/2012/TT-BLĐTBXH của Bộ Lao động thương binh xã hội công bố ngày 18 tháng 10 năm 2012.</w:t>
      </w:r>
    </w:p>
    <w:p w:rsidR="00477C6D" w:rsidRPr="00477C6D" w:rsidRDefault="00477C6D" w:rsidP="00477C6D">
      <w:pPr>
        <w:pStyle w:val="NoSpacing"/>
        <w:rPr>
          <w:lang w:val="nl-NL"/>
        </w:rPr>
      </w:pPr>
      <w:r w:rsidRPr="00477C6D">
        <w:rPr>
          <w:lang w:val="nl-NL"/>
        </w:rPr>
        <w:t>-</w:t>
      </w:r>
      <w:r w:rsidRPr="00477C6D">
        <w:rPr>
          <w:lang w:val="nl-NL"/>
        </w:rPr>
        <w:tab/>
        <w:t>Cán bộ công nhân viên của dự án thuộc đối tượng áp dụng luật bảo hiểm xã hội theo điều 2, chương 1 của luật bảo hiểm xã hội năm 2006.</w:t>
      </w:r>
    </w:p>
    <w:p w:rsidR="00477C6D" w:rsidRPr="00477C6D" w:rsidRDefault="00477C6D" w:rsidP="00477C6D">
      <w:pPr>
        <w:pStyle w:val="NoSpacing"/>
        <w:rPr>
          <w:lang w:val="nl-NL"/>
        </w:rPr>
      </w:pPr>
      <w:r w:rsidRPr="00477C6D">
        <w:rPr>
          <w:lang w:val="nl-NL"/>
        </w:rPr>
        <w:t>-</w:t>
      </w:r>
      <w:r w:rsidRPr="00477C6D">
        <w:rPr>
          <w:lang w:val="nl-NL"/>
        </w:rPr>
        <w:tab/>
        <w:t>Căn cứ theo điều 92 mục 1 chương 6 của luật bảo hiểm xã hội, mức đóng bảo hiểm xã hội cho các đội tượng lao động trong dự án là 18% quỹ tiền lương, tiền công ( đóng vào các quỹ ốm đau, thai sản, tai nạn lao động và bệnh nghề nghiệp, quỹ hưu trí tử tuất ).</w:t>
      </w:r>
    </w:p>
    <w:p w:rsidR="00477C6D" w:rsidRPr="00477C6D" w:rsidRDefault="00477C6D" w:rsidP="00477C6D">
      <w:pPr>
        <w:pStyle w:val="NoSpacing"/>
        <w:rPr>
          <w:lang w:val="nl-NL"/>
        </w:rPr>
      </w:pPr>
      <w:r w:rsidRPr="00477C6D">
        <w:rPr>
          <w:lang w:val="nl-NL"/>
        </w:rPr>
        <w:t>•</w:t>
      </w:r>
      <w:r w:rsidRPr="00477C6D">
        <w:rPr>
          <w:lang w:val="nl-NL"/>
        </w:rPr>
        <w:tab/>
        <w:t>Mức đóng bảo hiểm y tế.</w:t>
      </w:r>
    </w:p>
    <w:p w:rsidR="00477C6D" w:rsidRPr="00477C6D" w:rsidRDefault="00477C6D" w:rsidP="00477C6D">
      <w:pPr>
        <w:pStyle w:val="NoSpacing"/>
        <w:rPr>
          <w:lang w:val="nl-NL"/>
        </w:rPr>
      </w:pPr>
      <w:r w:rsidRPr="00477C6D">
        <w:rPr>
          <w:lang w:val="nl-NL"/>
        </w:rPr>
        <w:t>-</w:t>
      </w:r>
      <w:r w:rsidRPr="00477C6D">
        <w:rPr>
          <w:lang w:val="nl-NL"/>
        </w:rPr>
        <w:tab/>
        <w:t xml:space="preserve">Căn cứ vào luật bảo hiểm y tế, luật số: </w:t>
      </w:r>
      <w:r w:rsidR="00612EFD">
        <w:rPr>
          <w:lang w:val="nl-NL"/>
        </w:rPr>
        <w:t>46/2014/QH13</w:t>
      </w:r>
      <w:r w:rsidRPr="00477C6D">
        <w:rPr>
          <w:lang w:val="nl-NL"/>
        </w:rPr>
        <w:t xml:space="preserve"> của Quốc hội ngày </w:t>
      </w:r>
      <w:r w:rsidR="00612EFD">
        <w:rPr>
          <w:lang w:val="nl-NL"/>
        </w:rPr>
        <w:t>13</w:t>
      </w:r>
      <w:r w:rsidRPr="00477C6D">
        <w:rPr>
          <w:lang w:val="nl-NL"/>
        </w:rPr>
        <w:t xml:space="preserve"> tháng </w:t>
      </w:r>
      <w:r w:rsidR="00612EFD">
        <w:rPr>
          <w:lang w:val="nl-NL"/>
        </w:rPr>
        <w:t>6</w:t>
      </w:r>
      <w:r w:rsidRPr="00477C6D">
        <w:rPr>
          <w:lang w:val="nl-NL"/>
        </w:rPr>
        <w:t xml:space="preserve"> năm 20</w:t>
      </w:r>
      <w:r w:rsidR="00612EFD">
        <w:rPr>
          <w:lang w:val="nl-NL"/>
        </w:rPr>
        <w:t>14</w:t>
      </w:r>
      <w:r w:rsidRPr="00477C6D">
        <w:rPr>
          <w:lang w:val="nl-NL"/>
        </w:rPr>
        <w:t>, thông tư hướng dẫn thực hiện luật bảo hiểm y tế ngày 14 tháng 8 năm 2009.</w:t>
      </w:r>
    </w:p>
    <w:p w:rsidR="00477C6D" w:rsidRPr="00477C6D" w:rsidRDefault="00477C6D" w:rsidP="00477C6D">
      <w:pPr>
        <w:pStyle w:val="NoSpacing"/>
        <w:rPr>
          <w:lang w:val="nl-NL"/>
        </w:rPr>
      </w:pPr>
      <w:r w:rsidRPr="00477C6D">
        <w:rPr>
          <w:lang w:val="nl-NL"/>
        </w:rPr>
        <w:t>-</w:t>
      </w:r>
      <w:r w:rsidRPr="00477C6D">
        <w:rPr>
          <w:lang w:val="nl-NL"/>
        </w:rPr>
        <w:tab/>
        <w:t xml:space="preserve">Căn cứ theo điều 12 chương 2 luật số: </w:t>
      </w:r>
      <w:r w:rsidR="00612EFD" w:rsidRPr="00612EFD">
        <w:rPr>
          <w:lang w:val="nl-NL"/>
        </w:rPr>
        <w:t xml:space="preserve">46/2014/QH13 </w:t>
      </w:r>
      <w:r w:rsidRPr="00477C6D">
        <w:rPr>
          <w:lang w:val="nl-NL"/>
        </w:rPr>
        <w:t>của Quốc hội , cán bộ, công nhân viên trong dự án thuộc đối tượng tham gia bảo hiếm y tế .</w:t>
      </w:r>
    </w:p>
    <w:p w:rsidR="00477C6D" w:rsidRPr="00477C6D" w:rsidRDefault="00477C6D" w:rsidP="00477C6D">
      <w:pPr>
        <w:pStyle w:val="NoSpacing"/>
        <w:rPr>
          <w:lang w:val="nl-NL"/>
        </w:rPr>
      </w:pPr>
      <w:r w:rsidRPr="00477C6D">
        <w:rPr>
          <w:lang w:val="nl-NL"/>
        </w:rPr>
        <w:t>-</w:t>
      </w:r>
      <w:r w:rsidRPr="00477C6D">
        <w:rPr>
          <w:lang w:val="nl-NL"/>
        </w:rPr>
        <w:tab/>
        <w:t xml:space="preserve">Căn cứ theo điều 13 chương 2 luật số: </w:t>
      </w:r>
      <w:r w:rsidR="00612EFD" w:rsidRPr="00612EFD">
        <w:rPr>
          <w:lang w:val="nl-NL"/>
        </w:rPr>
        <w:t xml:space="preserve">46/2014/QH13 </w:t>
      </w:r>
      <w:r w:rsidRPr="00477C6D">
        <w:rPr>
          <w:lang w:val="nl-NL"/>
        </w:rPr>
        <w:t>của Quốc hội về mức đóng và trách nhiệm đóng bảo hiểm y tế của dự án, các đối tượng người lao động trong dự án được đóng mức bảo hiểm y tế là 3% quỹ tiền lương, tiền công.</w:t>
      </w:r>
    </w:p>
    <w:p w:rsidR="00477C6D" w:rsidRPr="00477C6D" w:rsidRDefault="00477C6D" w:rsidP="00477C6D">
      <w:pPr>
        <w:pStyle w:val="NoSpacing"/>
        <w:rPr>
          <w:lang w:val="nl-NL"/>
        </w:rPr>
      </w:pPr>
      <w:r w:rsidRPr="00477C6D">
        <w:rPr>
          <w:lang w:val="nl-NL"/>
        </w:rPr>
        <w:t>•</w:t>
      </w:r>
      <w:r w:rsidRPr="00477C6D">
        <w:rPr>
          <w:lang w:val="nl-NL"/>
        </w:rPr>
        <w:tab/>
        <w:t>Mức đóng bảo hiểm thất nghiệp.</w:t>
      </w:r>
    </w:p>
    <w:p w:rsidR="00477C6D" w:rsidRPr="00477C6D" w:rsidRDefault="00477C6D" w:rsidP="00477C6D">
      <w:pPr>
        <w:pStyle w:val="NoSpacing"/>
        <w:rPr>
          <w:lang w:val="nl-NL"/>
        </w:rPr>
      </w:pPr>
      <w:r w:rsidRPr="00477C6D">
        <w:rPr>
          <w:lang w:val="nl-NL"/>
        </w:rPr>
        <w:t>-</w:t>
      </w:r>
      <w:r w:rsidRPr="00477C6D">
        <w:rPr>
          <w:lang w:val="nl-NL"/>
        </w:rPr>
        <w:tab/>
        <w:t>Căn cứ luật bảo hiểm xã hội ngày 29 tháng 6 năm 2006 , theo nghị định Số: 127/2008/NĐ-CP của Chính phủ quy định chi tiết và hướng dẫn thi hành 1 số luật của bảo hiểm xã hội về bảo hiểm thất nghiệp, căn cứ theo thông tư Số: 32/2010/TT-BL- TBXH của Bộ Lao động thương binh và xã hội.</w:t>
      </w:r>
    </w:p>
    <w:p w:rsidR="00477C6D" w:rsidRPr="00477C6D" w:rsidRDefault="00477C6D" w:rsidP="00477C6D">
      <w:pPr>
        <w:pStyle w:val="NoSpacing"/>
        <w:rPr>
          <w:lang w:val="nl-NL"/>
        </w:rPr>
      </w:pPr>
      <w:r w:rsidRPr="00477C6D">
        <w:rPr>
          <w:lang w:val="nl-NL"/>
        </w:rPr>
        <w:lastRenderedPageBreak/>
        <w:t>-</w:t>
      </w:r>
      <w:r w:rsidRPr="00477C6D">
        <w:rPr>
          <w:lang w:val="nl-NL"/>
        </w:rPr>
        <w:tab/>
        <w:t>Căn cứ theo điều 25 chương IV của nghị định Số: 127/2008/NĐ-CP , quy định mức đóng tiền bảo hiểm thất nghiệp là 1% quỹ tiền lương, tiền công .</w:t>
      </w:r>
    </w:p>
    <w:p w:rsidR="00477C6D" w:rsidRPr="00477C6D" w:rsidRDefault="00477C6D" w:rsidP="00477C6D">
      <w:pPr>
        <w:pStyle w:val="NoSpacing"/>
        <w:rPr>
          <w:lang w:val="nl-NL"/>
        </w:rPr>
      </w:pPr>
      <w:r w:rsidRPr="00477C6D">
        <w:rPr>
          <w:lang w:val="nl-NL"/>
        </w:rPr>
        <w:t>•</w:t>
      </w:r>
      <w:r w:rsidRPr="00477C6D">
        <w:rPr>
          <w:lang w:val="nl-NL"/>
        </w:rPr>
        <w:tab/>
        <w:t>Mức trích nộp kinh phí công đoàn .</w:t>
      </w:r>
    </w:p>
    <w:p w:rsidR="00477C6D" w:rsidRPr="00477C6D" w:rsidRDefault="00477C6D" w:rsidP="00477C6D">
      <w:pPr>
        <w:pStyle w:val="NoSpacing"/>
        <w:rPr>
          <w:lang w:val="nl-NL"/>
        </w:rPr>
      </w:pPr>
      <w:r w:rsidRPr="00477C6D">
        <w:rPr>
          <w:lang w:val="nl-NL"/>
        </w:rPr>
        <w:t>-</w:t>
      </w:r>
      <w:r w:rsidRPr="00477C6D">
        <w:rPr>
          <w:lang w:val="nl-NL"/>
        </w:rPr>
        <w:tab/>
        <w:t>Căn cứ theo luật công đoàn, Luật số: 12/2012/QH13 của quốc hội ngày 20 tháng 6 năm 2012.</w:t>
      </w:r>
    </w:p>
    <w:p w:rsidR="00477C6D" w:rsidRDefault="00477C6D" w:rsidP="00477C6D">
      <w:pPr>
        <w:pStyle w:val="NoSpacing"/>
        <w:rPr>
          <w:lang w:val="nl-NL"/>
        </w:rPr>
      </w:pPr>
      <w:r w:rsidRPr="00477C6D">
        <w:rPr>
          <w:lang w:val="nl-NL"/>
        </w:rPr>
        <w:t>-</w:t>
      </w:r>
      <w:r w:rsidRPr="00477C6D">
        <w:rPr>
          <w:lang w:val="nl-NL"/>
        </w:rPr>
        <w:tab/>
        <w:t>Căn cứ theo điều 26: tài chính công đoàn của luật này, mức trích nộp kinh phí công đoàn là 2% quỹ lương .</w:t>
      </w:r>
    </w:p>
    <w:p w:rsidR="00612EFD" w:rsidRPr="00612EFD" w:rsidRDefault="00612EFD" w:rsidP="00612EFD">
      <w:pPr>
        <w:pStyle w:val="NoSpacing"/>
        <w:rPr>
          <w:b/>
          <w:lang w:val="nl-NL"/>
        </w:rPr>
      </w:pPr>
      <w:r w:rsidRPr="00612EFD">
        <w:rPr>
          <w:lang w:val="nl-NL"/>
        </w:rPr>
        <w:t>b.</w:t>
      </w:r>
      <w:r w:rsidRPr="00612EFD">
        <w:rPr>
          <w:lang w:val="nl-NL"/>
        </w:rPr>
        <w:tab/>
      </w:r>
      <w:r w:rsidRPr="00612EFD">
        <w:rPr>
          <w:b/>
          <w:lang w:val="nl-NL"/>
        </w:rPr>
        <w:t>Dự trù nộp bảo hiểm xã hội, y tế, thất nghiệp, trích nộp kinh phí công đoàn.</w:t>
      </w:r>
    </w:p>
    <w:p w:rsidR="00612EFD" w:rsidRDefault="00612EFD" w:rsidP="00612EFD">
      <w:pPr>
        <w:pStyle w:val="NoSpacing"/>
        <w:rPr>
          <w:lang w:val="nl-NL"/>
        </w:rPr>
      </w:pPr>
      <w:r w:rsidRPr="00612EFD">
        <w:rPr>
          <w:lang w:val="nl-NL"/>
        </w:rPr>
        <w:t>•</w:t>
      </w:r>
      <w:r w:rsidRPr="00612EFD">
        <w:rPr>
          <w:lang w:val="nl-NL"/>
        </w:rPr>
        <w:tab/>
        <w:t>Từ các mức đóng theo căn cứ ở trên, ta có bảng dự trù nộp bảo hiểm xã hội, y tế, thất ngiệp và trích nộp kinh phí công đoàn .</w:t>
      </w:r>
    </w:p>
    <w:p w:rsidR="002A36A0" w:rsidRDefault="002A36A0" w:rsidP="00612EFD">
      <w:pPr>
        <w:pStyle w:val="NoSpacing"/>
        <w:rPr>
          <w:lang w:val="nl-NL"/>
        </w:rPr>
      </w:pPr>
    </w:p>
    <w:tbl>
      <w:tblPr>
        <w:tblW w:w="5000" w:type="pct"/>
        <w:tblLook w:val="04A0" w:firstRow="1" w:lastRow="0" w:firstColumn="1" w:lastColumn="0" w:noHBand="0" w:noVBand="1"/>
      </w:tblPr>
      <w:tblGrid>
        <w:gridCol w:w="1128"/>
        <w:gridCol w:w="5290"/>
        <w:gridCol w:w="1152"/>
        <w:gridCol w:w="2000"/>
      </w:tblGrid>
      <w:tr w:rsidR="00CE041F" w:rsidRPr="00C209CB" w:rsidTr="00CE041F">
        <w:trPr>
          <w:trHeight w:val="360"/>
        </w:trPr>
        <w:tc>
          <w:tcPr>
            <w:tcW w:w="5000" w:type="pct"/>
            <w:gridSpan w:val="4"/>
            <w:tcBorders>
              <w:top w:val="nil"/>
              <w:left w:val="nil"/>
              <w:bottom w:val="nil"/>
              <w:right w:val="nil"/>
            </w:tcBorders>
            <w:shd w:val="clear" w:color="auto" w:fill="auto"/>
            <w:vAlign w:val="bottom"/>
            <w:hideMark/>
          </w:tcPr>
          <w:p w:rsidR="00CE041F" w:rsidRPr="00CE041F" w:rsidRDefault="00CE041F" w:rsidP="00CE041F">
            <w:pPr>
              <w:rPr>
                <w:sz w:val="26"/>
                <w:szCs w:val="26"/>
                <w:lang w:val="vi-VN" w:eastAsia="vi-VN"/>
              </w:rPr>
            </w:pPr>
            <w:r w:rsidRPr="00CE041F">
              <w:rPr>
                <w:sz w:val="26"/>
                <w:szCs w:val="26"/>
                <w:lang w:val="vi-VN" w:eastAsia="vi-VN"/>
              </w:rPr>
              <w:t>Bảng 1.17. Dự trù nộp bảo hiểm xã hội, y tế, thất nghiệp, trích nộp kinh phí công đoàn</w:t>
            </w:r>
          </w:p>
        </w:tc>
      </w:tr>
      <w:tr w:rsidR="00CE041F" w:rsidRPr="00CE041F" w:rsidTr="00CE041F">
        <w:trPr>
          <w:trHeight w:val="460"/>
        </w:trPr>
        <w:tc>
          <w:tcPr>
            <w:tcW w:w="5000" w:type="pct"/>
            <w:gridSpan w:val="4"/>
            <w:tcBorders>
              <w:top w:val="nil"/>
              <w:left w:val="nil"/>
              <w:bottom w:val="nil"/>
              <w:right w:val="nil"/>
            </w:tcBorders>
            <w:shd w:val="clear" w:color="auto" w:fill="auto"/>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E041F" w:rsidTr="00CE041F">
        <w:trPr>
          <w:trHeight w:val="360"/>
        </w:trPr>
        <w:tc>
          <w:tcPr>
            <w:tcW w:w="589" w:type="pct"/>
            <w:tcBorders>
              <w:top w:val="nil"/>
              <w:left w:val="nil"/>
              <w:bottom w:val="nil"/>
              <w:right w:val="nil"/>
            </w:tcBorders>
            <w:shd w:val="clear" w:color="auto" w:fill="auto"/>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p>
        </w:tc>
        <w:tc>
          <w:tcPr>
            <w:tcW w:w="2764" w:type="pct"/>
            <w:tcBorders>
              <w:top w:val="nil"/>
              <w:left w:val="nil"/>
              <w:bottom w:val="nil"/>
              <w:right w:val="nil"/>
            </w:tcBorders>
            <w:shd w:val="clear" w:color="auto" w:fill="auto"/>
            <w:vAlign w:val="bottom"/>
            <w:hideMark/>
          </w:tcPr>
          <w:p w:rsidR="00CE041F" w:rsidRPr="00CE041F" w:rsidRDefault="00CE041F" w:rsidP="00CE041F">
            <w:pPr>
              <w:spacing w:after="0" w:line="240" w:lineRule="auto"/>
              <w:rPr>
                <w:rFonts w:eastAsia="Times New Roman" w:cs="Times New Roman"/>
                <w:i w:val="0"/>
                <w:sz w:val="20"/>
                <w:szCs w:val="20"/>
                <w:lang w:val="vi-VN" w:eastAsia="vi-VN"/>
              </w:rPr>
            </w:pPr>
          </w:p>
        </w:tc>
        <w:tc>
          <w:tcPr>
            <w:tcW w:w="602" w:type="pct"/>
            <w:tcBorders>
              <w:top w:val="nil"/>
              <w:left w:val="nil"/>
              <w:bottom w:val="nil"/>
              <w:right w:val="nil"/>
            </w:tcBorders>
            <w:shd w:val="clear" w:color="auto" w:fill="auto"/>
            <w:vAlign w:val="bottom"/>
            <w:hideMark/>
          </w:tcPr>
          <w:p w:rsidR="00CE041F" w:rsidRPr="00CE041F" w:rsidRDefault="00CE041F" w:rsidP="00CE041F">
            <w:pPr>
              <w:spacing w:after="0" w:line="240" w:lineRule="auto"/>
              <w:rPr>
                <w:rFonts w:eastAsia="Times New Roman" w:cs="Times New Roman"/>
                <w:i w:val="0"/>
                <w:sz w:val="20"/>
                <w:szCs w:val="20"/>
                <w:lang w:val="vi-VN" w:eastAsia="vi-VN"/>
              </w:rPr>
            </w:pPr>
          </w:p>
        </w:tc>
        <w:tc>
          <w:tcPr>
            <w:tcW w:w="1044" w:type="pct"/>
            <w:tcBorders>
              <w:top w:val="nil"/>
              <w:left w:val="nil"/>
              <w:bottom w:val="nil"/>
              <w:right w:val="nil"/>
            </w:tcBorders>
            <w:shd w:val="clear" w:color="auto" w:fill="auto"/>
            <w:vAlign w:val="bottom"/>
            <w:hideMark/>
          </w:tcPr>
          <w:p w:rsidR="00CE041F" w:rsidRPr="00CE041F" w:rsidRDefault="00CE041F" w:rsidP="00CE041F">
            <w:pPr>
              <w:spacing w:after="0" w:line="240" w:lineRule="auto"/>
              <w:rPr>
                <w:rFonts w:eastAsia="Times New Roman" w:cs="Times New Roman"/>
                <w:i w:val="0"/>
                <w:sz w:val="20"/>
                <w:szCs w:val="20"/>
                <w:lang w:val="vi-VN" w:eastAsia="vi-VN"/>
              </w:rPr>
            </w:pPr>
          </w:p>
        </w:tc>
      </w:tr>
      <w:tr w:rsidR="00CE041F" w:rsidRPr="00CE041F" w:rsidTr="00CE041F">
        <w:trPr>
          <w:trHeight w:val="720"/>
        </w:trPr>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STT</w:t>
            </w:r>
          </w:p>
        </w:tc>
        <w:tc>
          <w:tcPr>
            <w:tcW w:w="2764" w:type="pct"/>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Nội dung</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Tỷ lệ</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 đến năm 15</w:t>
            </w:r>
          </w:p>
        </w:tc>
      </w:tr>
      <w:tr w:rsidR="00CE041F" w:rsidRPr="00CE041F" w:rsidTr="00CE041F">
        <w:trPr>
          <w:trHeight w:val="108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276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Quỹ lương cơ bản hàng năm của dự án</w:t>
            </w:r>
          </w:p>
        </w:tc>
        <w:tc>
          <w:tcPr>
            <w:tcW w:w="60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104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r>
      <w:tr w:rsidR="00CE041F" w:rsidRPr="00CE041F" w:rsidTr="00CE041F">
        <w:trPr>
          <w:trHeight w:val="36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7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bảo hiểm xã hội</w:t>
            </w:r>
          </w:p>
        </w:tc>
        <w:tc>
          <w:tcPr>
            <w:tcW w:w="60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18%</w:t>
            </w:r>
          </w:p>
        </w:tc>
        <w:tc>
          <w:tcPr>
            <w:tcW w:w="104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651.888</w:t>
            </w:r>
          </w:p>
        </w:tc>
      </w:tr>
      <w:tr w:rsidR="00CE041F" w:rsidRPr="00CE041F" w:rsidTr="00CE041F">
        <w:trPr>
          <w:trHeight w:val="36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w:t>
            </w:r>
          </w:p>
        </w:tc>
        <w:tc>
          <w:tcPr>
            <w:tcW w:w="27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bảo hiểm y tế</w:t>
            </w:r>
          </w:p>
        </w:tc>
        <w:tc>
          <w:tcPr>
            <w:tcW w:w="60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w:t>
            </w:r>
          </w:p>
        </w:tc>
        <w:tc>
          <w:tcPr>
            <w:tcW w:w="104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108.648</w:t>
            </w:r>
          </w:p>
        </w:tc>
      </w:tr>
      <w:tr w:rsidR="00CE041F" w:rsidRPr="00CE041F" w:rsidTr="00CE041F">
        <w:trPr>
          <w:trHeight w:val="36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w:t>
            </w:r>
          </w:p>
        </w:tc>
        <w:tc>
          <w:tcPr>
            <w:tcW w:w="27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bảo hiểm thất nghiệp</w:t>
            </w:r>
          </w:p>
        </w:tc>
        <w:tc>
          <w:tcPr>
            <w:tcW w:w="60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104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r>
      <w:tr w:rsidR="00CE041F" w:rsidRPr="00CE041F" w:rsidTr="00CE041F">
        <w:trPr>
          <w:trHeight w:val="36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w:t>
            </w:r>
          </w:p>
        </w:tc>
        <w:tc>
          <w:tcPr>
            <w:tcW w:w="27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Trích nộp kinh phí công đoàn</w:t>
            </w:r>
          </w:p>
        </w:tc>
        <w:tc>
          <w:tcPr>
            <w:tcW w:w="60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104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72.432</w:t>
            </w:r>
          </w:p>
        </w:tc>
      </w:tr>
      <w:tr w:rsidR="00CE041F" w:rsidRPr="00CE041F" w:rsidTr="00CE041F">
        <w:trPr>
          <w:trHeight w:val="36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27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Tổng</w:t>
            </w:r>
          </w:p>
        </w:tc>
        <w:tc>
          <w:tcPr>
            <w:tcW w:w="60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w:t>
            </w:r>
          </w:p>
        </w:tc>
        <w:tc>
          <w:tcPr>
            <w:tcW w:w="104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4490.784</w:t>
            </w:r>
          </w:p>
        </w:tc>
      </w:tr>
    </w:tbl>
    <w:p w:rsidR="00612EFD" w:rsidRDefault="00612EFD" w:rsidP="00612EFD">
      <w:pPr>
        <w:pStyle w:val="NoSpacing"/>
        <w:rPr>
          <w:lang w:val="nl-NL"/>
        </w:rPr>
      </w:pPr>
    </w:p>
    <w:p w:rsidR="002A36A0" w:rsidRDefault="002A36A0" w:rsidP="00612EFD">
      <w:pPr>
        <w:pStyle w:val="NoSpacing"/>
        <w:rPr>
          <w:lang w:val="nl-NL"/>
        </w:rPr>
      </w:pPr>
      <w:r>
        <w:rPr>
          <w:lang w:val="nl-NL"/>
        </w:rPr>
        <w:tab/>
      </w:r>
      <w:r w:rsidRPr="002A36A0">
        <w:rPr>
          <w:lang w:val="nl-NL"/>
        </w:rPr>
        <w:t xml:space="preserve">Qua bảng trên, dự trù chi phí bảo hiểm xã hội, y tế, thất nghiệp và trích phí nộp khấu hao công đoàn là </w:t>
      </w:r>
      <w:r w:rsidR="00CE041F" w:rsidRPr="00CE041F">
        <w:rPr>
          <w:rFonts w:eastAsia="Times New Roman" w:cs="Times New Roman"/>
          <w:b/>
          <w:color w:val="000000"/>
          <w:szCs w:val="28"/>
          <w:lang w:val="nl-NL" w:eastAsia="vi-VN"/>
        </w:rPr>
        <w:t>4490.784</w:t>
      </w:r>
      <w:r w:rsidRPr="002A36A0">
        <w:rPr>
          <w:rFonts w:eastAsia="Times New Roman" w:cs="Times New Roman"/>
          <w:color w:val="000000"/>
          <w:szCs w:val="28"/>
          <w:lang w:val="nl-NL" w:eastAsia="vi-VN"/>
        </w:rPr>
        <w:t xml:space="preserve"> </w:t>
      </w:r>
      <w:r w:rsidRPr="002A36A0">
        <w:rPr>
          <w:lang w:val="nl-NL"/>
        </w:rPr>
        <w:t>triệu đồng.</w:t>
      </w:r>
    </w:p>
    <w:p w:rsidR="002A36A0" w:rsidRDefault="002A36A0" w:rsidP="00612EFD">
      <w:pPr>
        <w:pStyle w:val="NoSpacing"/>
        <w:rPr>
          <w:lang w:val="nl-NL"/>
        </w:rPr>
      </w:pPr>
    </w:p>
    <w:p w:rsidR="002A36A0" w:rsidRDefault="002A36A0" w:rsidP="002A36A0">
      <w:pPr>
        <w:pStyle w:val="Heading3"/>
        <w:rPr>
          <w:b/>
          <w:lang w:val="nl-NL"/>
        </w:rPr>
      </w:pPr>
      <w:r w:rsidRPr="002A36A0">
        <w:rPr>
          <w:b/>
          <w:lang w:val="nl-NL"/>
        </w:rPr>
        <w:t>2.5. Chi phí quản lý khác</w:t>
      </w:r>
    </w:p>
    <w:p w:rsidR="002A36A0" w:rsidRDefault="002A36A0" w:rsidP="00C71580">
      <w:pPr>
        <w:numPr>
          <w:ilvl w:val="1"/>
          <w:numId w:val="53"/>
        </w:numPr>
        <w:spacing w:line="360" w:lineRule="auto"/>
        <w:contextualSpacing/>
        <w:jc w:val="both"/>
        <w:rPr>
          <w:i w:val="0"/>
          <w:sz w:val="26"/>
          <w:szCs w:val="26"/>
          <w:lang w:val="nl-NL"/>
        </w:rPr>
      </w:pPr>
      <w:r w:rsidRPr="002A36A0">
        <w:rPr>
          <w:b/>
          <w:i w:val="0"/>
          <w:sz w:val="26"/>
          <w:szCs w:val="26"/>
          <w:lang w:val="vi-VN"/>
        </w:rPr>
        <w:t>Chi phí quản lí khác</w:t>
      </w:r>
      <w:r w:rsidRPr="002A36A0">
        <w:rPr>
          <w:i w:val="0"/>
          <w:sz w:val="26"/>
          <w:szCs w:val="26"/>
          <w:lang w:val="vi-VN"/>
        </w:rPr>
        <w:t xml:space="preserve"> :</w:t>
      </w:r>
    </w:p>
    <w:p w:rsidR="002A36A0" w:rsidRPr="002A36A0" w:rsidRDefault="002A36A0" w:rsidP="00C71580">
      <w:pPr>
        <w:pStyle w:val="ListParagraph"/>
        <w:numPr>
          <w:ilvl w:val="0"/>
          <w:numId w:val="54"/>
        </w:numPr>
        <w:spacing w:line="360" w:lineRule="auto"/>
        <w:jc w:val="both"/>
        <w:rPr>
          <w:rFonts w:ascii="Times New Roman" w:hAnsi="Times New Roman" w:cs="Times New Roman"/>
          <w:i w:val="0"/>
          <w:sz w:val="28"/>
          <w:szCs w:val="28"/>
          <w:lang w:val="nl-NL"/>
        </w:rPr>
      </w:pPr>
      <w:r w:rsidRPr="002A36A0">
        <w:rPr>
          <w:rFonts w:ascii="Times New Roman" w:hAnsi="Times New Roman" w:cs="Times New Roman"/>
          <w:i w:val="0"/>
          <w:sz w:val="28"/>
          <w:szCs w:val="28"/>
          <w:lang w:val="vi-VN"/>
        </w:rPr>
        <w:t>Chi phí văn phòng phẩm, bưu điện phí, công tác phí, chè nước tiếp khách, giao dịch đối ngoại , lệ phí cố định nộp hàng năm và một số chi phí  khác….</w:t>
      </w:r>
    </w:p>
    <w:p w:rsidR="002A36A0" w:rsidRPr="002A36A0" w:rsidRDefault="002A36A0" w:rsidP="00C71580">
      <w:pPr>
        <w:pStyle w:val="ListParagraph"/>
        <w:numPr>
          <w:ilvl w:val="0"/>
          <w:numId w:val="54"/>
        </w:numPr>
        <w:spacing w:line="360" w:lineRule="auto"/>
        <w:jc w:val="both"/>
        <w:rPr>
          <w:rFonts w:ascii="Times New Roman" w:hAnsi="Times New Roman" w:cs="Times New Roman"/>
          <w:i w:val="0"/>
          <w:sz w:val="28"/>
          <w:szCs w:val="28"/>
          <w:lang w:val="nl-NL"/>
        </w:rPr>
      </w:pPr>
      <w:r w:rsidRPr="002A36A0">
        <w:rPr>
          <w:rFonts w:ascii="Times New Roman" w:hAnsi="Times New Roman" w:cs="Times New Roman"/>
          <w:i w:val="0"/>
          <w:sz w:val="28"/>
          <w:szCs w:val="28"/>
          <w:lang w:val="vi-VN"/>
        </w:rPr>
        <w:t>Dự trù chi phí cho quản lí khác trong dự án này dự kiến lấy bằng  2 % so với doanh thu hàng năm.</w:t>
      </w:r>
    </w:p>
    <w:p w:rsidR="002A36A0" w:rsidRPr="002A36A0" w:rsidRDefault="002A36A0" w:rsidP="002A36A0">
      <w:pPr>
        <w:spacing w:line="360" w:lineRule="auto"/>
        <w:jc w:val="both"/>
        <w:rPr>
          <w:rFonts w:eastAsia="Calibri" w:cs="Times New Roman"/>
          <w:i w:val="0"/>
          <w:sz w:val="26"/>
          <w:szCs w:val="26"/>
          <w:lang w:val="vi-VN"/>
        </w:rPr>
      </w:pPr>
      <w:r w:rsidRPr="002A36A0">
        <w:rPr>
          <w:rFonts w:eastAsia="Calibri" w:cs="Times New Roman"/>
          <w:i w:val="0"/>
          <w:sz w:val="26"/>
          <w:szCs w:val="26"/>
          <w:lang w:val="vi-VN"/>
        </w:rPr>
        <w:t>(Doanh thu thay đổi sẽ có khoảng 50 % chi phí quản lí phụ thuộc vào doanh thu )</w:t>
      </w:r>
    </w:p>
    <w:p w:rsidR="002A36A0" w:rsidRPr="002A36A0" w:rsidRDefault="002A36A0" w:rsidP="00C71580">
      <w:pPr>
        <w:numPr>
          <w:ilvl w:val="0"/>
          <w:numId w:val="55"/>
        </w:numPr>
        <w:spacing w:line="360" w:lineRule="auto"/>
        <w:contextualSpacing/>
        <w:jc w:val="both"/>
        <w:rPr>
          <w:i w:val="0"/>
          <w:szCs w:val="28"/>
          <w:lang w:val="vi-VN"/>
        </w:rPr>
      </w:pPr>
      <w:r w:rsidRPr="002A36A0">
        <w:rPr>
          <w:i w:val="0"/>
          <w:szCs w:val="28"/>
          <w:lang w:val="vi-VN"/>
        </w:rPr>
        <w:lastRenderedPageBreak/>
        <w:t>Chi phí quản lí khác cho các năm vận hành trong dự án gồm : chi phí cố định và chi phí biến đổi.</w:t>
      </w:r>
    </w:p>
    <w:p w:rsidR="002A36A0" w:rsidRPr="002A36A0" w:rsidRDefault="002A36A0" w:rsidP="00C71580">
      <w:pPr>
        <w:numPr>
          <w:ilvl w:val="0"/>
          <w:numId w:val="55"/>
        </w:numPr>
        <w:spacing w:line="360" w:lineRule="auto"/>
        <w:contextualSpacing/>
        <w:jc w:val="both"/>
        <w:rPr>
          <w:i w:val="0"/>
          <w:szCs w:val="28"/>
          <w:lang w:val="vi-VN"/>
        </w:rPr>
      </w:pPr>
      <w:r w:rsidRPr="002A36A0">
        <w:rPr>
          <w:i w:val="0"/>
          <w:szCs w:val="28"/>
          <w:lang w:val="vi-VN"/>
        </w:rPr>
        <w:t xml:space="preserve">Chi phí cố định quản lí khác cho các năm vận hành của dự án dự kiến lấy bằng </w:t>
      </w:r>
    </w:p>
    <w:p w:rsidR="0084181D" w:rsidRPr="002A36A0" w:rsidRDefault="002A36A0" w:rsidP="002A36A0">
      <w:pPr>
        <w:spacing w:line="360" w:lineRule="auto"/>
        <w:ind w:left="994"/>
        <w:contextualSpacing/>
        <w:jc w:val="both"/>
        <w:rPr>
          <w:rFonts w:eastAsia="Calibri" w:cs="Times New Roman"/>
          <w:i w:val="0"/>
          <w:szCs w:val="28"/>
        </w:rPr>
      </w:pPr>
      <w:r w:rsidRPr="002A36A0">
        <w:rPr>
          <w:rFonts w:eastAsia="Calibri" w:cs="Times New Roman"/>
          <w:i w:val="0"/>
          <w:szCs w:val="28"/>
          <w:lang w:val="vi-VN"/>
        </w:rPr>
        <w:t xml:space="preserve">    G</w:t>
      </w:r>
      <w:r w:rsidRPr="002A36A0">
        <w:rPr>
          <w:rFonts w:eastAsia="Calibri" w:cs="Times New Roman"/>
          <w:i w:val="0"/>
          <w:szCs w:val="28"/>
          <w:vertAlign w:val="subscript"/>
          <w:lang w:val="vi-VN"/>
        </w:rPr>
        <w:t xml:space="preserve">cố định </w:t>
      </w:r>
      <w:r w:rsidRPr="002A36A0">
        <w:rPr>
          <w:rFonts w:eastAsia="Calibri" w:cs="Times New Roman"/>
          <w:i w:val="0"/>
          <w:szCs w:val="28"/>
          <w:lang w:val="vi-VN"/>
        </w:rPr>
        <w:t>=50% * 2%</w:t>
      </w:r>
      <w:r w:rsidR="0084181D">
        <w:rPr>
          <w:rFonts w:eastAsia="Calibri" w:cs="Times New Roman"/>
          <w:i w:val="0"/>
          <w:szCs w:val="28"/>
        </w:rPr>
        <w:t>*DT</w:t>
      </w:r>
      <w:r w:rsidR="0084181D" w:rsidRPr="0084181D">
        <w:rPr>
          <w:rFonts w:eastAsia="Calibri" w:cs="Times New Roman"/>
          <w:i w:val="0"/>
          <w:szCs w:val="28"/>
          <w:vertAlign w:val="subscript"/>
        </w:rPr>
        <w:t>MAX</w:t>
      </w:r>
    </w:p>
    <w:p w:rsidR="002A36A0" w:rsidRDefault="002A36A0" w:rsidP="00C71580">
      <w:pPr>
        <w:numPr>
          <w:ilvl w:val="1"/>
          <w:numId w:val="53"/>
        </w:numPr>
        <w:spacing w:line="360" w:lineRule="auto"/>
        <w:contextualSpacing/>
        <w:jc w:val="both"/>
        <w:rPr>
          <w:b/>
          <w:i w:val="0"/>
          <w:sz w:val="26"/>
          <w:szCs w:val="26"/>
          <w:lang w:val="vi-VN"/>
        </w:rPr>
      </w:pPr>
      <w:r w:rsidRPr="002A36A0">
        <w:rPr>
          <w:b/>
          <w:i w:val="0"/>
          <w:sz w:val="26"/>
          <w:szCs w:val="26"/>
          <w:lang w:val="vi-VN"/>
        </w:rPr>
        <w:t>Bảng dự trù chi phí quản lí khác</w:t>
      </w:r>
    </w:p>
    <w:p w:rsidR="002A36A0" w:rsidRDefault="002A36A0" w:rsidP="002A36A0">
      <w:pPr>
        <w:spacing w:line="360" w:lineRule="auto"/>
        <w:ind w:left="450"/>
        <w:contextualSpacing/>
        <w:jc w:val="both"/>
        <w:rPr>
          <w:i w:val="0"/>
          <w:sz w:val="26"/>
          <w:szCs w:val="26"/>
          <w:lang w:val="vi-VN"/>
        </w:rPr>
      </w:pPr>
      <w:r w:rsidRPr="002A36A0">
        <w:rPr>
          <w:i w:val="0"/>
          <w:sz w:val="26"/>
          <w:szCs w:val="26"/>
          <w:lang w:val="vi-VN"/>
        </w:rPr>
        <w:t>Ta có bảng dự trù chi phí quản lí khác</w:t>
      </w:r>
    </w:p>
    <w:tbl>
      <w:tblPr>
        <w:tblW w:w="9660" w:type="dxa"/>
        <w:tblInd w:w="108" w:type="dxa"/>
        <w:tblLook w:val="04A0" w:firstRow="1" w:lastRow="0" w:firstColumn="1" w:lastColumn="0" w:noHBand="0" w:noVBand="1"/>
      </w:tblPr>
      <w:tblGrid>
        <w:gridCol w:w="1116"/>
        <w:gridCol w:w="1454"/>
        <w:gridCol w:w="1034"/>
        <w:gridCol w:w="2130"/>
        <w:gridCol w:w="2224"/>
        <w:gridCol w:w="1702"/>
      </w:tblGrid>
      <w:tr w:rsidR="00CE041F" w:rsidRPr="00C209CB" w:rsidTr="00CE041F">
        <w:trPr>
          <w:trHeight w:val="360"/>
        </w:trPr>
        <w:tc>
          <w:tcPr>
            <w:tcW w:w="9660" w:type="dxa"/>
            <w:gridSpan w:val="6"/>
            <w:tcBorders>
              <w:top w:val="nil"/>
              <w:left w:val="nil"/>
              <w:bottom w:val="nil"/>
              <w:right w:val="nil"/>
            </w:tcBorders>
            <w:shd w:val="clear" w:color="auto" w:fill="auto"/>
            <w:noWrap/>
            <w:vAlign w:val="bottom"/>
            <w:hideMark/>
          </w:tcPr>
          <w:p w:rsidR="00CE041F" w:rsidRPr="00CE041F" w:rsidRDefault="00CE041F" w:rsidP="00CE041F">
            <w:pPr>
              <w:rPr>
                <w:lang w:val="vi-VN" w:eastAsia="vi-VN"/>
              </w:rPr>
            </w:pPr>
            <w:r w:rsidRPr="00CE041F">
              <w:rPr>
                <w:lang w:val="vi-VN" w:eastAsia="vi-VN"/>
              </w:rPr>
              <w:t>Bảng 1.18. Dự trù chi phí quản lý khác</w:t>
            </w:r>
          </w:p>
        </w:tc>
      </w:tr>
      <w:tr w:rsidR="00CE041F" w:rsidRPr="00CE041F" w:rsidTr="00CE041F">
        <w:trPr>
          <w:trHeight w:val="360"/>
        </w:trPr>
        <w:tc>
          <w:tcPr>
            <w:tcW w:w="9660" w:type="dxa"/>
            <w:gridSpan w:val="6"/>
            <w:tcBorders>
              <w:top w:val="nil"/>
              <w:left w:val="nil"/>
              <w:bottom w:val="nil"/>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209CB" w:rsidTr="00CE041F">
        <w:trPr>
          <w:trHeight w:val="76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Doanh thu</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Tỷ lệ % dự kiến</w:t>
            </w:r>
          </w:p>
        </w:tc>
        <w:tc>
          <w:tcPr>
            <w:tcW w:w="2130" w:type="dxa"/>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cố định</w:t>
            </w:r>
          </w:p>
        </w:tc>
        <w:tc>
          <w:tcPr>
            <w:tcW w:w="2224" w:type="dxa"/>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biến đổi</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Tổng chi phí quản lý khác</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2296.344</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2</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2449.434</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3</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2449.434</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4</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2449.434</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5</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2602.523</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6</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2602.523</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7</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2602.523</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8</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2755.613</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9</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2755.613</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10</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2755.613</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11</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2908.702</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12</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2908.702</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13</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2908.702</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14</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2908.702</w:t>
            </w:r>
          </w:p>
        </w:tc>
      </w:tr>
      <w:tr w:rsidR="00CE041F" w:rsidRPr="00CE041F" w:rsidTr="00CE041F">
        <w:trPr>
          <w:trHeight w:val="36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15</w:t>
            </w:r>
          </w:p>
        </w:tc>
        <w:tc>
          <w:tcPr>
            <w:tcW w:w="145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103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w:t>
            </w:r>
          </w:p>
        </w:tc>
        <w:tc>
          <w:tcPr>
            <w:tcW w:w="2130"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2224"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1702" w:type="dxa"/>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2755.613</w:t>
            </w:r>
          </w:p>
        </w:tc>
      </w:tr>
    </w:tbl>
    <w:p w:rsidR="002A36A0" w:rsidRDefault="002A36A0" w:rsidP="002A36A0">
      <w:pPr>
        <w:spacing w:line="360" w:lineRule="auto"/>
        <w:ind w:left="450"/>
        <w:contextualSpacing/>
        <w:jc w:val="both"/>
        <w:rPr>
          <w:i w:val="0"/>
          <w:sz w:val="26"/>
          <w:szCs w:val="26"/>
          <w:lang w:val="vi-VN"/>
        </w:rPr>
      </w:pPr>
    </w:p>
    <w:p w:rsidR="001A357A" w:rsidRPr="001A357A" w:rsidRDefault="001A357A" w:rsidP="001A357A">
      <w:pPr>
        <w:pStyle w:val="Heading3"/>
        <w:rPr>
          <w:b/>
          <w:lang w:val="vi-VN"/>
        </w:rPr>
      </w:pPr>
      <w:r w:rsidRPr="001A357A">
        <w:rPr>
          <w:b/>
          <w:lang w:val="vi-VN"/>
        </w:rPr>
        <w:t>2.6. Lập kế hoạch khấu hao tài sản cố định của dự án .</w:t>
      </w:r>
    </w:p>
    <w:p w:rsidR="001A357A" w:rsidRPr="001A357A" w:rsidRDefault="001A357A" w:rsidP="00C71580">
      <w:pPr>
        <w:numPr>
          <w:ilvl w:val="0"/>
          <w:numId w:val="56"/>
        </w:numPr>
        <w:spacing w:line="360" w:lineRule="auto"/>
        <w:contextualSpacing/>
        <w:jc w:val="both"/>
        <w:rPr>
          <w:i w:val="0"/>
          <w:sz w:val="26"/>
          <w:szCs w:val="26"/>
          <w:lang w:val="nl-NL"/>
        </w:rPr>
      </w:pPr>
      <w:r w:rsidRPr="001A357A">
        <w:rPr>
          <w:b/>
          <w:i w:val="0"/>
          <w:sz w:val="26"/>
          <w:szCs w:val="26"/>
          <w:lang w:val="nl-NL"/>
        </w:rPr>
        <w:t>Căn cứ xác định</w:t>
      </w:r>
      <w:r w:rsidRPr="001A357A">
        <w:rPr>
          <w:i w:val="0"/>
          <w:sz w:val="26"/>
          <w:szCs w:val="26"/>
          <w:lang w:val="nl-NL"/>
        </w:rPr>
        <w:t>.</w:t>
      </w:r>
    </w:p>
    <w:p w:rsidR="001A357A" w:rsidRPr="001A357A" w:rsidRDefault="001A357A" w:rsidP="00C71580">
      <w:pPr>
        <w:numPr>
          <w:ilvl w:val="0"/>
          <w:numId w:val="57"/>
        </w:numPr>
        <w:spacing w:line="360" w:lineRule="auto"/>
        <w:contextualSpacing/>
        <w:jc w:val="both"/>
        <w:rPr>
          <w:i w:val="0"/>
          <w:sz w:val="26"/>
          <w:szCs w:val="26"/>
          <w:lang w:val="nl-NL"/>
        </w:rPr>
      </w:pPr>
      <w:r w:rsidRPr="001A357A">
        <w:rPr>
          <w:i w:val="0"/>
          <w:sz w:val="26"/>
          <w:szCs w:val="26"/>
          <w:lang w:val="nl-NL"/>
        </w:rPr>
        <w:t>Giá trị tài sản phải tính khấu hao.</w:t>
      </w:r>
    </w:p>
    <w:p w:rsidR="001A357A" w:rsidRPr="001A357A" w:rsidRDefault="001A357A" w:rsidP="001A357A">
      <w:pPr>
        <w:spacing w:line="360" w:lineRule="auto"/>
        <w:jc w:val="both"/>
        <w:rPr>
          <w:rFonts w:eastAsia="Calibri" w:cs="Times New Roman"/>
          <w:i w:val="0"/>
          <w:color w:val="000000"/>
          <w:sz w:val="26"/>
          <w:szCs w:val="26"/>
          <w:lang w:val="nl-NL"/>
        </w:rPr>
      </w:pPr>
      <w:r w:rsidRPr="001A357A">
        <w:rPr>
          <w:rFonts w:eastAsia="Calibri" w:cs="Times New Roman"/>
          <w:i w:val="0"/>
          <w:sz w:val="26"/>
          <w:szCs w:val="26"/>
          <w:lang w:val="nl-NL"/>
        </w:rPr>
        <w:t xml:space="preserve">Thời hạn khấu hao của tài sản được lấy theo </w:t>
      </w:r>
      <w:r w:rsidRPr="001A357A">
        <w:rPr>
          <w:rFonts w:eastAsia="Calibri" w:cs="Times New Roman"/>
          <w:i w:val="0"/>
          <w:color w:val="000000"/>
          <w:sz w:val="26"/>
          <w:szCs w:val="26"/>
          <w:lang w:val="nl-NL"/>
        </w:rPr>
        <w:t>Quyết định 45/2013/TT-BTC ngày 25/4/2013 của Bộ tài chính về quy định thời gian khấu hao tài sản</w:t>
      </w:r>
    </w:p>
    <w:p w:rsidR="001A357A" w:rsidRPr="001A357A" w:rsidRDefault="001A357A" w:rsidP="00C71580">
      <w:pPr>
        <w:numPr>
          <w:ilvl w:val="0"/>
          <w:numId w:val="58"/>
        </w:numPr>
        <w:spacing w:before="60" w:after="60" w:line="360" w:lineRule="auto"/>
        <w:contextualSpacing/>
        <w:jc w:val="both"/>
        <w:rPr>
          <w:rFonts w:eastAsia="Calibri" w:cs="Times New Roman"/>
          <w:i w:val="0"/>
          <w:sz w:val="26"/>
          <w:szCs w:val="26"/>
          <w:lang w:val="nl-NL"/>
        </w:rPr>
      </w:pPr>
      <w:r w:rsidRPr="001A357A">
        <w:rPr>
          <w:rFonts w:eastAsia="Calibri" w:cs="Times New Roman"/>
          <w:i w:val="0"/>
          <w:sz w:val="26"/>
          <w:szCs w:val="26"/>
          <w:lang w:val="nl-NL"/>
        </w:rPr>
        <w:lastRenderedPageBreak/>
        <w:t>Phương pháp tính khấu hao: Khấu hao đều theo thời gian hay còn gọi là phương pháp khấu hao tuyến tính SL nghĩa là số tiền khấu hao tài sản cố định được chia đều theo thời đoạn trong quá trình sử dụng. Số tiền hàng năm khấu hao được tính theo công thức sau đây:</w:t>
      </w:r>
    </w:p>
    <w:p w:rsidR="001A357A" w:rsidRPr="001A357A" w:rsidRDefault="001A357A" w:rsidP="001A357A">
      <w:pPr>
        <w:pStyle w:val="NoSpacing"/>
        <w:rPr>
          <w:sz w:val="26"/>
          <w:szCs w:val="26"/>
        </w:rPr>
      </w:pPr>
      <m:oMathPara>
        <m:oMath>
          <m:r>
            <m:rPr>
              <m:sty m:val="bi"/>
            </m:rPr>
            <w:rPr>
              <w:rFonts w:ascii="Cambria Math" w:hAnsi="Cambria Math"/>
            </w:rPr>
            <m:t>K</m:t>
          </m:r>
          <m:r>
            <m:rPr>
              <m:sty m:val="p"/>
            </m:rPr>
            <w:rPr>
              <w:rFonts w:ascii="Cambria Math" w:hAnsi="Cambria Math"/>
            </w:rPr>
            <m:t xml:space="preserve">= </m:t>
          </m:r>
          <m:f>
            <m:fPr>
              <m:ctrlPr>
                <w:rPr>
                  <w:rFonts w:ascii="Cambria Math" w:hAnsi="Cambria Math"/>
                </w:rPr>
              </m:ctrlPr>
            </m:fPr>
            <m:num>
              <m:r>
                <m:rPr>
                  <m:sty m:val="bi"/>
                </m:rPr>
                <w:rPr>
                  <w:rFonts w:ascii="Cambria Math" w:hAnsi="Cambria Math"/>
                </w:rPr>
                <m:t>A</m:t>
              </m:r>
            </m:num>
            <m:den>
              <m:r>
                <m:rPr>
                  <m:sty m:val="bi"/>
                </m:rPr>
                <w:rPr>
                  <w:rFonts w:ascii="Cambria Math" w:hAnsi="Cambria Math"/>
                </w:rPr>
                <m:t>N</m:t>
              </m:r>
            </m:den>
          </m:f>
        </m:oMath>
      </m:oMathPara>
    </w:p>
    <w:p w:rsidR="001A357A" w:rsidRPr="001A357A" w:rsidRDefault="001A357A" w:rsidP="001A357A">
      <w:pPr>
        <w:pStyle w:val="NoSpacing"/>
      </w:pPr>
      <w:r w:rsidRPr="001A357A">
        <w:t>Trong đó:</w:t>
      </w:r>
    </w:p>
    <w:p w:rsidR="001A357A" w:rsidRPr="001A357A" w:rsidRDefault="001A357A" w:rsidP="001A357A">
      <w:pPr>
        <w:pStyle w:val="NoSpacing"/>
      </w:pPr>
      <w:r w:rsidRPr="001A357A">
        <w:t>K: Số tiền khấu hao hàng năm.</w:t>
      </w:r>
    </w:p>
    <w:p w:rsidR="001A357A" w:rsidRPr="001A357A" w:rsidRDefault="001A357A" w:rsidP="001A357A">
      <w:pPr>
        <w:pStyle w:val="NoSpacing"/>
      </w:pPr>
      <w:r w:rsidRPr="001A357A">
        <w:t>A : Giá trị của từng tài sản dung để tính khấu hao</w:t>
      </w:r>
    </w:p>
    <w:p w:rsidR="001A357A" w:rsidRPr="001A357A" w:rsidRDefault="001A357A" w:rsidP="001A357A">
      <w:pPr>
        <w:pStyle w:val="NoSpacing"/>
      </w:pPr>
      <w:r w:rsidRPr="001A357A">
        <w:t xml:space="preserve">                    A = SV + G</w:t>
      </w:r>
      <w:r w:rsidRPr="001A357A">
        <w:rPr>
          <w:vertAlign w:val="subscript"/>
        </w:rPr>
        <w:t>o</w:t>
      </w:r>
    </w:p>
    <w:p w:rsidR="001A357A" w:rsidRPr="001A357A" w:rsidRDefault="001A357A" w:rsidP="001A357A">
      <w:pPr>
        <w:pStyle w:val="NoSpacing"/>
      </w:pPr>
      <w:r w:rsidRPr="001A357A">
        <w:t>G</w:t>
      </w:r>
      <w:r w:rsidRPr="001A357A">
        <w:rPr>
          <w:vertAlign w:val="subscript"/>
        </w:rPr>
        <w:t>o</w:t>
      </w:r>
      <w:r w:rsidRPr="001A357A">
        <w:t xml:space="preserve"> : Nguyên giá của tài sản cố định</w:t>
      </w:r>
    </w:p>
    <w:p w:rsidR="001A357A" w:rsidRPr="001A357A" w:rsidRDefault="001A357A" w:rsidP="001A357A">
      <w:pPr>
        <w:pStyle w:val="NoSpacing"/>
      </w:pPr>
      <w:r w:rsidRPr="001A357A">
        <w:t>SV: Giá trị thu hồi khi thanh lý tài sản cố định</w:t>
      </w:r>
    </w:p>
    <w:p w:rsidR="001A357A" w:rsidRPr="001A357A" w:rsidRDefault="001A357A" w:rsidP="001A357A">
      <w:pPr>
        <w:pStyle w:val="NoSpacing"/>
      </w:pPr>
      <w:r w:rsidRPr="001A357A">
        <w:t>N: Thời hạn khấu hao của tài sản</w:t>
      </w:r>
    </w:p>
    <w:p w:rsidR="001A357A" w:rsidRPr="001A357A" w:rsidRDefault="001A357A" w:rsidP="001A357A">
      <w:pPr>
        <w:pStyle w:val="NoSpacing"/>
      </w:pPr>
      <w:r w:rsidRPr="001A357A">
        <w:t>Theo hướng dẫn của Bộ tài chính : A= G</w:t>
      </w:r>
      <w:r w:rsidRPr="001A357A">
        <w:rPr>
          <w:vertAlign w:val="subscript"/>
        </w:rPr>
        <w:t>o</w:t>
      </w:r>
    </w:p>
    <w:p w:rsidR="001A357A" w:rsidRPr="001A357A" w:rsidRDefault="001A357A" w:rsidP="00C71580">
      <w:pPr>
        <w:pStyle w:val="NoSpacing"/>
        <w:numPr>
          <w:ilvl w:val="0"/>
          <w:numId w:val="56"/>
        </w:numPr>
        <w:rPr>
          <w:b/>
          <w:szCs w:val="28"/>
          <w:lang w:val="vi-VN"/>
        </w:rPr>
      </w:pPr>
      <w:r w:rsidRPr="001A357A">
        <w:rPr>
          <w:b/>
          <w:szCs w:val="28"/>
          <w:lang w:val="vi-VN"/>
        </w:rPr>
        <w:t>Lập bảng tính toán khấu hao</w:t>
      </w:r>
    </w:p>
    <w:p w:rsidR="001A357A" w:rsidRDefault="001A357A" w:rsidP="001A357A">
      <w:pPr>
        <w:pStyle w:val="NoSpacing"/>
        <w:rPr>
          <w:sz w:val="26"/>
          <w:szCs w:val="26"/>
          <w:lang w:val="vi-VN"/>
        </w:rPr>
      </w:pPr>
      <w:r w:rsidRPr="001A357A">
        <w:rPr>
          <w:sz w:val="26"/>
          <w:szCs w:val="26"/>
          <w:lang w:val="vi-VN"/>
        </w:rPr>
        <w:t>Xác định nguyên giá tài sản cố định:</w:t>
      </w:r>
    </w:p>
    <w:p w:rsidR="001A357A" w:rsidRPr="001A357A" w:rsidRDefault="001A357A" w:rsidP="001A357A">
      <w:pPr>
        <w:pStyle w:val="NoSpacing"/>
        <w:rPr>
          <w:sz w:val="26"/>
          <w:szCs w:val="26"/>
          <w:lang w:val="vi-VN"/>
        </w:rPr>
      </w:pPr>
    </w:p>
    <w:p w:rsidR="001A357A" w:rsidRPr="002A36A0" w:rsidRDefault="001A357A" w:rsidP="001A357A">
      <w:pPr>
        <w:pStyle w:val="NoSpacing"/>
        <w:rPr>
          <w:sz w:val="26"/>
          <w:szCs w:val="26"/>
          <w:lang w:val="vi-VN"/>
        </w:rPr>
      </w:pPr>
    </w:p>
    <w:tbl>
      <w:tblPr>
        <w:tblW w:w="5000" w:type="pct"/>
        <w:tblLook w:val="04A0" w:firstRow="1" w:lastRow="0" w:firstColumn="1" w:lastColumn="0" w:noHBand="0" w:noVBand="1"/>
      </w:tblPr>
      <w:tblGrid>
        <w:gridCol w:w="930"/>
        <w:gridCol w:w="5137"/>
        <w:gridCol w:w="3503"/>
      </w:tblGrid>
      <w:tr w:rsidR="001A357A" w:rsidRPr="00C209CB" w:rsidTr="001F0BFF">
        <w:trPr>
          <w:trHeight w:val="360"/>
        </w:trPr>
        <w:tc>
          <w:tcPr>
            <w:tcW w:w="5000" w:type="pct"/>
            <w:gridSpan w:val="3"/>
            <w:tcBorders>
              <w:top w:val="nil"/>
              <w:left w:val="nil"/>
              <w:bottom w:val="nil"/>
              <w:right w:val="nil"/>
            </w:tcBorders>
            <w:shd w:val="clear" w:color="auto" w:fill="auto"/>
            <w:noWrap/>
            <w:vAlign w:val="bottom"/>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Xác định nguyên giá tài sản cố định</w:t>
            </w:r>
          </w:p>
        </w:tc>
      </w:tr>
      <w:tr w:rsidR="001A357A" w:rsidRPr="001A357A" w:rsidTr="001F0BFF">
        <w:trPr>
          <w:trHeight w:val="360"/>
        </w:trPr>
        <w:tc>
          <w:tcPr>
            <w:tcW w:w="5000" w:type="pct"/>
            <w:gridSpan w:val="3"/>
            <w:tcBorders>
              <w:top w:val="nil"/>
              <w:left w:val="nil"/>
              <w:bottom w:val="single" w:sz="4" w:space="0" w:color="auto"/>
              <w:right w:val="nil"/>
            </w:tcBorders>
            <w:shd w:val="clear" w:color="auto" w:fill="auto"/>
            <w:noWrap/>
            <w:vAlign w:val="bottom"/>
            <w:hideMark/>
          </w:tcPr>
          <w:p w:rsidR="001A357A" w:rsidRPr="001A357A" w:rsidRDefault="001A357A" w:rsidP="001A357A">
            <w:pPr>
              <w:spacing w:after="0" w:line="240" w:lineRule="auto"/>
              <w:jc w:val="righ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Đơn vị: Triệu đồng</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STT</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Tên</w:t>
            </w:r>
          </w:p>
        </w:tc>
        <w:tc>
          <w:tcPr>
            <w:tcW w:w="1830" w:type="pct"/>
            <w:tcBorders>
              <w:top w:val="nil"/>
              <w:left w:val="nil"/>
              <w:bottom w:val="single" w:sz="4" w:space="0" w:color="auto"/>
              <w:right w:val="single" w:sz="4" w:space="0" w:color="auto"/>
            </w:tcBorders>
            <w:shd w:val="clear" w:color="auto" w:fill="auto"/>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Giá trị trước thuế</w:t>
            </w:r>
          </w:p>
        </w:tc>
      </w:tr>
      <w:tr w:rsidR="001A357A" w:rsidRPr="001A357A" w:rsidTr="001F0BFF">
        <w:trPr>
          <w:trHeight w:val="84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I</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Nhà cửa, vật kiến trúc</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137670.3627</w:t>
            </w:r>
          </w:p>
        </w:tc>
      </w:tr>
      <w:tr w:rsidR="001A357A" w:rsidRPr="001A357A" w:rsidTr="001F0BFF">
        <w:trPr>
          <w:trHeight w:val="144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xml:space="preserve">Nhà cửa </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122249.3897</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Vật kiến trúc</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15420.97299</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II</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Nhóm thiết bị 10 năm</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151.7</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Máy in tài liệu</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77.7</w:t>
            </w:r>
          </w:p>
        </w:tc>
      </w:tr>
      <w:tr w:rsidR="001A357A" w:rsidRPr="001A357A" w:rsidTr="001F0BFF">
        <w:trPr>
          <w:trHeight w:val="72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Máy fax</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74</w:t>
            </w:r>
          </w:p>
        </w:tc>
      </w:tr>
      <w:tr w:rsidR="001A357A" w:rsidRPr="001A357A" w:rsidTr="001F0BFF">
        <w:trPr>
          <w:trHeight w:val="72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III</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Nhóm thiết bị 5 năm</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13351.15</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Tivi LED 42 inch</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778.05</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Tivi LED 32 inch</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2160</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3</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Điều hòa 2 chiều</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1911</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lastRenderedPageBreak/>
              <w:t>4</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Tủ lạnh 320lít</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552</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5</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Bình nóng lạnh</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445.5</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6</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Máy giặt 7.5 kg</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460</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7</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Đầu đĩa + dàn âm thanh</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432</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8</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Máy hút bụi</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216</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Bộ sofa nội thất</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855</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10</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Điện thoại bàn</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106.2</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11</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Giường đôi</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1142.4</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12</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Giường đơn</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27</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13</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Dàn máy tính để bàn</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555</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Tủ quần áo 3 cánh</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1275</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Tủ quấn áo 2 cánh</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16</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Giá treo quần áo</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18</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17</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Bàn ghế ăn</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230</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18</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Tủ bếp</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414</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19</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Bếp ga âm</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368</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20</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Lò vi sóng</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92</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21</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Bàn trang điểm</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306</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22</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Bộ bàn làm việc</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21</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23</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Kệ sách 3 tầng</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11.5</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24</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Gương</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94</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Tủ thờ</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460</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26</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Tủ tài liệu</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166.5</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27</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Quạt treo tường</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3</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28</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Máy phát điện</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162</w:t>
            </w:r>
          </w:p>
        </w:tc>
      </w:tr>
      <w:tr w:rsidR="001A357A" w:rsidRPr="001A357A" w:rsidTr="001F0BFF">
        <w:trPr>
          <w:trHeight w:val="35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IV</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Chi phí trừ dần khác</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b/>
                <w:bCs/>
                <w:i w:val="0"/>
                <w:color w:val="000000"/>
                <w:szCs w:val="28"/>
                <w:lang w:val="vi-VN" w:eastAsia="vi-VN"/>
              </w:rPr>
            </w:pPr>
            <w:r w:rsidRPr="001A357A">
              <w:rPr>
                <w:rFonts w:eastAsia="Times New Roman" w:cs="Times New Roman"/>
                <w:b/>
                <w:bCs/>
                <w:i w:val="0"/>
                <w:color w:val="000000"/>
                <w:szCs w:val="28"/>
                <w:lang w:val="vi-VN" w:eastAsia="vi-VN"/>
              </w:rPr>
              <w:t>91344.81233</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Lãi vay trong xây dựng</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13711.19331</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Chi phí bồi thường GPMB</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10292.15</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3</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Chi phí dự phòng 1+2</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35184.60</w:t>
            </w:r>
          </w:p>
        </w:tc>
      </w:tr>
      <w:tr w:rsidR="001A357A" w:rsidRPr="001A357A" w:rsidTr="001F0BFF">
        <w:trPr>
          <w:trHeight w:val="36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w:t>
            </w:r>
          </w:p>
        </w:tc>
        <w:tc>
          <w:tcPr>
            <w:tcW w:w="2684"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Chi phí tư vấn và quản lý</w:t>
            </w:r>
          </w:p>
        </w:tc>
        <w:tc>
          <w:tcPr>
            <w:tcW w:w="1830" w:type="pct"/>
            <w:tcBorders>
              <w:top w:val="nil"/>
              <w:left w:val="nil"/>
              <w:bottom w:val="single" w:sz="4" w:space="0" w:color="auto"/>
              <w:right w:val="single" w:sz="4" w:space="0" w:color="auto"/>
            </w:tcBorders>
            <w:shd w:val="clear" w:color="auto" w:fill="auto"/>
            <w:noWrap/>
            <w:vAlign w:val="center"/>
            <w:hideMark/>
          </w:tcPr>
          <w:p w:rsidR="001A357A" w:rsidRPr="001A357A" w:rsidRDefault="001A357A" w:rsidP="001A357A">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32156.87</w:t>
            </w:r>
          </w:p>
        </w:tc>
      </w:tr>
    </w:tbl>
    <w:p w:rsidR="001A357A" w:rsidRDefault="001A357A" w:rsidP="001A357A">
      <w:pPr>
        <w:pStyle w:val="ListParagraph"/>
        <w:spacing w:line="360" w:lineRule="auto"/>
        <w:ind w:left="360"/>
        <w:jc w:val="both"/>
        <w:rPr>
          <w:rFonts w:ascii="Times New Roman" w:eastAsia="Calibri" w:hAnsi="Times New Roman"/>
          <w:i w:val="0"/>
          <w:sz w:val="26"/>
          <w:szCs w:val="26"/>
          <w:lang w:val="vi-VN"/>
        </w:rPr>
      </w:pPr>
    </w:p>
    <w:p w:rsidR="001A357A" w:rsidRDefault="001A357A" w:rsidP="00C71580">
      <w:pPr>
        <w:pStyle w:val="ListParagraph"/>
        <w:numPr>
          <w:ilvl w:val="0"/>
          <w:numId w:val="58"/>
        </w:numPr>
        <w:spacing w:line="360" w:lineRule="auto"/>
        <w:jc w:val="both"/>
        <w:rPr>
          <w:rFonts w:ascii="Times New Roman" w:eastAsia="Calibri" w:hAnsi="Times New Roman"/>
          <w:i w:val="0"/>
          <w:sz w:val="26"/>
          <w:szCs w:val="26"/>
          <w:lang w:val="vi-VN"/>
        </w:rPr>
      </w:pPr>
      <w:r w:rsidRPr="001A357A">
        <w:rPr>
          <w:rFonts w:ascii="Times New Roman" w:eastAsia="Calibri" w:hAnsi="Times New Roman"/>
          <w:i w:val="0"/>
          <w:sz w:val="26"/>
          <w:szCs w:val="26"/>
          <w:lang w:val="vi-VN"/>
        </w:rPr>
        <w:t>Bảng kế hoạch khấu hao tài sản cố định:</w:t>
      </w:r>
    </w:p>
    <w:p w:rsidR="008F5418" w:rsidRPr="001A357A" w:rsidRDefault="008F5418" w:rsidP="008F5418">
      <w:pPr>
        <w:pStyle w:val="ListParagraph"/>
        <w:spacing w:line="360" w:lineRule="auto"/>
        <w:ind w:left="360"/>
        <w:jc w:val="both"/>
        <w:rPr>
          <w:rFonts w:ascii="Times New Roman" w:eastAsia="Calibri" w:hAnsi="Times New Roman"/>
          <w:i w:val="0"/>
          <w:sz w:val="26"/>
          <w:szCs w:val="26"/>
          <w:lang w:val="vi-VN"/>
        </w:rPr>
      </w:pPr>
    </w:p>
    <w:tbl>
      <w:tblPr>
        <w:tblpPr w:leftFromText="180" w:rightFromText="180" w:horzAnchor="page" w:tblpX="1014" w:tblpY="-12987"/>
        <w:tblW w:w="10486" w:type="dxa"/>
        <w:tblLook w:val="04A0" w:firstRow="1" w:lastRow="0" w:firstColumn="1" w:lastColumn="0" w:noHBand="0" w:noVBand="1"/>
      </w:tblPr>
      <w:tblGrid>
        <w:gridCol w:w="714"/>
        <w:gridCol w:w="2564"/>
        <w:gridCol w:w="1406"/>
        <w:gridCol w:w="1444"/>
        <w:gridCol w:w="1266"/>
        <w:gridCol w:w="1038"/>
        <w:gridCol w:w="998"/>
        <w:gridCol w:w="1056"/>
      </w:tblGrid>
      <w:tr w:rsidR="001A357A" w:rsidRPr="00C209CB" w:rsidTr="008F5418">
        <w:trPr>
          <w:trHeight w:val="360"/>
        </w:trPr>
        <w:tc>
          <w:tcPr>
            <w:tcW w:w="10486" w:type="dxa"/>
            <w:gridSpan w:val="8"/>
            <w:tcBorders>
              <w:top w:val="nil"/>
              <w:left w:val="nil"/>
              <w:bottom w:val="nil"/>
              <w:right w:val="nil"/>
            </w:tcBorders>
            <w:shd w:val="clear" w:color="auto" w:fill="auto"/>
            <w:noWrap/>
            <w:vAlign w:val="bottom"/>
            <w:hideMark/>
          </w:tcPr>
          <w:p w:rsidR="001A357A" w:rsidRPr="001A357A" w:rsidRDefault="001A357A" w:rsidP="008F5418">
            <w:pPr>
              <w:rPr>
                <w:lang w:val="vi-VN" w:eastAsia="vi-VN"/>
              </w:rPr>
            </w:pPr>
            <w:r w:rsidRPr="001A357A">
              <w:rPr>
                <w:lang w:val="vi-VN" w:eastAsia="vi-VN"/>
              </w:rPr>
              <w:t>Bảng 1.19. Kế hoạch khấu hao tài sản cố định</w:t>
            </w:r>
          </w:p>
        </w:tc>
      </w:tr>
      <w:tr w:rsidR="001A357A" w:rsidRPr="001A357A" w:rsidTr="008F5418">
        <w:trPr>
          <w:trHeight w:val="360"/>
        </w:trPr>
        <w:tc>
          <w:tcPr>
            <w:tcW w:w="10486" w:type="dxa"/>
            <w:gridSpan w:val="8"/>
            <w:tcBorders>
              <w:top w:val="nil"/>
              <w:left w:val="nil"/>
              <w:bottom w:val="nil"/>
              <w:right w:val="nil"/>
            </w:tcBorders>
            <w:shd w:val="clear" w:color="auto" w:fill="auto"/>
            <w:noWrap/>
            <w:vAlign w:val="bottom"/>
            <w:hideMark/>
          </w:tcPr>
          <w:p w:rsidR="001A357A" w:rsidRPr="001A357A" w:rsidRDefault="001A357A" w:rsidP="008F5418">
            <w:pPr>
              <w:spacing w:after="0" w:line="240" w:lineRule="auto"/>
              <w:jc w:val="righ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Đơn vị: Triệu đồng</w:t>
            </w:r>
          </w:p>
        </w:tc>
      </w:tr>
      <w:tr w:rsidR="001A357A" w:rsidRPr="001A357A" w:rsidTr="008F5418">
        <w:trPr>
          <w:trHeight w:val="36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lastRenderedPageBreak/>
              <w:t>STT</w:t>
            </w:r>
          </w:p>
        </w:tc>
        <w:tc>
          <w:tcPr>
            <w:tcW w:w="2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Nội dung</w:t>
            </w:r>
          </w:p>
        </w:tc>
        <w:tc>
          <w:tcPr>
            <w:tcW w:w="6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Tài sản</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Tổng</w:t>
            </w:r>
          </w:p>
        </w:tc>
      </w:tr>
      <w:tr w:rsidR="001A357A" w:rsidRPr="00C209CB" w:rsidTr="008F5418">
        <w:trPr>
          <w:trHeight w:val="84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p>
        </w:tc>
        <w:tc>
          <w:tcPr>
            <w:tcW w:w="2850" w:type="dxa"/>
            <w:gridSpan w:val="2"/>
            <w:tcBorders>
              <w:top w:val="single" w:sz="4" w:space="0" w:color="auto"/>
              <w:left w:val="nil"/>
              <w:bottom w:val="single" w:sz="4" w:space="0" w:color="auto"/>
              <w:right w:val="single" w:sz="4" w:space="0" w:color="auto"/>
            </w:tcBorders>
            <w:shd w:val="clear" w:color="auto" w:fill="auto"/>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Nhà cửa và vật kiến trúc</w:t>
            </w:r>
          </w:p>
        </w:tc>
        <w:tc>
          <w:tcPr>
            <w:tcW w:w="2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Thiết bị</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Chi phí trừ dần khác</w:t>
            </w: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p>
        </w:tc>
      </w:tr>
      <w:tr w:rsidR="001A357A" w:rsidRPr="00C209CB" w:rsidTr="008F5418">
        <w:trPr>
          <w:trHeight w:val="144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xml:space="preserve">Nhà cửa </w:t>
            </w:r>
          </w:p>
        </w:tc>
        <w:tc>
          <w:tcPr>
            <w:tcW w:w="1444" w:type="dxa"/>
            <w:tcBorders>
              <w:top w:val="nil"/>
              <w:left w:val="nil"/>
              <w:bottom w:val="single" w:sz="4" w:space="0" w:color="auto"/>
              <w:right w:val="single" w:sz="4" w:space="0" w:color="auto"/>
            </w:tcBorders>
            <w:shd w:val="clear" w:color="auto" w:fill="auto"/>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Vật kiến trúc</w:t>
            </w:r>
          </w:p>
        </w:tc>
        <w:tc>
          <w:tcPr>
            <w:tcW w:w="1266" w:type="dxa"/>
            <w:tcBorders>
              <w:top w:val="nil"/>
              <w:left w:val="nil"/>
              <w:bottom w:val="single" w:sz="4" w:space="0" w:color="auto"/>
              <w:right w:val="single" w:sz="4" w:space="0" w:color="auto"/>
            </w:tcBorders>
            <w:shd w:val="clear" w:color="auto" w:fill="auto"/>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Thiết bị có khấu hao 5 năm</w:t>
            </w:r>
          </w:p>
        </w:tc>
        <w:tc>
          <w:tcPr>
            <w:tcW w:w="1038" w:type="dxa"/>
            <w:tcBorders>
              <w:top w:val="nil"/>
              <w:left w:val="nil"/>
              <w:bottom w:val="single" w:sz="4" w:space="0" w:color="auto"/>
              <w:right w:val="single" w:sz="4" w:space="0" w:color="auto"/>
            </w:tcBorders>
            <w:shd w:val="clear" w:color="auto" w:fill="auto"/>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Thiết bị có khấu hoa 10 năm</w:t>
            </w:r>
          </w:p>
        </w:tc>
        <w:tc>
          <w:tcPr>
            <w:tcW w:w="998" w:type="dxa"/>
            <w:vMerge/>
            <w:tcBorders>
              <w:top w:val="nil"/>
              <w:left w:val="single" w:sz="4" w:space="0" w:color="auto"/>
              <w:bottom w:val="single" w:sz="4" w:space="0" w:color="auto"/>
              <w:right w:val="single" w:sz="4" w:space="0" w:color="auto"/>
            </w:tcBorders>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Tổng giá trị tài sản</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122249.39</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15420.97</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13351.2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151.7</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91345</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242518</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Thời hạn khấu hao</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25.00</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5</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10</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5</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3</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Tỷ lệ thu hồi</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0.00</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3%</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5%</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0%</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r>
      <w:tr w:rsidR="001A357A" w:rsidRPr="001A357A" w:rsidTr="008F5418">
        <w:trPr>
          <w:trHeight w:val="7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w:t>
            </w:r>
          </w:p>
        </w:tc>
        <w:tc>
          <w:tcPr>
            <w:tcW w:w="2564" w:type="dxa"/>
            <w:tcBorders>
              <w:top w:val="nil"/>
              <w:left w:val="nil"/>
              <w:bottom w:val="single" w:sz="4" w:space="0" w:color="auto"/>
              <w:right w:val="single" w:sz="4" w:space="0" w:color="auto"/>
            </w:tcBorders>
            <w:shd w:val="clear" w:color="auto" w:fill="auto"/>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Giá trị thu hồi khi thanh lí</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0.00</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400.535</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7.585</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0</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r>
      <w:tr w:rsidR="001A357A" w:rsidRPr="001A357A" w:rsidTr="008F5418">
        <w:trPr>
          <w:trHeight w:val="7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5</w:t>
            </w:r>
          </w:p>
        </w:tc>
        <w:tc>
          <w:tcPr>
            <w:tcW w:w="2564" w:type="dxa"/>
            <w:tcBorders>
              <w:top w:val="nil"/>
              <w:left w:val="nil"/>
              <w:bottom w:val="single" w:sz="4" w:space="0" w:color="auto"/>
              <w:right w:val="single" w:sz="4" w:space="0" w:color="auto"/>
            </w:tcBorders>
            <w:shd w:val="clear" w:color="auto" w:fill="auto"/>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Giá trị tài sản tính khấu hao</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122249.39</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15420.97</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12950.62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144.12</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91345</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242110</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6</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Tiền khấu hao</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1</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18269</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27306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2</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18269</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27306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3</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18269</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27306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4</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18269</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27306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5</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18269</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27306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6</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7</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8</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9</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10</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11</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12</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13</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14</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256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Năm 15</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4889.98</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1542.10</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2590.12</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14.41</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 </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9036.6</w:t>
            </w:r>
          </w:p>
        </w:tc>
      </w:tr>
      <w:tr w:rsidR="001A357A" w:rsidRPr="001A357A" w:rsidTr="008F5418">
        <w:trPr>
          <w:trHeight w:val="7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7</w:t>
            </w:r>
          </w:p>
        </w:tc>
        <w:tc>
          <w:tcPr>
            <w:tcW w:w="2564" w:type="dxa"/>
            <w:tcBorders>
              <w:top w:val="nil"/>
              <w:left w:val="nil"/>
              <w:bottom w:val="single" w:sz="4" w:space="0" w:color="auto"/>
              <w:right w:val="single" w:sz="4" w:space="0" w:color="auto"/>
            </w:tcBorders>
            <w:shd w:val="clear" w:color="auto" w:fill="auto"/>
            <w:vAlign w:val="center"/>
            <w:hideMark/>
          </w:tcPr>
          <w:p w:rsidR="001A357A" w:rsidRPr="001A357A" w:rsidRDefault="001A357A" w:rsidP="008F5418">
            <w:pPr>
              <w:spacing w:after="0" w:line="240" w:lineRule="auto"/>
              <w:jc w:val="left"/>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Giá trị chưa khấu hao hết</w:t>
            </w:r>
          </w:p>
        </w:tc>
        <w:tc>
          <w:tcPr>
            <w:tcW w:w="140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48899.76</w:t>
            </w:r>
          </w:p>
        </w:tc>
        <w:tc>
          <w:tcPr>
            <w:tcW w:w="1444"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7710.49</w:t>
            </w:r>
          </w:p>
        </w:tc>
        <w:tc>
          <w:tcPr>
            <w:tcW w:w="126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0.00</w:t>
            </w:r>
          </w:p>
        </w:tc>
        <w:tc>
          <w:tcPr>
            <w:tcW w:w="103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72.06</w:t>
            </w:r>
          </w:p>
        </w:tc>
        <w:tc>
          <w:tcPr>
            <w:tcW w:w="998"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0</w:t>
            </w:r>
          </w:p>
        </w:tc>
        <w:tc>
          <w:tcPr>
            <w:tcW w:w="1056" w:type="dxa"/>
            <w:tcBorders>
              <w:top w:val="nil"/>
              <w:left w:val="nil"/>
              <w:bottom w:val="single" w:sz="4" w:space="0" w:color="auto"/>
              <w:right w:val="single" w:sz="4" w:space="0" w:color="auto"/>
            </w:tcBorders>
            <w:shd w:val="clear" w:color="auto" w:fill="auto"/>
            <w:noWrap/>
            <w:vAlign w:val="center"/>
            <w:hideMark/>
          </w:tcPr>
          <w:p w:rsidR="001A357A" w:rsidRPr="001A357A" w:rsidRDefault="001A357A" w:rsidP="008F5418">
            <w:pPr>
              <w:spacing w:after="0" w:line="240" w:lineRule="auto"/>
              <w:rPr>
                <w:rFonts w:eastAsia="Times New Roman" w:cs="Times New Roman"/>
                <w:i w:val="0"/>
                <w:color w:val="000000"/>
                <w:szCs w:val="28"/>
                <w:lang w:val="vi-VN" w:eastAsia="vi-VN"/>
              </w:rPr>
            </w:pPr>
            <w:r w:rsidRPr="001A357A">
              <w:rPr>
                <w:rFonts w:eastAsia="Times New Roman" w:cs="Times New Roman"/>
                <w:i w:val="0"/>
                <w:color w:val="000000"/>
                <w:szCs w:val="28"/>
                <w:lang w:val="vi-VN" w:eastAsia="vi-VN"/>
              </w:rPr>
              <w:t>56682</w:t>
            </w:r>
          </w:p>
        </w:tc>
      </w:tr>
    </w:tbl>
    <w:p w:rsidR="002A36A0" w:rsidRDefault="002A36A0" w:rsidP="00612EFD">
      <w:pPr>
        <w:pStyle w:val="NoSpacing"/>
        <w:rPr>
          <w:lang w:val="vi-VN"/>
        </w:rPr>
      </w:pPr>
    </w:p>
    <w:p w:rsidR="001A357A" w:rsidRPr="001A357A" w:rsidRDefault="001A357A" w:rsidP="001A357A">
      <w:pPr>
        <w:pStyle w:val="Heading3"/>
        <w:rPr>
          <w:b/>
          <w:lang w:val="vi-VN"/>
        </w:rPr>
      </w:pPr>
      <w:r w:rsidRPr="001A357A">
        <w:rPr>
          <w:b/>
          <w:lang w:val="vi-VN"/>
        </w:rPr>
        <w:t>2.7. Dự trù chi phí trả tiền thuê đất trong hoạt động kinh doanh</w:t>
      </w:r>
    </w:p>
    <w:p w:rsidR="001A357A" w:rsidRPr="001A357A" w:rsidRDefault="001A357A" w:rsidP="00C71580">
      <w:pPr>
        <w:numPr>
          <w:ilvl w:val="0"/>
          <w:numId w:val="59"/>
        </w:numPr>
        <w:spacing w:line="360" w:lineRule="auto"/>
        <w:contextualSpacing/>
        <w:jc w:val="both"/>
        <w:rPr>
          <w:b/>
          <w:i w:val="0"/>
          <w:szCs w:val="28"/>
          <w:lang w:val="nl-NL"/>
        </w:rPr>
      </w:pPr>
      <w:r w:rsidRPr="001A357A">
        <w:rPr>
          <w:b/>
          <w:i w:val="0"/>
          <w:szCs w:val="28"/>
          <w:lang w:val="nl-NL"/>
        </w:rPr>
        <w:t>Căn cứ xác định.</w:t>
      </w:r>
    </w:p>
    <w:p w:rsidR="001A357A" w:rsidRPr="001A357A" w:rsidRDefault="001A357A" w:rsidP="00C71580">
      <w:pPr>
        <w:numPr>
          <w:ilvl w:val="0"/>
          <w:numId w:val="57"/>
        </w:numPr>
        <w:spacing w:line="360" w:lineRule="auto"/>
        <w:contextualSpacing/>
        <w:jc w:val="both"/>
        <w:rPr>
          <w:i w:val="0"/>
          <w:szCs w:val="28"/>
          <w:lang w:val="nl-NL"/>
        </w:rPr>
      </w:pPr>
      <w:r w:rsidRPr="001A357A">
        <w:rPr>
          <w:i w:val="0"/>
          <w:szCs w:val="28"/>
          <w:lang w:val="nl-NL"/>
        </w:rPr>
        <w:t>Căn cứ vào diện tích đất thuê hàng năm cho dự án.</w:t>
      </w:r>
    </w:p>
    <w:p w:rsidR="001A357A" w:rsidRPr="001A357A" w:rsidRDefault="001A357A" w:rsidP="00C71580">
      <w:pPr>
        <w:numPr>
          <w:ilvl w:val="0"/>
          <w:numId w:val="60"/>
        </w:numPr>
        <w:spacing w:line="360" w:lineRule="auto"/>
        <w:contextualSpacing/>
        <w:jc w:val="both"/>
        <w:rPr>
          <w:rFonts w:eastAsia="Calibri" w:cs="Times New Roman"/>
          <w:i w:val="0"/>
          <w:szCs w:val="28"/>
          <w:lang w:val="nl-NL"/>
        </w:rPr>
      </w:pPr>
      <w:r w:rsidRPr="001A357A">
        <w:rPr>
          <w:rFonts w:eastAsia="Calibri" w:cs="Times New Roman"/>
          <w:i w:val="0"/>
          <w:szCs w:val="28"/>
          <w:lang w:val="nl-NL"/>
        </w:rPr>
        <w:lastRenderedPageBreak/>
        <w:t xml:space="preserve">S = </w:t>
      </w:r>
      <w:r>
        <w:rPr>
          <w:rFonts w:eastAsia="Calibri" w:cs="Times New Roman"/>
          <w:i w:val="0"/>
          <w:szCs w:val="28"/>
          <w:lang w:val="nl-NL"/>
        </w:rPr>
        <w:t>18925</w:t>
      </w:r>
      <w:r w:rsidRPr="001A357A">
        <w:rPr>
          <w:rFonts w:eastAsia="Calibri" w:cs="Times New Roman"/>
          <w:i w:val="0"/>
          <w:szCs w:val="28"/>
          <w:lang w:val="nl-NL"/>
        </w:rPr>
        <w:t xml:space="preserve"> m</w:t>
      </w:r>
      <w:r w:rsidRPr="001A357A">
        <w:rPr>
          <w:rFonts w:eastAsia="Calibri" w:cs="Times New Roman"/>
          <w:i w:val="0"/>
          <w:szCs w:val="28"/>
          <w:vertAlign w:val="superscript"/>
          <w:lang w:val="nl-NL"/>
        </w:rPr>
        <w:t>2</w:t>
      </w:r>
      <w:r w:rsidRPr="001A357A">
        <w:rPr>
          <w:rFonts w:eastAsia="Calibri" w:cs="Times New Roman"/>
          <w:i w:val="0"/>
          <w:szCs w:val="28"/>
          <w:lang w:val="nl-NL"/>
        </w:rPr>
        <w:t xml:space="preserve">.  </w:t>
      </w:r>
    </w:p>
    <w:p w:rsidR="001A357A" w:rsidRPr="001A357A" w:rsidRDefault="001A357A" w:rsidP="00C71580">
      <w:pPr>
        <w:numPr>
          <w:ilvl w:val="0"/>
          <w:numId w:val="57"/>
        </w:numPr>
        <w:spacing w:line="360" w:lineRule="auto"/>
        <w:contextualSpacing/>
        <w:jc w:val="both"/>
        <w:rPr>
          <w:i w:val="0"/>
          <w:szCs w:val="28"/>
          <w:lang w:val="nl-NL"/>
        </w:rPr>
      </w:pPr>
      <w:r w:rsidRPr="001A357A">
        <w:rPr>
          <w:i w:val="0"/>
          <w:szCs w:val="28"/>
          <w:lang w:val="nl-NL"/>
        </w:rPr>
        <w:t>Giá thuê 1 đơn vị diện tích trong năm  :</w:t>
      </w:r>
    </w:p>
    <w:p w:rsidR="001A357A" w:rsidRPr="001A357A" w:rsidRDefault="001A357A" w:rsidP="00C71580">
      <w:pPr>
        <w:numPr>
          <w:ilvl w:val="0"/>
          <w:numId w:val="60"/>
        </w:numPr>
        <w:spacing w:line="360" w:lineRule="auto"/>
        <w:contextualSpacing/>
        <w:jc w:val="both"/>
        <w:rPr>
          <w:rFonts w:eastAsia="Calibri" w:cs="Times New Roman"/>
          <w:i w:val="0"/>
          <w:szCs w:val="28"/>
          <w:lang w:val="nl-NL"/>
        </w:rPr>
      </w:pPr>
      <w:r w:rsidRPr="001A357A">
        <w:rPr>
          <w:rFonts w:eastAsia="Calibri" w:cs="Times New Roman"/>
          <w:i w:val="0"/>
          <w:szCs w:val="28"/>
          <w:lang w:val="nl-NL"/>
        </w:rPr>
        <w:t>G</w:t>
      </w:r>
      <w:r w:rsidRPr="001A357A">
        <w:rPr>
          <w:rFonts w:eastAsia="Calibri" w:cs="Times New Roman"/>
          <w:i w:val="0"/>
          <w:szCs w:val="28"/>
          <w:vertAlign w:val="subscript"/>
          <w:lang w:val="nl-NL"/>
        </w:rPr>
        <w:t xml:space="preserve">thuê đất </w:t>
      </w:r>
      <w:r w:rsidRPr="001A357A">
        <w:rPr>
          <w:rFonts w:eastAsia="Calibri" w:cs="Times New Roman"/>
          <w:i w:val="0"/>
          <w:szCs w:val="28"/>
          <w:lang w:val="nl-NL"/>
        </w:rPr>
        <w:t xml:space="preserve"> = 0.061275</w:t>
      </w:r>
      <w:r>
        <w:rPr>
          <w:rFonts w:eastAsia="Calibri" w:cs="Times New Roman"/>
          <w:i w:val="0"/>
          <w:szCs w:val="28"/>
          <w:lang w:val="nl-NL"/>
        </w:rPr>
        <w:t xml:space="preserve"> </w:t>
      </w:r>
      <w:r w:rsidRPr="001A357A">
        <w:rPr>
          <w:rFonts w:eastAsia="Calibri" w:cs="Times New Roman"/>
          <w:i w:val="0"/>
          <w:szCs w:val="28"/>
          <w:lang w:val="nl-NL"/>
        </w:rPr>
        <w:t>triệu đồng / 1 m</w:t>
      </w:r>
      <w:r w:rsidRPr="001A357A">
        <w:rPr>
          <w:rFonts w:eastAsia="Calibri" w:cs="Times New Roman"/>
          <w:i w:val="0"/>
          <w:szCs w:val="28"/>
          <w:vertAlign w:val="superscript"/>
          <w:lang w:val="nl-NL"/>
        </w:rPr>
        <w:t>2</w:t>
      </w:r>
      <w:r w:rsidRPr="001A357A">
        <w:rPr>
          <w:rFonts w:eastAsia="Calibri" w:cs="Times New Roman"/>
          <w:i w:val="0"/>
          <w:szCs w:val="28"/>
          <w:lang w:val="nl-NL"/>
        </w:rPr>
        <w:t xml:space="preserve">.  </w:t>
      </w:r>
    </w:p>
    <w:p w:rsidR="001A357A" w:rsidRPr="001A357A" w:rsidRDefault="001A357A" w:rsidP="00C71580">
      <w:pPr>
        <w:numPr>
          <w:ilvl w:val="0"/>
          <w:numId w:val="59"/>
        </w:numPr>
        <w:spacing w:line="360" w:lineRule="auto"/>
        <w:contextualSpacing/>
        <w:jc w:val="both"/>
        <w:rPr>
          <w:i w:val="0"/>
          <w:szCs w:val="28"/>
          <w:lang w:val="nl-NL"/>
        </w:rPr>
      </w:pPr>
      <w:r w:rsidRPr="001A357A">
        <w:rPr>
          <w:b/>
          <w:i w:val="0"/>
          <w:szCs w:val="28"/>
          <w:lang w:val="nl-NL"/>
        </w:rPr>
        <w:t>Lập bảng chi phí thuê đất trong vận hành</w:t>
      </w:r>
      <w:r w:rsidRPr="001A357A">
        <w:rPr>
          <w:i w:val="0"/>
          <w:szCs w:val="28"/>
          <w:lang w:val="nl-NL"/>
        </w:rPr>
        <w:t>.</w:t>
      </w:r>
    </w:p>
    <w:p w:rsidR="001A357A" w:rsidRPr="001A357A" w:rsidRDefault="001A357A" w:rsidP="00C71580">
      <w:pPr>
        <w:numPr>
          <w:ilvl w:val="3"/>
          <w:numId w:val="54"/>
        </w:numPr>
        <w:spacing w:line="360" w:lineRule="auto"/>
        <w:contextualSpacing/>
        <w:jc w:val="both"/>
        <w:rPr>
          <w:i w:val="0"/>
          <w:szCs w:val="28"/>
          <w:lang w:val="nl-NL"/>
        </w:rPr>
      </w:pPr>
      <w:r w:rsidRPr="001A357A">
        <w:rPr>
          <w:i w:val="0"/>
          <w:szCs w:val="28"/>
          <w:lang w:val="nl-NL"/>
        </w:rPr>
        <w:t>Ta có thời gian phân tích dự án là 17 năm ( bao gồm 2 năm xây dựng và 15 năm vận hành dự án ).</w:t>
      </w:r>
    </w:p>
    <w:p w:rsidR="001A357A" w:rsidRPr="001A357A" w:rsidRDefault="001A357A" w:rsidP="00C71580">
      <w:pPr>
        <w:numPr>
          <w:ilvl w:val="0"/>
          <w:numId w:val="60"/>
        </w:numPr>
        <w:spacing w:line="360" w:lineRule="auto"/>
        <w:contextualSpacing/>
        <w:jc w:val="both"/>
        <w:rPr>
          <w:rFonts w:eastAsia="Calibri" w:cs="Times New Roman"/>
          <w:i w:val="0"/>
          <w:szCs w:val="28"/>
          <w:lang w:val="nl-NL"/>
        </w:rPr>
      </w:pPr>
      <w:r w:rsidRPr="001A357A">
        <w:rPr>
          <w:rFonts w:eastAsia="Calibri" w:cs="Times New Roman"/>
          <w:i w:val="0"/>
          <w:szCs w:val="28"/>
          <w:lang w:val="nl-NL"/>
        </w:rPr>
        <w:t xml:space="preserve">Số tiền thuê đất trong 17 năm phân tích dự án là : </w:t>
      </w:r>
    </w:p>
    <w:p w:rsidR="001A357A" w:rsidRPr="001A357A" w:rsidRDefault="001A357A" w:rsidP="001A357A">
      <w:pPr>
        <w:spacing w:line="360" w:lineRule="auto"/>
        <w:rPr>
          <w:rFonts w:eastAsia="Calibri" w:cs="Times New Roman"/>
          <w:i w:val="0"/>
          <w:szCs w:val="28"/>
          <w:lang w:val="nl-NL"/>
        </w:rPr>
      </w:pPr>
      <w:r w:rsidRPr="001A357A">
        <w:rPr>
          <w:rFonts w:eastAsia="Calibri" w:cs="Times New Roman"/>
          <w:i w:val="0"/>
          <w:szCs w:val="28"/>
          <w:lang w:val="nl-NL"/>
        </w:rPr>
        <w:t>G = 17*0.061275*18925= 19713.7 triệu đồng.</w:t>
      </w:r>
    </w:p>
    <w:p w:rsidR="001A357A" w:rsidRPr="001A357A" w:rsidRDefault="001A357A" w:rsidP="00C71580">
      <w:pPr>
        <w:numPr>
          <w:ilvl w:val="3"/>
          <w:numId w:val="54"/>
        </w:numPr>
        <w:spacing w:line="360" w:lineRule="auto"/>
        <w:contextualSpacing/>
        <w:jc w:val="both"/>
        <w:rPr>
          <w:rFonts w:eastAsia="Times New Roman"/>
          <w:i w:val="0"/>
          <w:color w:val="000000"/>
          <w:szCs w:val="28"/>
          <w:lang w:val="vi-VN"/>
        </w:rPr>
      </w:pPr>
      <w:r w:rsidRPr="001A357A">
        <w:rPr>
          <w:i w:val="0"/>
          <w:szCs w:val="28"/>
          <w:lang w:val="nl-NL"/>
        </w:rPr>
        <w:t>Ta có tiền bồi thường, hỗ trợ giải phóng mặt bằng, tái định cư của dự án là 10292.15</w:t>
      </w:r>
      <w:r>
        <w:rPr>
          <w:i w:val="0"/>
          <w:szCs w:val="28"/>
          <w:lang w:val="nl-NL"/>
        </w:rPr>
        <w:t xml:space="preserve"> </w:t>
      </w:r>
      <w:r w:rsidRPr="001A357A">
        <w:rPr>
          <w:i w:val="0"/>
          <w:szCs w:val="28"/>
          <w:lang w:val="nl-NL"/>
        </w:rPr>
        <w:t xml:space="preserve">triệu đồng. </w:t>
      </w:r>
    </w:p>
    <w:p w:rsidR="001A357A" w:rsidRPr="001A357A" w:rsidRDefault="001A357A" w:rsidP="00C71580">
      <w:pPr>
        <w:numPr>
          <w:ilvl w:val="0"/>
          <w:numId w:val="60"/>
        </w:numPr>
        <w:spacing w:line="360" w:lineRule="auto"/>
        <w:contextualSpacing/>
        <w:jc w:val="both"/>
        <w:rPr>
          <w:rFonts w:eastAsia="Calibri"/>
          <w:i w:val="0"/>
          <w:szCs w:val="28"/>
          <w:lang w:val="nl-NL"/>
        </w:rPr>
      </w:pPr>
      <w:r w:rsidRPr="001A357A">
        <w:rPr>
          <w:i w:val="0"/>
          <w:szCs w:val="28"/>
          <w:lang w:val="nl-NL"/>
        </w:rPr>
        <w:t>Số tiền thuê đất trong 17 năm  =</w:t>
      </w:r>
      <w:r>
        <w:rPr>
          <w:i w:val="0"/>
          <w:szCs w:val="28"/>
          <w:lang w:val="nl-NL"/>
        </w:rPr>
        <w:t xml:space="preserve"> </w:t>
      </w:r>
      <w:r w:rsidRPr="001A357A">
        <w:rPr>
          <w:rFonts w:eastAsia="Calibri" w:cs="Times New Roman"/>
          <w:i w:val="0"/>
          <w:szCs w:val="28"/>
          <w:lang w:val="nl-NL"/>
        </w:rPr>
        <w:t xml:space="preserve">19713.7 </w:t>
      </w:r>
      <w:r w:rsidRPr="001A357A">
        <w:rPr>
          <w:i w:val="0"/>
          <w:szCs w:val="28"/>
          <w:lang w:val="nl-NL"/>
        </w:rPr>
        <w:t>triệu đồng &gt; tiền bồi thường, hỗ trợ giải phóng mặt bằng, tái định cư là 10292.15</w:t>
      </w:r>
      <w:r>
        <w:rPr>
          <w:i w:val="0"/>
          <w:szCs w:val="28"/>
          <w:lang w:val="nl-NL"/>
        </w:rPr>
        <w:t xml:space="preserve"> </w:t>
      </w:r>
      <w:r w:rsidRPr="001A357A">
        <w:rPr>
          <w:i w:val="0"/>
          <w:szCs w:val="28"/>
          <w:lang w:val="nl-NL"/>
        </w:rPr>
        <w:t>triệu đồng.</w:t>
      </w:r>
    </w:p>
    <w:p w:rsidR="001A357A" w:rsidRPr="001A357A" w:rsidRDefault="001A357A" w:rsidP="00C71580">
      <w:pPr>
        <w:numPr>
          <w:ilvl w:val="3"/>
          <w:numId w:val="54"/>
        </w:numPr>
        <w:spacing w:line="360" w:lineRule="auto"/>
        <w:contextualSpacing/>
        <w:jc w:val="both"/>
        <w:rPr>
          <w:i w:val="0"/>
          <w:szCs w:val="28"/>
          <w:lang w:val="nl-NL"/>
        </w:rPr>
      </w:pPr>
      <w:r w:rsidRPr="001A357A">
        <w:rPr>
          <w:i w:val="0"/>
          <w:szCs w:val="28"/>
          <w:lang w:val="nl-NL"/>
        </w:rPr>
        <w:t xml:space="preserve">Căn cứ theo </w:t>
      </w:r>
      <w:r w:rsidRPr="001A357A">
        <w:rPr>
          <w:i w:val="0"/>
          <w:szCs w:val="28"/>
          <w:lang w:val="vi-VN"/>
        </w:rPr>
        <w:t xml:space="preserve">khoản 1, Điều 4, Nghị định số 17/2006/NĐ-CP </w:t>
      </w:r>
      <w:r w:rsidRPr="001A357A">
        <w:rPr>
          <w:i w:val="0"/>
          <w:szCs w:val="28"/>
          <w:lang w:val="nl-NL"/>
        </w:rPr>
        <w:t xml:space="preserve"> ba</w:t>
      </w:r>
      <w:r w:rsidRPr="001A357A">
        <w:rPr>
          <w:i w:val="0"/>
          <w:szCs w:val="28"/>
          <w:lang w:val="vi-VN"/>
        </w:rPr>
        <w:t>n</w:t>
      </w:r>
      <w:r w:rsidRPr="001A357A">
        <w:rPr>
          <w:i w:val="0"/>
          <w:szCs w:val="28"/>
          <w:lang w:val="nl-NL"/>
        </w:rPr>
        <w:t xml:space="preserve"> hành ngày 27 tháng 1 năm 2006</w:t>
      </w:r>
      <w:r w:rsidRPr="001A357A">
        <w:rPr>
          <w:i w:val="0"/>
          <w:szCs w:val="28"/>
          <w:lang w:val="vi-VN"/>
        </w:rPr>
        <w:t xml:space="preserve"> của Chính phủ về sửa đổi, bổ sung một số điều của các Nghị định hướng dẫn thi hành Luật Đất đai</w:t>
      </w:r>
      <w:r w:rsidRPr="001A357A">
        <w:rPr>
          <w:i w:val="0"/>
          <w:szCs w:val="28"/>
          <w:lang w:val="nl-NL"/>
        </w:rPr>
        <w:t>.</w:t>
      </w:r>
    </w:p>
    <w:p w:rsidR="001A357A" w:rsidRDefault="001A357A" w:rsidP="00C71580">
      <w:pPr>
        <w:numPr>
          <w:ilvl w:val="0"/>
          <w:numId w:val="60"/>
        </w:numPr>
        <w:spacing w:line="360" w:lineRule="auto"/>
        <w:contextualSpacing/>
        <w:jc w:val="both"/>
        <w:rPr>
          <w:i w:val="0"/>
          <w:szCs w:val="28"/>
          <w:lang w:val="nl-NL"/>
        </w:rPr>
      </w:pPr>
      <w:r w:rsidRPr="001A357A">
        <w:rPr>
          <w:i w:val="0"/>
          <w:szCs w:val="28"/>
          <w:lang w:val="nl-NL"/>
        </w:rPr>
        <w:t xml:space="preserve">Theo điều này, ta có dự án không phải trả tiền thuê đất trong </w:t>
      </w:r>
      <w:r w:rsidR="00C7087D">
        <w:rPr>
          <w:i w:val="0"/>
          <w:szCs w:val="28"/>
          <w:lang w:val="nl-NL"/>
        </w:rPr>
        <w:t>8</w:t>
      </w:r>
      <w:r w:rsidRPr="001A357A">
        <w:rPr>
          <w:i w:val="0"/>
          <w:szCs w:val="28"/>
          <w:lang w:val="nl-NL"/>
        </w:rPr>
        <w:t xml:space="preserve"> năm </w:t>
      </w:r>
      <w:r w:rsidR="00C7087D">
        <w:rPr>
          <w:i w:val="0"/>
          <w:szCs w:val="28"/>
          <w:lang w:val="nl-NL"/>
        </w:rPr>
        <w:t>10</w:t>
      </w:r>
      <w:r w:rsidRPr="001A357A">
        <w:rPr>
          <w:i w:val="0"/>
          <w:szCs w:val="28"/>
          <w:lang w:val="nl-NL"/>
        </w:rPr>
        <w:t xml:space="preserve"> tháng đầu và phải trả tiền thuê đất cho </w:t>
      </w:r>
      <w:r w:rsidR="00C7087D">
        <w:rPr>
          <w:i w:val="0"/>
          <w:szCs w:val="28"/>
          <w:lang w:val="nl-NL"/>
        </w:rPr>
        <w:t xml:space="preserve">8 năm 2 </w:t>
      </w:r>
      <w:r w:rsidRPr="001A357A">
        <w:rPr>
          <w:i w:val="0"/>
          <w:szCs w:val="28"/>
          <w:lang w:val="nl-NL"/>
        </w:rPr>
        <w:t>tháng còn lại.</w:t>
      </w:r>
    </w:p>
    <w:tbl>
      <w:tblPr>
        <w:tblW w:w="5000" w:type="pct"/>
        <w:tblLook w:val="04A0" w:firstRow="1" w:lastRow="0" w:firstColumn="1" w:lastColumn="0" w:noHBand="0" w:noVBand="1"/>
      </w:tblPr>
      <w:tblGrid>
        <w:gridCol w:w="796"/>
        <w:gridCol w:w="2125"/>
        <w:gridCol w:w="1579"/>
        <w:gridCol w:w="1700"/>
        <w:gridCol w:w="1420"/>
        <w:gridCol w:w="1950"/>
      </w:tblGrid>
      <w:tr w:rsidR="001F0BFF" w:rsidRPr="00C209CB" w:rsidTr="001F0BFF">
        <w:trPr>
          <w:trHeight w:val="360"/>
        </w:trPr>
        <w:tc>
          <w:tcPr>
            <w:tcW w:w="5000" w:type="pct"/>
            <w:gridSpan w:val="6"/>
            <w:tcBorders>
              <w:top w:val="nil"/>
              <w:left w:val="nil"/>
              <w:bottom w:val="nil"/>
              <w:right w:val="nil"/>
            </w:tcBorders>
            <w:shd w:val="clear" w:color="auto" w:fill="auto"/>
            <w:noWrap/>
            <w:vAlign w:val="bottom"/>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Bảng 1.20. Chi phí thuê đất trong các năm vận hành (từ năm 1 đến 15)</w:t>
            </w:r>
          </w:p>
        </w:tc>
      </w:tr>
      <w:tr w:rsidR="001F0BFF" w:rsidRPr="001F0BFF" w:rsidTr="001F0BFF">
        <w:trPr>
          <w:trHeight w:val="360"/>
        </w:trPr>
        <w:tc>
          <w:tcPr>
            <w:tcW w:w="5000" w:type="pct"/>
            <w:gridSpan w:val="6"/>
            <w:tcBorders>
              <w:top w:val="nil"/>
              <w:left w:val="nil"/>
              <w:bottom w:val="single" w:sz="4" w:space="0" w:color="auto"/>
              <w:right w:val="nil"/>
            </w:tcBorders>
            <w:shd w:val="clear" w:color="auto" w:fill="auto"/>
            <w:noWrap/>
            <w:vAlign w:val="bottom"/>
            <w:hideMark/>
          </w:tcPr>
          <w:p w:rsidR="001F0BFF" w:rsidRPr="001F0BFF" w:rsidRDefault="001F0BFF" w:rsidP="001F0BFF">
            <w:pPr>
              <w:spacing w:after="0" w:line="240" w:lineRule="auto"/>
              <w:jc w:val="right"/>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Đơn vị: triệu đồng</w:t>
            </w:r>
          </w:p>
        </w:tc>
      </w:tr>
      <w:tr w:rsidR="001F0BFF" w:rsidRPr="001F0BFF" w:rsidTr="001F0BFF">
        <w:trPr>
          <w:trHeight w:val="76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STT</w:t>
            </w:r>
          </w:p>
        </w:tc>
        <w:tc>
          <w:tcPr>
            <w:tcW w:w="1110" w:type="pct"/>
            <w:tcBorders>
              <w:top w:val="nil"/>
              <w:left w:val="nil"/>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Nội dung</w:t>
            </w:r>
          </w:p>
        </w:tc>
        <w:tc>
          <w:tcPr>
            <w:tcW w:w="825" w:type="pct"/>
            <w:tcBorders>
              <w:top w:val="nil"/>
              <w:left w:val="nil"/>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Năm dự án</w:t>
            </w:r>
          </w:p>
        </w:tc>
        <w:tc>
          <w:tcPr>
            <w:tcW w:w="888" w:type="pct"/>
            <w:tcBorders>
              <w:top w:val="nil"/>
              <w:left w:val="nil"/>
              <w:bottom w:val="single" w:sz="4" w:space="0" w:color="auto"/>
              <w:right w:val="single" w:sz="4" w:space="0" w:color="auto"/>
            </w:tcBorders>
            <w:shd w:val="clear" w:color="auto" w:fill="auto"/>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DT thuê (m</w:t>
            </w:r>
            <w:r w:rsidRPr="001F0BFF">
              <w:rPr>
                <w:rFonts w:eastAsia="Times New Roman" w:cs="Times New Roman"/>
                <w:i w:val="0"/>
                <w:color w:val="000000"/>
                <w:szCs w:val="28"/>
                <w:vertAlign w:val="superscript"/>
                <w:lang w:val="vi-VN" w:eastAsia="vi-VN"/>
              </w:rPr>
              <w:t>2</w:t>
            </w:r>
            <w:r w:rsidRPr="001F0BFF">
              <w:rPr>
                <w:rFonts w:eastAsia="Times New Roman" w:cs="Times New Roman"/>
                <w:i w:val="0"/>
                <w:color w:val="000000"/>
                <w:szCs w:val="28"/>
                <w:lang w:val="vi-VN" w:eastAsia="vi-VN"/>
              </w:rPr>
              <w:t>)</w:t>
            </w:r>
          </w:p>
        </w:tc>
        <w:tc>
          <w:tcPr>
            <w:tcW w:w="742" w:type="pct"/>
            <w:tcBorders>
              <w:top w:val="nil"/>
              <w:left w:val="nil"/>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Đơn giá</w:t>
            </w:r>
          </w:p>
        </w:tc>
        <w:tc>
          <w:tcPr>
            <w:tcW w:w="1018" w:type="pct"/>
            <w:tcBorders>
              <w:top w:val="nil"/>
              <w:left w:val="nil"/>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Thành tiền</w:t>
            </w:r>
          </w:p>
        </w:tc>
      </w:tr>
      <w:tr w:rsidR="001F0BFF" w:rsidRPr="001F0BFF" w:rsidTr="001F0BFF">
        <w:trPr>
          <w:trHeight w:val="36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1</w:t>
            </w:r>
          </w:p>
        </w:tc>
        <w:tc>
          <w:tcPr>
            <w:tcW w:w="1110" w:type="pct"/>
            <w:tcBorders>
              <w:top w:val="nil"/>
              <w:left w:val="nil"/>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Đất sử dụng</w:t>
            </w:r>
          </w:p>
        </w:tc>
        <w:tc>
          <w:tcPr>
            <w:tcW w:w="825" w:type="pct"/>
            <w:tcBorders>
              <w:top w:val="nil"/>
              <w:left w:val="nil"/>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15</w:t>
            </w:r>
          </w:p>
        </w:tc>
        <w:tc>
          <w:tcPr>
            <w:tcW w:w="888" w:type="pct"/>
            <w:tcBorders>
              <w:top w:val="nil"/>
              <w:left w:val="nil"/>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18925</w:t>
            </w:r>
          </w:p>
        </w:tc>
        <w:tc>
          <w:tcPr>
            <w:tcW w:w="742" w:type="pct"/>
            <w:tcBorders>
              <w:top w:val="nil"/>
              <w:left w:val="nil"/>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nl-NL" w:eastAsia="vi-VN"/>
              </w:rPr>
              <w:t>0.061275</w:t>
            </w:r>
          </w:p>
        </w:tc>
        <w:tc>
          <w:tcPr>
            <w:tcW w:w="1018" w:type="pct"/>
            <w:tcBorders>
              <w:top w:val="nil"/>
              <w:left w:val="nil"/>
              <w:bottom w:val="single" w:sz="4" w:space="0" w:color="auto"/>
              <w:right w:val="single" w:sz="4" w:space="0" w:color="auto"/>
            </w:tcBorders>
            <w:shd w:val="clear" w:color="auto" w:fill="auto"/>
            <w:noWrap/>
            <w:vAlign w:val="center"/>
            <w:hideMark/>
          </w:tcPr>
          <w:p w:rsidR="001F0BFF" w:rsidRPr="001F0BFF" w:rsidRDefault="001F0BFF" w:rsidP="001F0BFF">
            <w:pPr>
              <w:spacing w:after="0" w:line="240" w:lineRule="auto"/>
              <w:rPr>
                <w:rFonts w:eastAsia="Times New Roman" w:cs="Times New Roman"/>
                <w:i w:val="0"/>
                <w:color w:val="000000"/>
                <w:szCs w:val="28"/>
                <w:lang w:val="vi-VN" w:eastAsia="vi-VN"/>
              </w:rPr>
            </w:pPr>
            <w:r w:rsidRPr="001F0BFF">
              <w:rPr>
                <w:rFonts w:eastAsia="Times New Roman" w:cs="Times New Roman"/>
                <w:i w:val="0"/>
                <w:color w:val="000000"/>
                <w:szCs w:val="28"/>
                <w:lang w:val="vi-VN" w:eastAsia="vi-VN"/>
              </w:rPr>
              <w:t>9421.55</w:t>
            </w:r>
          </w:p>
        </w:tc>
      </w:tr>
    </w:tbl>
    <w:p w:rsidR="001A357A" w:rsidRDefault="001A357A" w:rsidP="00612EFD">
      <w:pPr>
        <w:pStyle w:val="NoSpacing"/>
        <w:rPr>
          <w:lang w:val="nl-NL"/>
        </w:rPr>
      </w:pPr>
    </w:p>
    <w:p w:rsidR="001A357A" w:rsidRDefault="001A357A" w:rsidP="00612EFD">
      <w:pPr>
        <w:pStyle w:val="NoSpacing"/>
        <w:rPr>
          <w:lang w:val="nl-NL"/>
        </w:rPr>
      </w:pPr>
    </w:p>
    <w:p w:rsidR="001A357A" w:rsidRDefault="001A357A" w:rsidP="00612EFD">
      <w:pPr>
        <w:pStyle w:val="NoSpacing"/>
        <w:rPr>
          <w:lang w:val="nl-NL"/>
        </w:rPr>
      </w:pPr>
    </w:p>
    <w:p w:rsidR="001A357A" w:rsidRDefault="001A357A" w:rsidP="00612EFD">
      <w:pPr>
        <w:pStyle w:val="NoSpacing"/>
        <w:rPr>
          <w:lang w:val="nl-NL"/>
        </w:rPr>
      </w:pPr>
    </w:p>
    <w:p w:rsidR="001A357A" w:rsidRDefault="001A357A" w:rsidP="00612EFD">
      <w:pPr>
        <w:pStyle w:val="NoSpacing"/>
        <w:rPr>
          <w:lang w:val="nl-NL"/>
        </w:rPr>
      </w:pPr>
    </w:p>
    <w:p w:rsidR="001A357A" w:rsidRDefault="001A357A" w:rsidP="00612EFD">
      <w:pPr>
        <w:pStyle w:val="NoSpacing"/>
        <w:rPr>
          <w:lang w:val="nl-NL"/>
        </w:rPr>
      </w:pPr>
    </w:p>
    <w:p w:rsidR="001A357A" w:rsidRDefault="001A357A" w:rsidP="00612EFD">
      <w:pPr>
        <w:pStyle w:val="NoSpacing"/>
        <w:rPr>
          <w:lang w:val="nl-NL"/>
        </w:rPr>
      </w:pPr>
    </w:p>
    <w:p w:rsidR="009452C8" w:rsidRDefault="009452C8" w:rsidP="00612EFD">
      <w:pPr>
        <w:pStyle w:val="NoSpacing"/>
        <w:rPr>
          <w:lang w:val="nl-NL"/>
        </w:rPr>
      </w:pPr>
    </w:p>
    <w:p w:rsidR="009452C8" w:rsidRDefault="009452C8" w:rsidP="00612EFD">
      <w:pPr>
        <w:pStyle w:val="NoSpacing"/>
        <w:rPr>
          <w:lang w:val="nl-NL"/>
        </w:rPr>
      </w:pPr>
    </w:p>
    <w:p w:rsidR="009452C8" w:rsidRDefault="009452C8" w:rsidP="00612EFD">
      <w:pPr>
        <w:pStyle w:val="NoSpacing"/>
        <w:rPr>
          <w:lang w:val="nl-NL"/>
        </w:rPr>
      </w:pPr>
    </w:p>
    <w:p w:rsidR="001A357A" w:rsidRDefault="001A357A" w:rsidP="00612EFD">
      <w:pPr>
        <w:pStyle w:val="NoSpacing"/>
        <w:rPr>
          <w:lang w:val="nl-NL"/>
        </w:rPr>
      </w:pPr>
    </w:p>
    <w:p w:rsidR="001A357A" w:rsidRPr="001A357A" w:rsidRDefault="001A357A" w:rsidP="001A357A">
      <w:pPr>
        <w:pStyle w:val="Heading3"/>
        <w:rPr>
          <w:b/>
          <w:lang w:val="nl-NL"/>
        </w:rPr>
      </w:pPr>
      <w:r>
        <w:rPr>
          <w:lang w:val="nl-NL"/>
        </w:rPr>
        <w:lastRenderedPageBreak/>
        <w:tab/>
      </w:r>
      <w:r w:rsidRPr="001A357A">
        <w:rPr>
          <w:b/>
          <w:lang w:val="nl-NL"/>
        </w:rPr>
        <w:t>2.8. Kế hoạch trả nợ và trả lãi tín dụng trong vận hành</w:t>
      </w:r>
    </w:p>
    <w:p w:rsidR="001A357A" w:rsidRPr="001A357A" w:rsidRDefault="001A357A" w:rsidP="00C71580">
      <w:pPr>
        <w:numPr>
          <w:ilvl w:val="0"/>
          <w:numId w:val="61"/>
        </w:numPr>
        <w:spacing w:line="360" w:lineRule="auto"/>
        <w:contextualSpacing/>
        <w:jc w:val="both"/>
        <w:rPr>
          <w:b/>
          <w:i w:val="0"/>
          <w:sz w:val="26"/>
          <w:szCs w:val="26"/>
          <w:lang w:val="nl-NL"/>
        </w:rPr>
      </w:pPr>
      <w:r w:rsidRPr="001A357A">
        <w:rPr>
          <w:b/>
          <w:i w:val="0"/>
          <w:sz w:val="26"/>
          <w:szCs w:val="26"/>
          <w:lang w:val="nl-NL"/>
        </w:rPr>
        <w:t>Căn cứ xác định.</w:t>
      </w:r>
    </w:p>
    <w:p w:rsidR="001A357A" w:rsidRPr="001A357A" w:rsidRDefault="001A357A" w:rsidP="00C71580">
      <w:pPr>
        <w:numPr>
          <w:ilvl w:val="3"/>
          <w:numId w:val="54"/>
        </w:numPr>
        <w:spacing w:line="360" w:lineRule="auto"/>
        <w:contextualSpacing/>
        <w:jc w:val="both"/>
        <w:rPr>
          <w:i w:val="0"/>
          <w:sz w:val="26"/>
          <w:szCs w:val="26"/>
          <w:lang w:val="nl-NL"/>
        </w:rPr>
      </w:pPr>
      <w:r w:rsidRPr="001A357A">
        <w:rPr>
          <w:i w:val="0"/>
          <w:sz w:val="26"/>
          <w:szCs w:val="26"/>
          <w:lang w:val="nl-NL"/>
        </w:rPr>
        <w:t>Số vốn vay cho dự án, lãi suất vay, phương thức trả nợ, thời gian trả nợ  quy định trong hợp đồng.</w:t>
      </w:r>
    </w:p>
    <w:p w:rsidR="001A357A" w:rsidRPr="001A357A" w:rsidRDefault="001A357A" w:rsidP="001A357A">
      <w:pPr>
        <w:spacing w:line="360" w:lineRule="auto"/>
        <w:jc w:val="both"/>
        <w:rPr>
          <w:rFonts w:eastAsia="Calibri" w:cs="Times New Roman"/>
          <w:i w:val="0"/>
          <w:sz w:val="26"/>
          <w:szCs w:val="26"/>
          <w:lang w:val="nl-NL"/>
        </w:rPr>
      </w:pPr>
      <w:r w:rsidRPr="001A357A">
        <w:rPr>
          <w:rFonts w:eastAsia="Calibri" w:cs="Times New Roman"/>
          <w:b/>
          <w:i w:val="0"/>
          <w:sz w:val="26"/>
          <w:szCs w:val="26"/>
          <w:lang w:val="nl-NL"/>
        </w:rPr>
        <w:t>Số vốn vay của dự án bao gồm</w:t>
      </w:r>
      <w:r w:rsidRPr="001A357A">
        <w:rPr>
          <w:rFonts w:eastAsia="Calibri" w:cs="Times New Roman"/>
          <w:i w:val="0"/>
          <w:sz w:val="26"/>
          <w:szCs w:val="26"/>
          <w:lang w:val="nl-NL"/>
        </w:rPr>
        <w:t xml:space="preserve"> :</w:t>
      </w:r>
    </w:p>
    <w:p w:rsidR="001A357A" w:rsidRPr="001A357A" w:rsidRDefault="001A357A" w:rsidP="00C71580">
      <w:pPr>
        <w:numPr>
          <w:ilvl w:val="3"/>
          <w:numId w:val="54"/>
        </w:numPr>
        <w:spacing w:line="360" w:lineRule="auto"/>
        <w:contextualSpacing/>
        <w:jc w:val="both"/>
        <w:rPr>
          <w:i w:val="0"/>
          <w:sz w:val="26"/>
          <w:szCs w:val="26"/>
          <w:lang w:val="nl-NL"/>
        </w:rPr>
      </w:pPr>
      <w:r w:rsidRPr="001A357A">
        <w:rPr>
          <w:i w:val="0"/>
          <w:sz w:val="26"/>
          <w:szCs w:val="26"/>
          <w:lang w:val="nl-NL"/>
        </w:rPr>
        <w:t>Vốn vay đầu tư dài hạn.</w:t>
      </w:r>
    </w:p>
    <w:p w:rsidR="001A357A" w:rsidRPr="001A357A" w:rsidRDefault="001A357A" w:rsidP="00C71580">
      <w:pPr>
        <w:numPr>
          <w:ilvl w:val="0"/>
          <w:numId w:val="62"/>
        </w:numPr>
        <w:spacing w:line="360" w:lineRule="auto"/>
        <w:contextualSpacing/>
        <w:jc w:val="both"/>
        <w:rPr>
          <w:i w:val="0"/>
          <w:sz w:val="26"/>
          <w:szCs w:val="26"/>
          <w:lang w:val="nl-NL"/>
        </w:rPr>
      </w:pPr>
      <w:r w:rsidRPr="001A357A">
        <w:rPr>
          <w:i w:val="0"/>
          <w:sz w:val="26"/>
          <w:szCs w:val="26"/>
          <w:lang w:val="nl-NL"/>
        </w:rPr>
        <w:t>Vốn vay đầu tư dài hạn là tổng số vốn vay và lãi vay trong thời gian xây dựng.</w:t>
      </w:r>
    </w:p>
    <w:p w:rsidR="001A357A" w:rsidRPr="001A357A" w:rsidRDefault="001A357A" w:rsidP="00C71580">
      <w:pPr>
        <w:numPr>
          <w:ilvl w:val="0"/>
          <w:numId w:val="62"/>
        </w:numPr>
        <w:spacing w:line="360" w:lineRule="auto"/>
        <w:contextualSpacing/>
        <w:jc w:val="both"/>
        <w:rPr>
          <w:rFonts w:eastAsia="Times New Roman"/>
          <w:i w:val="0"/>
          <w:color w:val="000000"/>
          <w:sz w:val="26"/>
          <w:szCs w:val="26"/>
          <w:lang w:val="nl-NL"/>
        </w:rPr>
      </w:pPr>
      <w:r w:rsidRPr="001A357A">
        <w:rPr>
          <w:i w:val="0"/>
          <w:sz w:val="26"/>
          <w:szCs w:val="26"/>
          <w:lang w:val="nl-NL"/>
        </w:rPr>
        <w:t xml:space="preserve">Vốn vay đầu tư dài hạn của dự án là: </w:t>
      </w:r>
      <w:r w:rsidRPr="001A357A">
        <w:rPr>
          <w:rFonts w:eastAsia="Times New Roman"/>
          <w:i w:val="0"/>
          <w:color w:val="000000"/>
          <w:sz w:val="26"/>
          <w:szCs w:val="26"/>
          <w:lang w:val="nl-NL"/>
        </w:rPr>
        <w:t xml:space="preserve">331,859.19 </w:t>
      </w:r>
      <w:r w:rsidRPr="001A357A">
        <w:rPr>
          <w:i w:val="0"/>
          <w:sz w:val="26"/>
          <w:szCs w:val="26"/>
          <w:lang w:val="nl-NL"/>
        </w:rPr>
        <w:t>triệu đồng.</w:t>
      </w:r>
    </w:p>
    <w:p w:rsidR="001A357A" w:rsidRPr="001A357A" w:rsidRDefault="001A357A" w:rsidP="00C71580">
      <w:pPr>
        <w:numPr>
          <w:ilvl w:val="0"/>
          <w:numId w:val="62"/>
        </w:numPr>
        <w:spacing w:line="360" w:lineRule="auto"/>
        <w:contextualSpacing/>
        <w:jc w:val="both"/>
        <w:rPr>
          <w:rFonts w:eastAsia="Calibri"/>
          <w:i w:val="0"/>
          <w:color w:val="000000"/>
          <w:sz w:val="26"/>
          <w:szCs w:val="26"/>
          <w:lang w:val="fr-FR"/>
        </w:rPr>
      </w:pPr>
      <w:r w:rsidRPr="001A357A">
        <w:rPr>
          <w:i w:val="0"/>
          <w:sz w:val="26"/>
          <w:szCs w:val="26"/>
          <w:lang w:val="nl-NL"/>
        </w:rPr>
        <w:t>Lãi suất vay vốn là 10 % năm.</w:t>
      </w:r>
    </w:p>
    <w:p w:rsidR="001A357A" w:rsidRPr="001A357A" w:rsidRDefault="001A357A" w:rsidP="00C71580">
      <w:pPr>
        <w:numPr>
          <w:ilvl w:val="0"/>
          <w:numId w:val="62"/>
        </w:numPr>
        <w:spacing w:line="360" w:lineRule="auto"/>
        <w:contextualSpacing/>
        <w:jc w:val="both"/>
        <w:rPr>
          <w:i w:val="0"/>
          <w:sz w:val="26"/>
          <w:szCs w:val="26"/>
          <w:lang w:val="nl-NL"/>
        </w:rPr>
      </w:pPr>
      <w:r w:rsidRPr="001A357A">
        <w:rPr>
          <w:i w:val="0"/>
          <w:sz w:val="26"/>
          <w:szCs w:val="26"/>
          <w:lang w:val="nl-NL"/>
        </w:rPr>
        <w:t>Thời gian hoàn trả nợ :  5 năm.</w:t>
      </w:r>
    </w:p>
    <w:p w:rsidR="001A357A" w:rsidRPr="001A357A" w:rsidRDefault="001A357A" w:rsidP="00C71580">
      <w:pPr>
        <w:numPr>
          <w:ilvl w:val="0"/>
          <w:numId w:val="62"/>
        </w:numPr>
        <w:spacing w:line="360" w:lineRule="auto"/>
        <w:contextualSpacing/>
        <w:jc w:val="both"/>
        <w:rPr>
          <w:i w:val="0"/>
          <w:sz w:val="26"/>
          <w:szCs w:val="26"/>
          <w:lang w:val="nl-NL"/>
        </w:rPr>
      </w:pPr>
      <w:r w:rsidRPr="001A357A">
        <w:rPr>
          <w:i w:val="0"/>
          <w:sz w:val="26"/>
          <w:szCs w:val="26"/>
          <w:lang w:val="nl-NL"/>
        </w:rPr>
        <w:t>Phương thức trả nợ : trả nợ đều cả gốc và lãi trong  5 năm  ( kể từ khi vận hành ).</w:t>
      </w:r>
    </w:p>
    <w:p w:rsidR="001A357A" w:rsidRPr="001A357A" w:rsidRDefault="001A357A" w:rsidP="00C71580">
      <w:pPr>
        <w:numPr>
          <w:ilvl w:val="0"/>
          <w:numId w:val="63"/>
        </w:numPr>
        <w:spacing w:line="360" w:lineRule="auto"/>
        <w:contextualSpacing/>
        <w:jc w:val="both"/>
        <w:rPr>
          <w:rFonts w:eastAsia="Calibri" w:cs="Times New Roman"/>
          <w:i w:val="0"/>
          <w:sz w:val="26"/>
          <w:szCs w:val="26"/>
          <w:lang w:val="vi-VN"/>
        </w:rPr>
      </w:pPr>
      <w:r w:rsidRPr="001A357A">
        <w:rPr>
          <w:rFonts w:eastAsia="Calibri" w:cs="Times New Roman"/>
          <w:i w:val="0"/>
          <w:sz w:val="26"/>
          <w:szCs w:val="26"/>
          <w:lang w:val="vi-VN"/>
        </w:rPr>
        <w:t>Số tiền trả nợ hàng năm tính theo công thức sau:</w:t>
      </w:r>
    </w:p>
    <w:p w:rsidR="001A357A" w:rsidRPr="00F626F6" w:rsidRDefault="001A357A" w:rsidP="00F626F6">
      <w:pPr>
        <w:spacing w:line="360" w:lineRule="auto"/>
        <w:jc w:val="both"/>
        <w:rPr>
          <w:rFonts w:eastAsia="Calibri" w:cs="Times New Roman"/>
          <w:b/>
          <w:i w:val="0"/>
          <w:sz w:val="26"/>
          <w:szCs w:val="26"/>
        </w:rPr>
      </w:pPr>
      <m:oMathPara>
        <m:oMath>
          <m:r>
            <m:rPr>
              <m:sty m:val="bi"/>
            </m:rPr>
            <w:rPr>
              <w:rFonts w:ascii="Cambria Math" w:eastAsia="Calibri" w:hAnsi="Cambria Math" w:cs="Times New Roman"/>
              <w:sz w:val="22"/>
              <w:szCs w:val="28"/>
              <w:lang w:val="vi-VN"/>
            </w:rPr>
            <m:t xml:space="preserve">A=V× </m:t>
          </m:r>
          <m:f>
            <m:fPr>
              <m:ctrlPr>
                <w:rPr>
                  <w:rFonts w:ascii="Cambria Math" w:eastAsia="Calibri" w:hAnsi="Cambria Math" w:cs="Times New Roman"/>
                  <w:b/>
                  <w:i w:val="0"/>
                  <w:sz w:val="22"/>
                  <w:szCs w:val="28"/>
                </w:rPr>
              </m:ctrlPr>
            </m:fPr>
            <m:num>
              <m:r>
                <m:rPr>
                  <m:sty m:val="bi"/>
                </m:rPr>
                <w:rPr>
                  <w:rFonts w:ascii="Cambria Math" w:eastAsia="Calibri" w:hAnsi="Cambria Math" w:cs="Times New Roman"/>
                  <w:sz w:val="22"/>
                  <w:szCs w:val="28"/>
                  <w:lang w:val="vi-VN"/>
                </w:rPr>
                <m:t xml:space="preserve">i </m:t>
              </m:r>
              <m:sSup>
                <m:sSupPr>
                  <m:ctrlPr>
                    <w:rPr>
                      <w:rFonts w:ascii="Cambria Math" w:eastAsia="Calibri" w:hAnsi="Cambria Math" w:cs="Times New Roman"/>
                      <w:b/>
                      <w:i w:val="0"/>
                      <w:sz w:val="22"/>
                      <w:szCs w:val="28"/>
                    </w:rPr>
                  </m:ctrlPr>
                </m:sSupPr>
                <m:e>
                  <m:d>
                    <m:dPr>
                      <m:ctrlPr>
                        <w:rPr>
                          <w:rFonts w:ascii="Cambria Math" w:eastAsia="Calibri" w:hAnsi="Cambria Math" w:cs="Times New Roman"/>
                          <w:b/>
                          <w:i w:val="0"/>
                          <w:sz w:val="22"/>
                          <w:szCs w:val="28"/>
                        </w:rPr>
                      </m:ctrlPr>
                    </m:dPr>
                    <m:e>
                      <m:r>
                        <m:rPr>
                          <m:sty m:val="bi"/>
                        </m:rPr>
                        <w:rPr>
                          <w:rFonts w:ascii="Cambria Math" w:eastAsia="Calibri" w:hAnsi="Cambria Math" w:cs="Times New Roman"/>
                          <w:sz w:val="22"/>
                          <w:szCs w:val="28"/>
                          <w:lang w:val="vi-VN"/>
                        </w:rPr>
                        <m:t>1+i</m:t>
                      </m:r>
                    </m:e>
                  </m:d>
                </m:e>
                <m:sup>
                  <m:r>
                    <m:rPr>
                      <m:sty m:val="bi"/>
                    </m:rPr>
                    <w:rPr>
                      <w:rFonts w:ascii="Cambria Math" w:eastAsia="Calibri" w:hAnsi="Cambria Math" w:cs="Times New Roman"/>
                      <w:sz w:val="22"/>
                      <w:szCs w:val="28"/>
                      <w:lang w:val="vi-VN"/>
                    </w:rPr>
                    <m:t>Tn</m:t>
                  </m:r>
                </m:sup>
              </m:sSup>
            </m:num>
            <m:den>
              <m:sSup>
                <m:sSupPr>
                  <m:ctrlPr>
                    <w:rPr>
                      <w:rFonts w:ascii="Cambria Math" w:eastAsia="Calibri" w:hAnsi="Cambria Math" w:cs="Times New Roman"/>
                      <w:b/>
                      <w:i w:val="0"/>
                      <w:sz w:val="22"/>
                      <w:szCs w:val="28"/>
                    </w:rPr>
                  </m:ctrlPr>
                </m:sSupPr>
                <m:e>
                  <m:d>
                    <m:dPr>
                      <m:ctrlPr>
                        <w:rPr>
                          <w:rFonts w:ascii="Cambria Math" w:eastAsia="Calibri" w:hAnsi="Cambria Math" w:cs="Times New Roman"/>
                          <w:b/>
                          <w:i w:val="0"/>
                          <w:sz w:val="22"/>
                          <w:szCs w:val="28"/>
                        </w:rPr>
                      </m:ctrlPr>
                    </m:dPr>
                    <m:e>
                      <m:r>
                        <m:rPr>
                          <m:sty m:val="bi"/>
                        </m:rPr>
                        <w:rPr>
                          <w:rFonts w:ascii="Cambria Math" w:eastAsia="Calibri" w:hAnsi="Cambria Math" w:cs="Times New Roman"/>
                          <w:sz w:val="22"/>
                          <w:szCs w:val="28"/>
                          <w:lang w:val="vi-VN"/>
                        </w:rPr>
                        <m:t>1+i</m:t>
                      </m:r>
                    </m:e>
                  </m:d>
                </m:e>
                <m:sup>
                  <m:r>
                    <m:rPr>
                      <m:sty m:val="bi"/>
                    </m:rPr>
                    <w:rPr>
                      <w:rFonts w:ascii="Cambria Math" w:eastAsia="Calibri" w:hAnsi="Cambria Math" w:cs="Times New Roman"/>
                      <w:sz w:val="22"/>
                      <w:szCs w:val="28"/>
                      <w:lang w:val="vi-VN"/>
                    </w:rPr>
                    <m:t>Tn</m:t>
                  </m:r>
                </m:sup>
              </m:sSup>
              <m:r>
                <m:rPr>
                  <m:sty m:val="bi"/>
                </m:rPr>
                <w:rPr>
                  <w:rFonts w:ascii="Cambria Math" w:eastAsia="Calibri" w:hAnsi="Cambria Math" w:cs="Times New Roman"/>
                  <w:sz w:val="22"/>
                  <w:szCs w:val="28"/>
                  <w:lang w:val="vi-VN"/>
                </w:rPr>
                <m:t>-1</m:t>
              </m:r>
            </m:den>
          </m:f>
        </m:oMath>
      </m:oMathPara>
      <w:bookmarkStart w:id="6" w:name="DSIEqnMarkerEnd"/>
      <w:bookmarkEnd w:id="6"/>
    </w:p>
    <w:p w:rsidR="001A357A" w:rsidRPr="001A357A" w:rsidRDefault="001A357A" w:rsidP="00C71580">
      <w:pPr>
        <w:numPr>
          <w:ilvl w:val="0"/>
          <w:numId w:val="63"/>
        </w:numPr>
        <w:spacing w:line="360" w:lineRule="auto"/>
        <w:contextualSpacing/>
        <w:jc w:val="both"/>
        <w:rPr>
          <w:rFonts w:eastAsia="Calibri" w:cs="Times New Roman"/>
          <w:i w:val="0"/>
          <w:sz w:val="26"/>
          <w:szCs w:val="26"/>
          <w:lang w:val="vi-VN"/>
        </w:rPr>
      </w:pPr>
      <w:r w:rsidRPr="001A357A">
        <w:rPr>
          <w:rFonts w:eastAsia="Calibri" w:cs="Times New Roman"/>
          <w:i w:val="0"/>
          <w:sz w:val="26"/>
          <w:szCs w:val="26"/>
          <w:lang w:val="vi-VN"/>
        </w:rPr>
        <w:t>Trong đó:     V: là tổng số phải trả ở đầu thời điểm bắt  đầu trả nợ.</w:t>
      </w:r>
    </w:p>
    <w:p w:rsidR="001A357A" w:rsidRPr="001A357A" w:rsidRDefault="001A357A" w:rsidP="001A357A">
      <w:pPr>
        <w:spacing w:line="360" w:lineRule="auto"/>
        <w:ind w:firstLine="340"/>
        <w:jc w:val="both"/>
        <w:rPr>
          <w:rFonts w:eastAsia="Calibri" w:cs="Times New Roman"/>
          <w:i w:val="0"/>
          <w:sz w:val="26"/>
          <w:szCs w:val="26"/>
          <w:lang w:val="vi-VN"/>
        </w:rPr>
      </w:pPr>
      <w:r w:rsidRPr="001A357A">
        <w:rPr>
          <w:rFonts w:eastAsia="Calibri" w:cs="Times New Roman"/>
          <w:i w:val="0"/>
          <w:sz w:val="26"/>
          <w:szCs w:val="26"/>
          <w:lang w:val="vi-VN"/>
        </w:rPr>
        <w:t xml:space="preserve">                                           i : Lãi suất vay vốn: 1</w:t>
      </w:r>
      <w:r w:rsidRPr="001A357A">
        <w:rPr>
          <w:rFonts w:eastAsia="Calibri" w:cs="Times New Roman"/>
          <w:i w:val="0"/>
          <w:sz w:val="26"/>
          <w:szCs w:val="26"/>
        </w:rPr>
        <w:t>0</w:t>
      </w:r>
      <w:r w:rsidRPr="001A357A">
        <w:rPr>
          <w:rFonts w:eastAsia="Calibri" w:cs="Times New Roman"/>
          <w:i w:val="0"/>
          <w:sz w:val="26"/>
          <w:szCs w:val="26"/>
          <w:lang w:val="vi-VN"/>
        </w:rPr>
        <w:t xml:space="preserve"> %. </w:t>
      </w:r>
    </w:p>
    <w:p w:rsidR="001A357A" w:rsidRPr="001A357A" w:rsidRDefault="001A357A" w:rsidP="001A357A">
      <w:pPr>
        <w:spacing w:line="360" w:lineRule="auto"/>
        <w:ind w:firstLine="340"/>
        <w:jc w:val="both"/>
        <w:rPr>
          <w:rFonts w:eastAsia="Calibri" w:cs="Times New Roman"/>
          <w:i w:val="0"/>
          <w:sz w:val="26"/>
          <w:szCs w:val="26"/>
        </w:rPr>
      </w:pPr>
      <w:r w:rsidRPr="001A357A">
        <w:rPr>
          <w:rFonts w:eastAsia="Calibri" w:cs="Times New Roman"/>
          <w:i w:val="0"/>
          <w:sz w:val="26"/>
          <w:szCs w:val="26"/>
          <w:lang w:val="vi-VN"/>
        </w:rPr>
        <w:t xml:space="preserve">                                           T</w:t>
      </w:r>
      <w:r w:rsidRPr="001A357A">
        <w:rPr>
          <w:rFonts w:eastAsia="Calibri" w:cs="Times New Roman"/>
          <w:i w:val="0"/>
          <w:sz w:val="26"/>
          <w:szCs w:val="26"/>
          <w:vertAlign w:val="subscript"/>
        </w:rPr>
        <w:t>n</w:t>
      </w:r>
      <w:r w:rsidRPr="001A357A">
        <w:rPr>
          <w:rFonts w:eastAsia="Calibri" w:cs="Times New Roman"/>
          <w:i w:val="0"/>
          <w:sz w:val="26"/>
          <w:szCs w:val="26"/>
          <w:lang w:val="vi-VN"/>
        </w:rPr>
        <w:t xml:space="preserve"> : Th</w:t>
      </w:r>
      <w:r w:rsidRPr="001A357A">
        <w:rPr>
          <w:rFonts w:eastAsia="Calibri" w:cs="Times New Roman"/>
          <w:i w:val="0"/>
          <w:sz w:val="26"/>
          <w:szCs w:val="26"/>
        </w:rPr>
        <w:t>ời gian trả nợ</w:t>
      </w:r>
      <w:r w:rsidRPr="001A357A">
        <w:rPr>
          <w:rFonts w:eastAsia="Calibri" w:cs="Times New Roman"/>
          <w:i w:val="0"/>
          <w:sz w:val="26"/>
          <w:szCs w:val="26"/>
          <w:lang w:val="vi-VN"/>
        </w:rPr>
        <w:t xml:space="preserve">, </w:t>
      </w:r>
      <w:r w:rsidRPr="001A357A">
        <w:rPr>
          <w:rFonts w:eastAsia="Calibri" w:cs="Times New Roman"/>
          <w:i w:val="0"/>
          <w:sz w:val="26"/>
          <w:szCs w:val="26"/>
        </w:rPr>
        <w:t xml:space="preserve"> T</w:t>
      </w:r>
      <w:r w:rsidRPr="001A357A">
        <w:rPr>
          <w:rFonts w:eastAsia="Calibri" w:cs="Times New Roman"/>
          <w:i w:val="0"/>
          <w:sz w:val="26"/>
          <w:szCs w:val="26"/>
          <w:vertAlign w:val="subscript"/>
        </w:rPr>
        <w:t>n</w:t>
      </w:r>
      <w:r w:rsidRPr="001A357A">
        <w:rPr>
          <w:rFonts w:eastAsia="Calibri" w:cs="Times New Roman"/>
          <w:i w:val="0"/>
          <w:sz w:val="26"/>
          <w:szCs w:val="26"/>
        </w:rPr>
        <w:t xml:space="preserve"> = 5 </w:t>
      </w:r>
      <w:r w:rsidRPr="001A357A">
        <w:rPr>
          <w:rFonts w:eastAsia="Calibri" w:cs="Times New Roman"/>
          <w:i w:val="0"/>
          <w:sz w:val="26"/>
          <w:szCs w:val="26"/>
          <w:lang w:val="vi-VN"/>
        </w:rPr>
        <w:t>năm.</w:t>
      </w:r>
    </w:p>
    <w:p w:rsidR="001A357A" w:rsidRPr="001A357A" w:rsidRDefault="001A357A" w:rsidP="00C71580">
      <w:pPr>
        <w:numPr>
          <w:ilvl w:val="3"/>
          <w:numId w:val="54"/>
        </w:numPr>
        <w:spacing w:line="360" w:lineRule="auto"/>
        <w:contextualSpacing/>
        <w:jc w:val="both"/>
        <w:rPr>
          <w:i w:val="0"/>
          <w:sz w:val="26"/>
          <w:szCs w:val="26"/>
          <w:lang w:val="nl-NL"/>
        </w:rPr>
      </w:pPr>
      <w:r w:rsidRPr="001A357A">
        <w:rPr>
          <w:i w:val="0"/>
          <w:sz w:val="26"/>
          <w:szCs w:val="26"/>
          <w:lang w:val="vi-VN"/>
        </w:rPr>
        <w:t>Vốn vay đầu tư ngắn hạn.</w:t>
      </w:r>
    </w:p>
    <w:p w:rsidR="001A357A" w:rsidRPr="001A357A" w:rsidRDefault="001A357A" w:rsidP="00C71580">
      <w:pPr>
        <w:numPr>
          <w:ilvl w:val="0"/>
          <w:numId w:val="64"/>
        </w:numPr>
        <w:spacing w:line="360" w:lineRule="auto"/>
        <w:contextualSpacing/>
        <w:jc w:val="both"/>
        <w:rPr>
          <w:i w:val="0"/>
          <w:sz w:val="26"/>
          <w:szCs w:val="26"/>
          <w:lang w:val="nl-NL"/>
        </w:rPr>
      </w:pPr>
      <w:r w:rsidRPr="001A357A">
        <w:rPr>
          <w:i w:val="0"/>
          <w:sz w:val="26"/>
          <w:szCs w:val="26"/>
          <w:lang w:val="nl-NL"/>
        </w:rPr>
        <w:t>Vốn vay đầu tư ngắn hạn là nhu cầu vốn lưu động ở các năm vận hành của dự án .</w:t>
      </w:r>
    </w:p>
    <w:p w:rsidR="001A357A" w:rsidRDefault="001A357A" w:rsidP="00C71580">
      <w:pPr>
        <w:numPr>
          <w:ilvl w:val="0"/>
          <w:numId w:val="65"/>
        </w:numPr>
        <w:spacing w:line="360" w:lineRule="auto"/>
        <w:contextualSpacing/>
        <w:jc w:val="both"/>
        <w:rPr>
          <w:rFonts w:eastAsia="Calibri" w:cs="Times New Roman"/>
          <w:i w:val="0"/>
          <w:sz w:val="26"/>
          <w:szCs w:val="26"/>
          <w:lang w:val="nl-NL"/>
        </w:rPr>
      </w:pPr>
      <w:r w:rsidRPr="001A357A">
        <w:rPr>
          <w:rFonts w:eastAsia="Calibri" w:cs="Times New Roman"/>
          <w:i w:val="0"/>
          <w:sz w:val="26"/>
          <w:szCs w:val="26"/>
          <w:lang w:val="nl-NL"/>
        </w:rPr>
        <w:t>Nhu cầu vốn lưu động được thể hiện như bảng sau :</w:t>
      </w:r>
    </w:p>
    <w:tbl>
      <w:tblPr>
        <w:tblW w:w="5000" w:type="pct"/>
        <w:tblLook w:val="04A0" w:firstRow="1" w:lastRow="0" w:firstColumn="1" w:lastColumn="0" w:noHBand="0" w:noVBand="1"/>
      </w:tblPr>
      <w:tblGrid>
        <w:gridCol w:w="1376"/>
        <w:gridCol w:w="2632"/>
        <w:gridCol w:w="1797"/>
        <w:gridCol w:w="3765"/>
      </w:tblGrid>
      <w:tr w:rsidR="00CE041F" w:rsidRPr="00C209CB" w:rsidTr="00CE041F">
        <w:trPr>
          <w:trHeight w:val="580"/>
        </w:trPr>
        <w:tc>
          <w:tcPr>
            <w:tcW w:w="5000" w:type="pct"/>
            <w:gridSpan w:val="4"/>
            <w:tcBorders>
              <w:top w:val="nil"/>
              <w:left w:val="nil"/>
              <w:bottom w:val="nil"/>
              <w:right w:val="nil"/>
            </w:tcBorders>
            <w:shd w:val="clear" w:color="auto" w:fill="auto"/>
            <w:noWrap/>
            <w:vAlign w:val="bottom"/>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Tính nhu cầu vốn lưu động</w:t>
            </w:r>
          </w:p>
        </w:tc>
      </w:tr>
      <w:tr w:rsidR="00CE041F" w:rsidRPr="00CE041F" w:rsidTr="00CE041F">
        <w:trPr>
          <w:trHeight w:val="360"/>
        </w:trPr>
        <w:tc>
          <w:tcPr>
            <w:tcW w:w="5000" w:type="pct"/>
            <w:gridSpan w:val="4"/>
            <w:tcBorders>
              <w:top w:val="nil"/>
              <w:left w:val="nil"/>
              <w:bottom w:val="nil"/>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209CB" w:rsidTr="00CE041F">
        <w:trPr>
          <w:trHeight w:val="1440"/>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Doanh thu cho thuê diện tích</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Tỉ lệ vốn lưu động so với doanh thu (%)</w:t>
            </w:r>
          </w:p>
        </w:tc>
        <w:tc>
          <w:tcPr>
            <w:tcW w:w="1967" w:type="pct"/>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Nhu cầu vốn lưu động</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114817.200</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2</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3</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4</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5</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Năm 6</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7</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8</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9</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10</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11</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12</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13</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14</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r>
      <w:tr w:rsidR="00CE041F" w:rsidRPr="00CE041F" w:rsidTr="00CE041F">
        <w:trPr>
          <w:trHeight w:val="36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15</w:t>
            </w:r>
          </w:p>
        </w:tc>
        <w:tc>
          <w:tcPr>
            <w:tcW w:w="137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137780.641</w:t>
            </w:r>
          </w:p>
        </w:tc>
        <w:tc>
          <w:tcPr>
            <w:tcW w:w="93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w:t>
            </w:r>
          </w:p>
        </w:tc>
        <w:tc>
          <w:tcPr>
            <w:tcW w:w="196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r>
    </w:tbl>
    <w:p w:rsidR="001A357A" w:rsidRDefault="001A357A" w:rsidP="001A357A">
      <w:pPr>
        <w:spacing w:line="360" w:lineRule="auto"/>
        <w:ind w:left="1800"/>
        <w:contextualSpacing/>
        <w:jc w:val="both"/>
        <w:rPr>
          <w:rFonts w:eastAsia="Calibri" w:cs="Times New Roman"/>
          <w:i w:val="0"/>
          <w:sz w:val="26"/>
          <w:szCs w:val="26"/>
          <w:lang w:val="nl-NL"/>
        </w:rPr>
      </w:pPr>
    </w:p>
    <w:p w:rsidR="001A357A" w:rsidRPr="001A357A" w:rsidRDefault="001A357A" w:rsidP="00C71580">
      <w:pPr>
        <w:numPr>
          <w:ilvl w:val="0"/>
          <w:numId w:val="64"/>
        </w:numPr>
        <w:spacing w:line="360" w:lineRule="auto"/>
        <w:contextualSpacing/>
        <w:jc w:val="both"/>
        <w:rPr>
          <w:i w:val="0"/>
          <w:szCs w:val="28"/>
          <w:lang w:val="nl-NL"/>
        </w:rPr>
      </w:pPr>
      <w:r w:rsidRPr="001A357A">
        <w:rPr>
          <w:i w:val="0"/>
          <w:szCs w:val="28"/>
          <w:lang w:val="nl-NL"/>
        </w:rPr>
        <w:t xml:space="preserve">Vốn vay đầu tư ngắn hạn vay của ngân hàng thương mại với mức lãi suất là 10 % năm. </w:t>
      </w:r>
    </w:p>
    <w:p w:rsidR="001A357A" w:rsidRPr="001A357A" w:rsidRDefault="001A357A" w:rsidP="00C71580">
      <w:pPr>
        <w:numPr>
          <w:ilvl w:val="0"/>
          <w:numId w:val="66"/>
        </w:numPr>
        <w:spacing w:line="360" w:lineRule="auto"/>
        <w:contextualSpacing/>
        <w:jc w:val="both"/>
        <w:rPr>
          <w:rFonts w:eastAsia="Calibri" w:cs="Times New Roman"/>
          <w:i w:val="0"/>
          <w:szCs w:val="28"/>
          <w:lang w:val="nl-NL"/>
        </w:rPr>
      </w:pPr>
      <w:r w:rsidRPr="001A357A">
        <w:rPr>
          <w:rFonts w:eastAsia="Calibri" w:cs="Times New Roman"/>
          <w:i w:val="0"/>
          <w:szCs w:val="28"/>
          <w:lang w:val="nl-NL"/>
        </w:rPr>
        <w:t>Số tiền lãi phải trả cuỗi mỗi năm vận hành dự kiến :</w:t>
      </w:r>
    </w:p>
    <w:p w:rsidR="001A357A" w:rsidRDefault="001A357A" w:rsidP="001A357A">
      <w:pPr>
        <w:spacing w:line="360" w:lineRule="auto"/>
        <w:ind w:left="720"/>
        <w:rPr>
          <w:rFonts w:eastAsia="Calibri" w:cs="Times New Roman"/>
          <w:b/>
          <w:i w:val="0"/>
          <w:szCs w:val="28"/>
          <w:lang w:val="vi-VN"/>
        </w:rPr>
      </w:pPr>
      <w:r w:rsidRPr="001A357A">
        <w:rPr>
          <w:rFonts w:eastAsia="Calibri" w:cs="Times New Roman"/>
          <w:b/>
          <w:i w:val="0"/>
          <w:szCs w:val="28"/>
          <w:lang w:val="vi-VN"/>
        </w:rPr>
        <w:t>L</w:t>
      </w:r>
      <w:r w:rsidRPr="001A357A">
        <w:rPr>
          <w:rFonts w:eastAsia="Calibri" w:cs="Times New Roman"/>
          <w:b/>
          <w:i w:val="0"/>
          <w:szCs w:val="28"/>
          <w:vertAlign w:val="subscript"/>
          <w:lang w:val="vi-VN"/>
        </w:rPr>
        <w:t>v</w:t>
      </w:r>
      <w:r w:rsidRPr="001A357A">
        <w:rPr>
          <w:rFonts w:eastAsia="Calibri" w:cs="Times New Roman"/>
          <w:b/>
          <w:i w:val="0"/>
          <w:szCs w:val="28"/>
          <w:lang w:val="vi-VN"/>
        </w:rPr>
        <w:t xml:space="preserve"> = r</w:t>
      </w:r>
      <w:r w:rsidRPr="001A357A">
        <w:rPr>
          <w:rFonts w:eastAsia="Calibri" w:cs="Times New Roman"/>
          <w:b/>
          <w:i w:val="0"/>
          <w:szCs w:val="28"/>
          <w:vertAlign w:val="superscript"/>
          <w:lang w:val="vi-VN"/>
        </w:rPr>
        <w:t>LĐ</w:t>
      </w:r>
      <m:oMath>
        <m:r>
          <m:rPr>
            <m:sty m:val="bi"/>
          </m:rPr>
          <w:rPr>
            <w:rFonts w:ascii="Cambria Math" w:eastAsia="Calibri" w:hAnsi="Cambria Math" w:cs="Times New Roman"/>
            <w:szCs w:val="28"/>
            <w:lang w:val="vi-VN"/>
          </w:rPr>
          <m:t>×</m:t>
        </m:r>
      </m:oMath>
      <w:r w:rsidRPr="001A357A">
        <w:rPr>
          <w:rFonts w:eastAsia="Calibri" w:cs="Times New Roman"/>
          <w:b/>
          <w:i w:val="0"/>
          <w:szCs w:val="28"/>
          <w:lang w:val="vi-VN"/>
        </w:rPr>
        <w:t>Vốn vay</w:t>
      </w:r>
    </w:p>
    <w:p w:rsidR="00834F38" w:rsidRPr="00834F38" w:rsidRDefault="00834F38" w:rsidP="00C71580">
      <w:pPr>
        <w:pStyle w:val="NoSpacing"/>
        <w:numPr>
          <w:ilvl w:val="0"/>
          <w:numId w:val="61"/>
        </w:numPr>
        <w:rPr>
          <w:b/>
          <w:lang w:val="vi-VN"/>
        </w:rPr>
      </w:pPr>
      <w:r w:rsidRPr="00834F38">
        <w:rPr>
          <w:b/>
          <w:lang w:val="vi-VN"/>
        </w:rPr>
        <w:t>Bảng tính chi phí trả lãi vay trong vận hành.</w:t>
      </w:r>
    </w:p>
    <w:p w:rsidR="00834F38" w:rsidRPr="00B83289" w:rsidRDefault="00834F38" w:rsidP="00834F38">
      <w:pPr>
        <w:pStyle w:val="NoSpacing"/>
        <w:rPr>
          <w:lang w:val="vi-VN"/>
        </w:rPr>
      </w:pPr>
      <w:r w:rsidRPr="00B83289">
        <w:rPr>
          <w:lang w:val="vi-VN"/>
        </w:rPr>
        <w:t>Căn cứ vào số vốn vay, lãi suất vay và phương thức trả nợ như ở trên , ta có bảng tính chi phí trả lãi vay trong vận hành như sau:</w:t>
      </w:r>
    </w:p>
    <w:p w:rsidR="00834F38" w:rsidRPr="00B83289" w:rsidRDefault="00834F38" w:rsidP="00834F38">
      <w:pPr>
        <w:pStyle w:val="NoSpacing"/>
        <w:rPr>
          <w:lang w:val="vi-VN"/>
        </w:rPr>
      </w:pPr>
    </w:p>
    <w:p w:rsidR="00834F38" w:rsidRPr="00B83289" w:rsidRDefault="00834F38" w:rsidP="00834F38">
      <w:pPr>
        <w:pStyle w:val="NoSpacing"/>
        <w:rPr>
          <w:lang w:val="vi-VN"/>
        </w:rPr>
      </w:pPr>
    </w:p>
    <w:p w:rsidR="00834F38" w:rsidRPr="00B83289" w:rsidRDefault="00834F38" w:rsidP="00834F38">
      <w:pPr>
        <w:pStyle w:val="NoSpacing"/>
        <w:rPr>
          <w:lang w:val="vi-VN"/>
        </w:rPr>
      </w:pPr>
    </w:p>
    <w:p w:rsidR="00834F38" w:rsidRPr="00B83289" w:rsidRDefault="00834F38" w:rsidP="00834F38">
      <w:pPr>
        <w:pStyle w:val="NoSpacing"/>
        <w:rPr>
          <w:lang w:val="vi-VN"/>
        </w:rPr>
      </w:pPr>
    </w:p>
    <w:p w:rsidR="00834F38" w:rsidRPr="00B83289" w:rsidRDefault="00834F38" w:rsidP="00834F38">
      <w:pPr>
        <w:pStyle w:val="NoSpacing"/>
        <w:rPr>
          <w:lang w:val="vi-VN"/>
        </w:rPr>
      </w:pPr>
    </w:p>
    <w:p w:rsidR="00834F38" w:rsidRPr="00B83289" w:rsidRDefault="00834F38" w:rsidP="00834F38">
      <w:pPr>
        <w:pStyle w:val="NoSpacing"/>
        <w:rPr>
          <w:lang w:val="vi-VN"/>
        </w:rPr>
      </w:pPr>
    </w:p>
    <w:p w:rsidR="00834F38" w:rsidRPr="00B83289" w:rsidRDefault="00834F38" w:rsidP="00834F38">
      <w:pPr>
        <w:pStyle w:val="NoSpacing"/>
        <w:rPr>
          <w:lang w:val="vi-VN"/>
        </w:rPr>
      </w:pPr>
    </w:p>
    <w:p w:rsidR="00834F38" w:rsidRPr="00B83289" w:rsidRDefault="00834F38" w:rsidP="00834F38">
      <w:pPr>
        <w:pStyle w:val="NoSpacing"/>
        <w:rPr>
          <w:lang w:val="vi-VN"/>
        </w:rPr>
        <w:sectPr w:rsidR="00834F38" w:rsidRPr="00B83289" w:rsidSect="008F5418">
          <w:pgSz w:w="11906" w:h="16838"/>
          <w:pgMar w:top="1134" w:right="851" w:bottom="1701" w:left="1701" w:header="720" w:footer="720" w:gutter="0"/>
          <w:cols w:space="720"/>
          <w:docGrid w:linePitch="381"/>
        </w:sectPr>
      </w:pPr>
    </w:p>
    <w:tbl>
      <w:tblPr>
        <w:tblW w:w="5000" w:type="pct"/>
        <w:tblLook w:val="04A0" w:firstRow="1" w:lastRow="0" w:firstColumn="1" w:lastColumn="0" w:noHBand="0" w:noVBand="1"/>
      </w:tblPr>
      <w:tblGrid>
        <w:gridCol w:w="1182"/>
        <w:gridCol w:w="1697"/>
        <w:gridCol w:w="1256"/>
        <w:gridCol w:w="1401"/>
        <w:gridCol w:w="1569"/>
        <w:gridCol w:w="1697"/>
        <w:gridCol w:w="1529"/>
        <w:gridCol w:w="1375"/>
        <w:gridCol w:w="1375"/>
        <w:gridCol w:w="1421"/>
      </w:tblGrid>
      <w:tr w:rsidR="00CE041F" w:rsidRPr="00CE041F" w:rsidTr="00CE041F">
        <w:trPr>
          <w:trHeight w:val="360"/>
        </w:trPr>
        <w:tc>
          <w:tcPr>
            <w:tcW w:w="5000" w:type="pct"/>
            <w:gridSpan w:val="10"/>
            <w:tcBorders>
              <w:top w:val="nil"/>
              <w:left w:val="nil"/>
              <w:bottom w:val="nil"/>
              <w:right w:val="nil"/>
            </w:tcBorders>
            <w:shd w:val="clear" w:color="auto" w:fill="auto"/>
            <w:noWrap/>
            <w:vAlign w:val="bottom"/>
            <w:hideMark/>
          </w:tcPr>
          <w:p w:rsidR="00CE041F" w:rsidRPr="00CE041F" w:rsidRDefault="00CE041F" w:rsidP="00CE041F">
            <w:pPr>
              <w:rPr>
                <w:lang w:val="vi-VN" w:eastAsia="vi-VN"/>
              </w:rPr>
            </w:pPr>
            <w:r w:rsidRPr="00CE041F">
              <w:rPr>
                <w:lang w:val="vi-VN" w:eastAsia="vi-VN"/>
              </w:rPr>
              <w:lastRenderedPageBreak/>
              <w:t>Bảng 1.21. Chi phí lãi vay trong vận hành</w:t>
            </w:r>
          </w:p>
        </w:tc>
      </w:tr>
      <w:tr w:rsidR="00CE041F" w:rsidRPr="00CE041F" w:rsidTr="00CE041F">
        <w:trPr>
          <w:trHeight w:val="360"/>
        </w:trPr>
        <w:tc>
          <w:tcPr>
            <w:tcW w:w="5000" w:type="pct"/>
            <w:gridSpan w:val="10"/>
            <w:tcBorders>
              <w:top w:val="nil"/>
              <w:left w:val="nil"/>
              <w:bottom w:val="single" w:sz="4" w:space="0" w:color="auto"/>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209CB" w:rsidTr="00CE041F">
        <w:trPr>
          <w:trHeight w:val="580"/>
        </w:trPr>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vận hành</w:t>
            </w:r>
          </w:p>
        </w:tc>
        <w:tc>
          <w:tcPr>
            <w:tcW w:w="4101" w:type="pct"/>
            <w:gridSpan w:val="8"/>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Nội dung</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Tổng tiền lãi phải trả</w:t>
            </w:r>
          </w:p>
        </w:tc>
      </w:tr>
      <w:tr w:rsidR="00CE041F" w:rsidRPr="00CE041F" w:rsidTr="00CE041F">
        <w:trPr>
          <w:trHeight w:val="360"/>
        </w:trPr>
        <w:tc>
          <w:tcPr>
            <w:tcW w:w="408" w:type="pct"/>
            <w:vMerge/>
            <w:tcBorders>
              <w:top w:val="nil"/>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p>
        </w:tc>
        <w:tc>
          <w:tcPr>
            <w:tcW w:w="2626" w:type="pct"/>
            <w:gridSpan w:val="5"/>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Vay đầu tư dài hạn</w:t>
            </w:r>
          </w:p>
        </w:tc>
        <w:tc>
          <w:tcPr>
            <w:tcW w:w="1475" w:type="pct"/>
            <w:gridSpan w:val="3"/>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Vay vốn lưu động</w:t>
            </w:r>
          </w:p>
        </w:tc>
        <w:tc>
          <w:tcPr>
            <w:tcW w:w="491" w:type="pct"/>
            <w:vMerge/>
            <w:tcBorders>
              <w:top w:val="nil"/>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p>
        </w:tc>
      </w:tr>
      <w:tr w:rsidR="00CE041F" w:rsidRPr="00CE041F" w:rsidTr="00CE041F">
        <w:trPr>
          <w:trHeight w:val="1440"/>
        </w:trPr>
        <w:tc>
          <w:tcPr>
            <w:tcW w:w="408" w:type="pct"/>
            <w:vMerge/>
            <w:tcBorders>
              <w:top w:val="nil"/>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p>
        </w:tc>
        <w:tc>
          <w:tcPr>
            <w:tcW w:w="585"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Nợ đầu năm</w:t>
            </w:r>
          </w:p>
        </w:tc>
        <w:tc>
          <w:tcPr>
            <w:tcW w:w="433"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Tổng số trả nợ trong năm</w:t>
            </w:r>
          </w:p>
        </w:tc>
        <w:tc>
          <w:tcPr>
            <w:tcW w:w="483"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Tiền lãi phải trả trong năm</w:t>
            </w:r>
          </w:p>
        </w:tc>
        <w:tc>
          <w:tcPr>
            <w:tcW w:w="541"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Tiền gốc phải trả trong năm</w:t>
            </w:r>
          </w:p>
        </w:tc>
        <w:tc>
          <w:tcPr>
            <w:tcW w:w="585"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Nợ cuối năm</w:t>
            </w:r>
          </w:p>
        </w:tc>
        <w:tc>
          <w:tcPr>
            <w:tcW w:w="52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Nhu cầu vốn lưu động trong năm</w:t>
            </w:r>
          </w:p>
        </w:tc>
        <w:tc>
          <w:tcPr>
            <w:tcW w:w="47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Vốn lưu động vay trong năm</w:t>
            </w:r>
          </w:p>
        </w:tc>
        <w:tc>
          <w:tcPr>
            <w:tcW w:w="47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Tiền lãi phải trả trong năm</w:t>
            </w:r>
          </w:p>
        </w:tc>
        <w:tc>
          <w:tcPr>
            <w:tcW w:w="491" w:type="pct"/>
            <w:vMerge/>
            <w:tcBorders>
              <w:top w:val="nil"/>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214281.79</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56527</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21428.2</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35098.82</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179182.97</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21428.2</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2</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179182.97</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56527</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17918.3</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38608.7</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140574.3</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765.45</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76.5448</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17994.8</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3</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140574.26</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56527</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14057.4</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42469.57</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98104.69</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765.45</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76.5448</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14134</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4</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98104.69</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56527</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9810.47</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46716.53</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51388.16</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12247.17</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765.45</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76.5448</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9887.01</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5</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51388.16</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56527</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5138.82</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51388.16</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1530.90</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153.09</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5291.91</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6</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1530.90</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153.09</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153.09</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7</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13012.62</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1530.90</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153.09</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153.09</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8</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9</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10</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11</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12</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13</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14</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w:t>
            </w:r>
          </w:p>
        </w:tc>
      </w:tr>
      <w:tr w:rsidR="00CE041F" w:rsidRPr="00CE041F" w:rsidTr="00CE041F">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15</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48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4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8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c>
          <w:tcPr>
            <w:tcW w:w="47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c>
          <w:tcPr>
            <w:tcW w:w="4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r>
    </w:tbl>
    <w:p w:rsidR="00834F38" w:rsidRPr="00CE041F" w:rsidRDefault="00834F38" w:rsidP="00CE041F">
      <w:pPr>
        <w:pStyle w:val="Heading3"/>
        <w:rPr>
          <w:b/>
          <w:lang w:val="nl-NL"/>
        </w:rPr>
      </w:pPr>
      <w:r w:rsidRPr="00834F38">
        <w:rPr>
          <w:b/>
          <w:lang w:val="nl-NL"/>
        </w:rPr>
        <w:lastRenderedPageBreak/>
        <w:t>2.9. Tổng hợp chi phí hoạt động sản xuất kinh doanh trong các năm vận hành</w:t>
      </w:r>
    </w:p>
    <w:p w:rsidR="00834F38" w:rsidRDefault="00834F38" w:rsidP="00834F38">
      <w:pPr>
        <w:pStyle w:val="NoSpacing"/>
        <w:rPr>
          <w:lang w:val="nl-NL"/>
        </w:rPr>
      </w:pPr>
      <w:r w:rsidRPr="00834F38">
        <w:rPr>
          <w:lang w:val="nl-NL"/>
        </w:rPr>
        <w:t>•</w:t>
      </w:r>
      <w:r w:rsidRPr="00834F38">
        <w:rPr>
          <w:lang w:val="nl-NL"/>
        </w:rPr>
        <w:tab/>
        <w:t>Ta có bảng tổng hợp chi phí hoạt động sản xuất kinh doanh trong các năm vận hành</w:t>
      </w:r>
    </w:p>
    <w:tbl>
      <w:tblPr>
        <w:tblW w:w="5000" w:type="pct"/>
        <w:tblLook w:val="04A0" w:firstRow="1" w:lastRow="0" w:firstColumn="1" w:lastColumn="0" w:noHBand="0" w:noVBand="1"/>
      </w:tblPr>
      <w:tblGrid>
        <w:gridCol w:w="1185"/>
        <w:gridCol w:w="1415"/>
        <w:gridCol w:w="1323"/>
        <w:gridCol w:w="1459"/>
        <w:gridCol w:w="1444"/>
        <w:gridCol w:w="1346"/>
        <w:gridCol w:w="1604"/>
        <w:gridCol w:w="1529"/>
        <w:gridCol w:w="1552"/>
        <w:gridCol w:w="1645"/>
      </w:tblGrid>
      <w:tr w:rsidR="00CE041F" w:rsidRPr="00C209CB" w:rsidTr="00CE041F">
        <w:trPr>
          <w:trHeight w:val="360"/>
        </w:trPr>
        <w:tc>
          <w:tcPr>
            <w:tcW w:w="5000" w:type="pct"/>
            <w:gridSpan w:val="10"/>
            <w:tcBorders>
              <w:top w:val="nil"/>
              <w:left w:val="nil"/>
              <w:bottom w:val="nil"/>
              <w:right w:val="nil"/>
            </w:tcBorders>
            <w:shd w:val="clear" w:color="auto" w:fill="auto"/>
            <w:noWrap/>
            <w:vAlign w:val="bottom"/>
            <w:hideMark/>
          </w:tcPr>
          <w:p w:rsidR="00CE041F" w:rsidRPr="00CE041F" w:rsidRDefault="00CE041F" w:rsidP="00CE041F">
            <w:pPr>
              <w:rPr>
                <w:lang w:val="vi-VN" w:eastAsia="vi-VN"/>
              </w:rPr>
            </w:pPr>
            <w:r w:rsidRPr="00CE041F">
              <w:rPr>
                <w:lang w:val="vi-VN" w:eastAsia="vi-VN"/>
              </w:rPr>
              <w:t>Bảng 1.22. Tổng hợp chi phí hoạt động sản xuất kinh doanh trong các năm vận hành</w:t>
            </w:r>
          </w:p>
        </w:tc>
      </w:tr>
      <w:tr w:rsidR="00CE041F" w:rsidRPr="00CE041F" w:rsidTr="00CE041F">
        <w:trPr>
          <w:trHeight w:val="360"/>
        </w:trPr>
        <w:tc>
          <w:tcPr>
            <w:tcW w:w="5000" w:type="pct"/>
            <w:gridSpan w:val="10"/>
            <w:tcBorders>
              <w:top w:val="nil"/>
              <w:left w:val="nil"/>
              <w:bottom w:val="nil"/>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E041F" w:rsidTr="00CE041F">
        <w:trPr>
          <w:trHeight w:val="560"/>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vận hành</w:t>
            </w:r>
          </w:p>
        </w:tc>
        <w:tc>
          <w:tcPr>
            <w:tcW w:w="4591" w:type="pct"/>
            <w:gridSpan w:val="9"/>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Nội dung</w:t>
            </w:r>
          </w:p>
        </w:tc>
      </w:tr>
      <w:tr w:rsidR="00CE041F" w:rsidRPr="00C209CB" w:rsidTr="00CE041F">
        <w:trPr>
          <w:trHeight w:val="2160"/>
        </w:trPr>
        <w:tc>
          <w:tcPr>
            <w:tcW w:w="409" w:type="pct"/>
            <w:vMerge/>
            <w:tcBorders>
              <w:top w:val="single" w:sz="4" w:space="0" w:color="auto"/>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p>
        </w:tc>
        <w:tc>
          <w:tcPr>
            <w:tcW w:w="488"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CP điện nước</w:t>
            </w:r>
          </w:p>
        </w:tc>
        <w:tc>
          <w:tcPr>
            <w:tcW w:w="456"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trả lương</w:t>
            </w:r>
          </w:p>
        </w:tc>
        <w:tc>
          <w:tcPr>
            <w:tcW w:w="503"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sửa chữa bảo dưỡng</w:t>
            </w:r>
          </w:p>
        </w:tc>
        <w:tc>
          <w:tcPr>
            <w:tcW w:w="498"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Khấu hao tài sản cố định</w:t>
            </w:r>
          </w:p>
        </w:tc>
        <w:tc>
          <w:tcPr>
            <w:tcW w:w="46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Thuế đất trong vân hành</w:t>
            </w:r>
          </w:p>
        </w:tc>
        <w:tc>
          <w:tcPr>
            <w:tcW w:w="553"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Trả lãi tín dụng trong vận hành</w:t>
            </w:r>
          </w:p>
        </w:tc>
        <w:tc>
          <w:tcPr>
            <w:tcW w:w="52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quản lý và chi phí khác</w:t>
            </w:r>
          </w:p>
        </w:tc>
        <w:tc>
          <w:tcPr>
            <w:tcW w:w="535"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Tổng chi phí sản xuất kinh doanh</w:t>
            </w:r>
          </w:p>
        </w:tc>
        <w:tc>
          <w:tcPr>
            <w:tcW w:w="566"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sản xuất kinh doanh tính cho 1 m2 diện tích cho thuê</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27305.57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21428.179</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2296.344</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59729.65</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3.1561</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2</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27305.57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17994.842</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2449.434</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56602.49</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2.9909</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3</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27305.57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14133.971</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2449.434</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52741.62</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2.7869</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4</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27305.57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9887.0138</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2449.434</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48494.67</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2.5625</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5</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27305.57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5291.9055</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2602.523</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44205.74</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2.3358</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6</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153.0896</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2602.523</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20797.96</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1.0990</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7</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193.27</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153.0896</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2602.523</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20991.23</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1.1092</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8</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1159.63</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229.6344</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2755.613</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22340.31</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1.1805</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9</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1159.63</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229.6344</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2755.613</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22340.31</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1.1805</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10</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1159.63</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229.6344</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2755.613</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22340.31</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1.1805</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11</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1159.63</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306.1792</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2908.702</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22723.04</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1.2007</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12</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1159.63</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306.1792</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2908.702</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22723.04</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1.2007</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Năm 13</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1159.63</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306.1792</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2908.702</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22723.04</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1.2007</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14</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1159.63</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306.1792</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2908.702</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22723.04</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1.2007</w:t>
            </w:r>
          </w:p>
        </w:tc>
      </w:tr>
      <w:tr w:rsidR="00CE041F" w:rsidRPr="00CE041F" w:rsidTr="00CE041F">
        <w:trPr>
          <w:trHeight w:val="3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15</w:t>
            </w:r>
          </w:p>
        </w:tc>
        <w:tc>
          <w:tcPr>
            <w:tcW w:w="48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w:t>
            </w:r>
          </w:p>
        </w:tc>
        <w:tc>
          <w:tcPr>
            <w:tcW w:w="45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2781.615</w:t>
            </w:r>
          </w:p>
        </w:tc>
        <w:tc>
          <w:tcPr>
            <w:tcW w:w="49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9036.607</w:t>
            </w:r>
          </w:p>
        </w:tc>
        <w:tc>
          <w:tcPr>
            <w:tcW w:w="46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1159.63</w:t>
            </w:r>
          </w:p>
        </w:tc>
        <w:tc>
          <w:tcPr>
            <w:tcW w:w="55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229.6344</w:t>
            </w:r>
          </w:p>
        </w:tc>
        <w:tc>
          <w:tcPr>
            <w:tcW w:w="527"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2755.613</w:t>
            </w:r>
          </w:p>
        </w:tc>
        <w:tc>
          <w:tcPr>
            <w:tcW w:w="53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22340.31</w:t>
            </w:r>
          </w:p>
        </w:tc>
        <w:tc>
          <w:tcPr>
            <w:tcW w:w="56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1.1805</w:t>
            </w:r>
          </w:p>
        </w:tc>
      </w:tr>
    </w:tbl>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pPr>
    </w:p>
    <w:p w:rsidR="00834F38" w:rsidRDefault="00834F38" w:rsidP="00834F38">
      <w:pPr>
        <w:pStyle w:val="NoSpacing"/>
        <w:rPr>
          <w:lang w:val="nl-NL"/>
        </w:rPr>
        <w:sectPr w:rsidR="00834F38" w:rsidSect="008F5418">
          <w:pgSz w:w="16838" w:h="11906" w:orient="landscape"/>
          <w:pgMar w:top="1134" w:right="851" w:bottom="1701" w:left="1701" w:header="720" w:footer="720" w:gutter="0"/>
          <w:cols w:space="720"/>
          <w:docGrid w:linePitch="381"/>
        </w:sectPr>
      </w:pPr>
    </w:p>
    <w:p w:rsidR="00834F38" w:rsidRDefault="00834F38" w:rsidP="00834F38">
      <w:pPr>
        <w:pStyle w:val="Heading2"/>
        <w:ind w:left="420"/>
        <w:rPr>
          <w:b/>
          <w:lang w:val="nl-NL"/>
        </w:rPr>
      </w:pPr>
      <w:r w:rsidRPr="00834F38">
        <w:rPr>
          <w:b/>
          <w:lang w:val="nl-NL"/>
        </w:rPr>
        <w:lastRenderedPageBreak/>
        <w:t>3.Dự trù doanh thu cho dự án (không có VAT)</w:t>
      </w:r>
    </w:p>
    <w:p w:rsidR="00834F38" w:rsidRPr="00834F38" w:rsidRDefault="00834F38" w:rsidP="00834F38">
      <w:pPr>
        <w:pStyle w:val="NoSpacing"/>
        <w:rPr>
          <w:b/>
          <w:lang w:val="nl-NL"/>
        </w:rPr>
      </w:pPr>
      <w:r w:rsidRPr="00834F38">
        <w:rPr>
          <w:b/>
          <w:lang w:val="nl-NL"/>
        </w:rPr>
        <w:t>a.</w:t>
      </w:r>
      <w:r>
        <w:rPr>
          <w:b/>
          <w:lang w:val="nl-NL"/>
        </w:rPr>
        <w:t xml:space="preserve"> </w:t>
      </w:r>
      <w:r w:rsidRPr="00834F38">
        <w:rPr>
          <w:b/>
          <w:lang w:val="nl-NL"/>
        </w:rPr>
        <w:t>Căn cứ xác định.</w:t>
      </w:r>
    </w:p>
    <w:p w:rsidR="00834F38" w:rsidRPr="00834F38" w:rsidRDefault="00834F38" w:rsidP="00834F38">
      <w:pPr>
        <w:pStyle w:val="NoSpacing"/>
        <w:rPr>
          <w:lang w:val="nl-NL"/>
        </w:rPr>
      </w:pPr>
      <w:r w:rsidRPr="00834F38">
        <w:rPr>
          <w:lang w:val="nl-NL"/>
        </w:rPr>
        <w:t>-</w:t>
      </w:r>
      <w:r w:rsidRPr="00834F38">
        <w:rPr>
          <w:lang w:val="nl-NL"/>
        </w:rPr>
        <w:tab/>
        <w:t>Doanh thu của dự án cho thuê biệt thự ( thuê diện tích ) được xác định căn cứ vào diện tích cho thuê, giá thuê một đơn vị diện tích từng loại. trong dự án này , các dịch vụ khác không tính đến bao gồm : dịch vụ đưa đón khách, dịch vụ ăn uống, thể thao, giải trí…</w:t>
      </w:r>
    </w:p>
    <w:p w:rsidR="00834F38" w:rsidRPr="00834F38" w:rsidRDefault="00834F38" w:rsidP="00834F38">
      <w:pPr>
        <w:pStyle w:val="NoSpacing"/>
        <w:rPr>
          <w:lang w:val="nl-NL"/>
        </w:rPr>
      </w:pPr>
      <w:r w:rsidRPr="00834F38">
        <w:rPr>
          <w:lang w:val="nl-NL"/>
        </w:rPr>
        <w:t>-</w:t>
      </w:r>
      <w:r w:rsidRPr="00834F38">
        <w:rPr>
          <w:lang w:val="nl-NL"/>
        </w:rPr>
        <w:tab/>
        <w:t>Do chế độ khâu hao và quản lí chi phí  ở nước ta có quy định tài sản cố định hết niên hạn sử dụng có thanh lí bán thu hồi tài sản thì khoản giá trị thu hồi này được xem như khoản doanh thu bất thường cho dự án.</w:t>
      </w:r>
    </w:p>
    <w:p w:rsidR="00834F38" w:rsidRPr="00834F38" w:rsidRDefault="00834F38" w:rsidP="00834F38">
      <w:pPr>
        <w:pStyle w:val="NoSpacing"/>
        <w:rPr>
          <w:lang w:val="nl-NL"/>
        </w:rPr>
      </w:pPr>
      <w:r w:rsidRPr="00834F38">
        <w:rPr>
          <w:lang w:val="nl-NL"/>
        </w:rPr>
        <w:t>-</w:t>
      </w:r>
      <w:r w:rsidRPr="00834F38">
        <w:rPr>
          <w:lang w:val="nl-NL"/>
        </w:rPr>
        <w:tab/>
        <w:t>Lấy giá trị thu hồi tài sản khi thanh lí là 4%</w:t>
      </w:r>
    </w:p>
    <w:p w:rsidR="00834F38" w:rsidRPr="00834F38" w:rsidRDefault="00834F38" w:rsidP="00834F38">
      <w:pPr>
        <w:pStyle w:val="NoSpacing"/>
        <w:rPr>
          <w:b/>
          <w:lang w:val="nl-NL"/>
        </w:rPr>
      </w:pPr>
      <w:r w:rsidRPr="00834F38">
        <w:rPr>
          <w:b/>
          <w:lang w:val="nl-NL"/>
        </w:rPr>
        <w:t>b.</w:t>
      </w:r>
      <w:r>
        <w:rPr>
          <w:b/>
          <w:lang w:val="nl-NL"/>
        </w:rPr>
        <w:t xml:space="preserve"> </w:t>
      </w:r>
      <w:r w:rsidRPr="00834F38">
        <w:rPr>
          <w:b/>
          <w:lang w:val="nl-NL"/>
        </w:rPr>
        <w:t>Lập bảng doanh thu của dự án trong các năm vận hành.</w:t>
      </w:r>
    </w:p>
    <w:p w:rsidR="00834F38" w:rsidRDefault="00834F38" w:rsidP="00834F38">
      <w:pPr>
        <w:pStyle w:val="NoSpacing"/>
        <w:rPr>
          <w:lang w:val="nl-NL"/>
        </w:rPr>
      </w:pPr>
      <w:r w:rsidRPr="00834F38">
        <w:rPr>
          <w:lang w:val="nl-NL"/>
        </w:rPr>
        <w:t>-</w:t>
      </w:r>
      <w:r w:rsidRPr="00834F38">
        <w:rPr>
          <w:lang w:val="nl-NL"/>
        </w:rPr>
        <w:tab/>
        <w:t>Ta có bảng doanh thu của dự án trong các năm vận hành.</w:t>
      </w:r>
    </w:p>
    <w:p w:rsidR="00834F38" w:rsidRDefault="00834F38" w:rsidP="00834F38">
      <w:pPr>
        <w:pStyle w:val="NoSpacing"/>
        <w:rPr>
          <w:lang w:val="nl-NL"/>
        </w:rPr>
      </w:pPr>
    </w:p>
    <w:tbl>
      <w:tblPr>
        <w:tblW w:w="5000" w:type="pct"/>
        <w:tblLook w:val="04A0" w:firstRow="1" w:lastRow="0" w:firstColumn="1" w:lastColumn="0" w:noHBand="0" w:noVBand="1"/>
      </w:tblPr>
      <w:tblGrid>
        <w:gridCol w:w="1111"/>
        <w:gridCol w:w="1317"/>
        <w:gridCol w:w="813"/>
        <w:gridCol w:w="2115"/>
        <w:gridCol w:w="1447"/>
        <w:gridCol w:w="1303"/>
        <w:gridCol w:w="1464"/>
      </w:tblGrid>
      <w:tr w:rsidR="00CE041F" w:rsidRPr="00C209CB" w:rsidTr="00CE041F">
        <w:trPr>
          <w:trHeight w:val="360"/>
        </w:trPr>
        <w:tc>
          <w:tcPr>
            <w:tcW w:w="5000" w:type="pct"/>
            <w:gridSpan w:val="7"/>
            <w:tcBorders>
              <w:top w:val="nil"/>
              <w:left w:val="nil"/>
              <w:bottom w:val="nil"/>
              <w:right w:val="nil"/>
            </w:tcBorders>
            <w:shd w:val="clear" w:color="auto" w:fill="auto"/>
            <w:noWrap/>
            <w:vAlign w:val="bottom"/>
            <w:hideMark/>
          </w:tcPr>
          <w:p w:rsidR="00CE041F" w:rsidRPr="00CE041F" w:rsidRDefault="00CE041F" w:rsidP="00CE041F">
            <w:pPr>
              <w:rPr>
                <w:lang w:val="vi-VN" w:eastAsia="vi-VN"/>
              </w:rPr>
            </w:pPr>
            <w:r w:rsidRPr="00CE041F">
              <w:rPr>
                <w:lang w:val="vi-VN" w:eastAsia="vi-VN"/>
              </w:rPr>
              <w:t>Bảng 1.23. Doanh thu của dự án trong các năm vận hành (không có thuế VAT)</w:t>
            </w:r>
          </w:p>
        </w:tc>
      </w:tr>
      <w:tr w:rsidR="00CE041F" w:rsidRPr="00CE041F" w:rsidTr="00CE041F">
        <w:trPr>
          <w:trHeight w:val="360"/>
        </w:trPr>
        <w:tc>
          <w:tcPr>
            <w:tcW w:w="5000" w:type="pct"/>
            <w:gridSpan w:val="7"/>
            <w:tcBorders>
              <w:top w:val="nil"/>
              <w:left w:val="nil"/>
              <w:bottom w:val="single" w:sz="4" w:space="0" w:color="auto"/>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E041F" w:rsidTr="00CE041F">
        <w:trPr>
          <w:trHeight w:val="144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w:t>
            </w:r>
          </w:p>
        </w:tc>
        <w:tc>
          <w:tcPr>
            <w:tcW w:w="691"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Diện tích cho thuê</w:t>
            </w:r>
          </w:p>
        </w:tc>
        <w:tc>
          <w:tcPr>
            <w:tcW w:w="428"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Hiệu suất khai thác</w:t>
            </w:r>
          </w:p>
        </w:tc>
        <w:tc>
          <w:tcPr>
            <w:tcW w:w="1108"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giá cho thuê (triệu/m2/tháng)</w:t>
            </w:r>
          </w:p>
        </w:tc>
        <w:tc>
          <w:tcPr>
            <w:tcW w:w="759"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Doanh thu cho thuê diện tích</w:t>
            </w:r>
          </w:p>
        </w:tc>
        <w:tc>
          <w:tcPr>
            <w:tcW w:w="68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Giá trị thu hồi thanh lí tài sản</w:t>
            </w:r>
          </w:p>
        </w:tc>
        <w:tc>
          <w:tcPr>
            <w:tcW w:w="768"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Tổng doanh thu</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75%</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2</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80%</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3</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80%</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4</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80%</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5</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85%</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400.5345</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130526.7</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6</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85%</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7</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85%</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8</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9</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10</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408.1195</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138188.76</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11</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95%</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12</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95%</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13</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95%</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14</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95%</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0</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w:t>
            </w:r>
          </w:p>
        </w:tc>
      </w:tr>
      <w:tr w:rsidR="00CE041F" w:rsidRPr="00CE041F" w:rsidTr="00CE041F">
        <w:trPr>
          <w:trHeight w:val="36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15</w:t>
            </w:r>
          </w:p>
        </w:tc>
        <w:tc>
          <w:tcPr>
            <w:tcW w:w="691"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12757.47</w:t>
            </w:r>
          </w:p>
        </w:tc>
        <w:tc>
          <w:tcPr>
            <w:tcW w:w="42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90%</w:t>
            </w:r>
          </w:p>
        </w:tc>
        <w:tc>
          <w:tcPr>
            <w:tcW w:w="110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w:t>
            </w:r>
          </w:p>
        </w:tc>
        <w:tc>
          <w:tcPr>
            <w:tcW w:w="759"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w:t>
            </w:r>
          </w:p>
        </w:tc>
        <w:tc>
          <w:tcPr>
            <w:tcW w:w="684"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400.5345</w:t>
            </w:r>
          </w:p>
        </w:tc>
        <w:tc>
          <w:tcPr>
            <w:tcW w:w="76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138181.18</w:t>
            </w:r>
          </w:p>
        </w:tc>
      </w:tr>
    </w:tbl>
    <w:p w:rsidR="00834F38" w:rsidRDefault="00834F38" w:rsidP="00834F38">
      <w:pPr>
        <w:pStyle w:val="NoSpacing"/>
        <w:rPr>
          <w:lang w:val="nl-NL"/>
        </w:rPr>
      </w:pPr>
    </w:p>
    <w:p w:rsidR="00834F38" w:rsidRDefault="00834F38" w:rsidP="00834F38">
      <w:pPr>
        <w:pStyle w:val="Heading2"/>
        <w:rPr>
          <w:b/>
          <w:lang w:val="nl-NL"/>
        </w:rPr>
      </w:pPr>
      <w:r w:rsidRPr="00834F38">
        <w:rPr>
          <w:b/>
          <w:lang w:val="nl-NL"/>
        </w:rPr>
        <w:t>4. Dự trù lãi, lỗ trong sản xuất kinh doanh</w:t>
      </w:r>
    </w:p>
    <w:p w:rsidR="00834F38" w:rsidRPr="00834F38" w:rsidRDefault="00834F38" w:rsidP="00C71580">
      <w:pPr>
        <w:pStyle w:val="NoSpacing"/>
        <w:numPr>
          <w:ilvl w:val="1"/>
          <w:numId w:val="68"/>
        </w:numPr>
        <w:ind w:left="709"/>
        <w:rPr>
          <w:b/>
          <w:lang w:val="nl-NL"/>
        </w:rPr>
      </w:pPr>
      <w:r w:rsidRPr="00834F38">
        <w:rPr>
          <w:b/>
          <w:lang w:val="nl-NL"/>
        </w:rPr>
        <w:t>Căn cứ xác định</w:t>
      </w:r>
    </w:p>
    <w:p w:rsidR="00834F38" w:rsidRPr="00321305" w:rsidRDefault="00834F38" w:rsidP="00C71580">
      <w:pPr>
        <w:pStyle w:val="NoSpacing"/>
        <w:numPr>
          <w:ilvl w:val="0"/>
          <w:numId w:val="67"/>
        </w:numPr>
        <w:rPr>
          <w:szCs w:val="28"/>
          <w:lang w:val="vi-VN"/>
        </w:rPr>
      </w:pPr>
      <w:r w:rsidRPr="00321305">
        <w:rPr>
          <w:szCs w:val="28"/>
          <w:lang w:val="vi-VN"/>
        </w:rPr>
        <w:t>Doanh thu hàng năm của dự án.</w:t>
      </w:r>
    </w:p>
    <w:p w:rsidR="00834F38" w:rsidRPr="00321305" w:rsidRDefault="00834F38" w:rsidP="00C71580">
      <w:pPr>
        <w:pStyle w:val="NoSpacing"/>
        <w:numPr>
          <w:ilvl w:val="0"/>
          <w:numId w:val="67"/>
        </w:numPr>
        <w:rPr>
          <w:szCs w:val="28"/>
          <w:lang w:val="vi-VN"/>
        </w:rPr>
      </w:pPr>
      <w:r w:rsidRPr="00321305">
        <w:rPr>
          <w:szCs w:val="28"/>
          <w:lang w:val="vi-VN"/>
        </w:rPr>
        <w:t>Chi phí sản xuất kinh doanh.</w:t>
      </w:r>
    </w:p>
    <w:p w:rsidR="00834F38" w:rsidRPr="00321305" w:rsidRDefault="00834F38" w:rsidP="00C71580">
      <w:pPr>
        <w:pStyle w:val="NoSpacing"/>
        <w:numPr>
          <w:ilvl w:val="0"/>
          <w:numId w:val="67"/>
        </w:numPr>
        <w:rPr>
          <w:b/>
          <w:szCs w:val="28"/>
          <w:lang w:val="nl-NL"/>
        </w:rPr>
      </w:pPr>
      <w:r w:rsidRPr="00321305">
        <w:rPr>
          <w:szCs w:val="28"/>
          <w:lang w:val="vi-VN"/>
        </w:rPr>
        <w:lastRenderedPageBreak/>
        <w:t>Thuế thu nhập doanh nghiệp hiện nay.</w:t>
      </w:r>
    </w:p>
    <w:p w:rsidR="00834F38" w:rsidRPr="00321305" w:rsidRDefault="00834F38" w:rsidP="00C71580">
      <w:pPr>
        <w:pStyle w:val="NoSpacing"/>
        <w:numPr>
          <w:ilvl w:val="0"/>
          <w:numId w:val="67"/>
        </w:numPr>
        <w:rPr>
          <w:b/>
          <w:szCs w:val="28"/>
          <w:lang w:val="nl-NL"/>
        </w:rPr>
      </w:pPr>
      <w:r w:rsidRPr="00321305">
        <w:rPr>
          <w:szCs w:val="28"/>
          <w:lang w:val="vi-VN"/>
        </w:rPr>
        <w:t>Căn cứ theo luật Luật số: 32/2013/QH13 Luật thuế thu nhập doanh nghiệp do Quốc hội ban hành ngày 19 tháng 6 năm 2013, Theo điều 10  Luật Thuế thu nhập doanh nghiệp : thuế suất thu nhập doanh nghiệp là 20 %.</w:t>
      </w:r>
    </w:p>
    <w:p w:rsidR="00834F38" w:rsidRPr="00321305" w:rsidRDefault="00834F38" w:rsidP="00C71580">
      <w:pPr>
        <w:pStyle w:val="NoSpacing"/>
        <w:numPr>
          <w:ilvl w:val="0"/>
          <w:numId w:val="68"/>
        </w:numPr>
        <w:rPr>
          <w:b/>
          <w:szCs w:val="28"/>
          <w:lang w:val="nl-NL"/>
        </w:rPr>
      </w:pPr>
      <w:r w:rsidRPr="00321305">
        <w:rPr>
          <w:rFonts w:eastAsia="Calibri" w:cs="Times New Roman"/>
          <w:b/>
          <w:szCs w:val="28"/>
          <w:lang w:val="vi-VN"/>
        </w:rPr>
        <w:t>Lập bảng dự trù lãi lỗ trong sản xuất kinh doanh.</w:t>
      </w:r>
    </w:p>
    <w:p w:rsidR="00CE0282" w:rsidRPr="00CE041F" w:rsidRDefault="00834F38" w:rsidP="00CE041F">
      <w:pPr>
        <w:numPr>
          <w:ilvl w:val="0"/>
          <w:numId w:val="64"/>
        </w:numPr>
        <w:spacing w:line="360" w:lineRule="auto"/>
        <w:contextualSpacing/>
        <w:jc w:val="both"/>
        <w:rPr>
          <w:b/>
          <w:i w:val="0"/>
          <w:szCs w:val="28"/>
          <w:u w:val="single"/>
          <w:lang w:val="vi-VN"/>
        </w:rPr>
      </w:pPr>
      <w:r w:rsidRPr="00321305">
        <w:rPr>
          <w:i w:val="0"/>
          <w:szCs w:val="28"/>
          <w:lang w:val="vi-VN"/>
        </w:rPr>
        <w:t>Theo các căn cứ trên, ta có bảng dự trù lãi lỗ trong sản xuất kinh doanh</w:t>
      </w:r>
    </w:p>
    <w:tbl>
      <w:tblPr>
        <w:tblW w:w="5000" w:type="pct"/>
        <w:tblLook w:val="04A0" w:firstRow="1" w:lastRow="0" w:firstColumn="1" w:lastColumn="0" w:noHBand="0" w:noVBand="1"/>
      </w:tblPr>
      <w:tblGrid>
        <w:gridCol w:w="995"/>
        <w:gridCol w:w="947"/>
        <w:gridCol w:w="1129"/>
        <w:gridCol w:w="1251"/>
        <w:gridCol w:w="1041"/>
        <w:gridCol w:w="880"/>
        <w:gridCol w:w="1129"/>
        <w:gridCol w:w="1373"/>
        <w:gridCol w:w="825"/>
      </w:tblGrid>
      <w:tr w:rsidR="00CE041F" w:rsidRPr="00C209CB" w:rsidTr="00CE041F">
        <w:trPr>
          <w:trHeight w:val="360"/>
        </w:trPr>
        <w:tc>
          <w:tcPr>
            <w:tcW w:w="5000" w:type="pct"/>
            <w:gridSpan w:val="9"/>
            <w:tcBorders>
              <w:top w:val="nil"/>
              <w:left w:val="nil"/>
              <w:bottom w:val="nil"/>
              <w:right w:val="nil"/>
            </w:tcBorders>
            <w:shd w:val="clear" w:color="auto" w:fill="auto"/>
            <w:noWrap/>
            <w:vAlign w:val="bottom"/>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Bảng 1.24. Dự trù lãi (lỗ) trong quá trình sản xuất kinh doanh</w:t>
            </w:r>
          </w:p>
        </w:tc>
      </w:tr>
      <w:tr w:rsidR="00CE041F" w:rsidRPr="00CE041F" w:rsidTr="00CE041F">
        <w:trPr>
          <w:trHeight w:val="360"/>
        </w:trPr>
        <w:tc>
          <w:tcPr>
            <w:tcW w:w="5000" w:type="pct"/>
            <w:gridSpan w:val="9"/>
            <w:tcBorders>
              <w:top w:val="nil"/>
              <w:left w:val="nil"/>
              <w:bottom w:val="nil"/>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E041F" w:rsidTr="00CE041F">
        <w:trPr>
          <w:trHeight w:val="560"/>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vận hành</w:t>
            </w:r>
          </w:p>
        </w:tc>
        <w:tc>
          <w:tcPr>
            <w:tcW w:w="4537" w:type="pct"/>
            <w:gridSpan w:val="8"/>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Nội dung</w:t>
            </w:r>
          </w:p>
        </w:tc>
      </w:tr>
      <w:tr w:rsidR="00CE041F" w:rsidRPr="00C209CB" w:rsidTr="00CE041F">
        <w:trPr>
          <w:trHeight w:val="180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p>
        </w:tc>
        <w:tc>
          <w:tcPr>
            <w:tcW w:w="472"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Doanh thu không có VAT</w:t>
            </w:r>
          </w:p>
        </w:tc>
        <w:tc>
          <w:tcPr>
            <w:tcW w:w="563"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SXKD không có VAT</w:t>
            </w:r>
          </w:p>
        </w:tc>
        <w:tc>
          <w:tcPr>
            <w:tcW w:w="626"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Thu nhập chịu thuế</w:t>
            </w:r>
          </w:p>
        </w:tc>
        <w:tc>
          <w:tcPr>
            <w:tcW w:w="518"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Thuế suất TTNDN hàng năm</w:t>
            </w:r>
          </w:p>
        </w:tc>
        <w:tc>
          <w:tcPr>
            <w:tcW w:w="472"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Thuế thu nhập doanh nghiệp</w:t>
            </w:r>
          </w:p>
        </w:tc>
        <w:tc>
          <w:tcPr>
            <w:tcW w:w="650"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Lợi nhuận ròng</w:t>
            </w:r>
          </w:p>
        </w:tc>
        <w:tc>
          <w:tcPr>
            <w:tcW w:w="765"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Lợi nhuận ròng cộng dồn</w:t>
            </w:r>
          </w:p>
        </w:tc>
        <w:tc>
          <w:tcPr>
            <w:tcW w:w="472"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Lợi nhuận ròng bình quân</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59729.65</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55087.55</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11018</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44070.04</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44070.04</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2</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122472</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56602.49</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65869.19</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13174</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52695.35</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96765.39</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3</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122472</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52741.62</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69730.06</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13946</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55784.05</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152549.43</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4</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122472</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48494.67</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73977.01</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14795</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59181.61</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211731.05</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5</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130527</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44205.74</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86320.96</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17264</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69056.77</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280787.81</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6</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20797.96</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109328.20</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21866</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87462.56</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368250.37</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7</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20991.23</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109134.93</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21827</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87307.95</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455558.32</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8</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137781</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22340.31</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115440.33</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23088</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92352.26</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547910.58</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9</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137781</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22340.31</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115440.33</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23088</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92352.26</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640262.84</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138189</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22340.31</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115848.45</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23170</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92678.76</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732941.60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11</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22723.04</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122712.08</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24542</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98169.67</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831111.27</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12</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22723.04</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122712.08</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24542</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98169.67</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929280.94</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 xml:space="preserve">Năm </w:t>
            </w:r>
            <w:r w:rsidRPr="00CE041F">
              <w:rPr>
                <w:rFonts w:eastAsia="Times New Roman" w:cs="Times New Roman"/>
                <w:i w:val="0"/>
                <w:color w:val="000000"/>
                <w:szCs w:val="28"/>
                <w:lang w:val="vi-VN" w:eastAsia="vi-VN"/>
              </w:rPr>
              <w:lastRenderedPageBreak/>
              <w:t>13</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14543</w:t>
            </w:r>
            <w:r w:rsidRPr="00CE041F">
              <w:rPr>
                <w:rFonts w:eastAsia="Times New Roman" w:cs="Times New Roman"/>
                <w:i w:val="0"/>
                <w:color w:val="000000"/>
                <w:szCs w:val="28"/>
                <w:lang w:val="vi-VN" w:eastAsia="vi-VN"/>
              </w:rPr>
              <w:lastRenderedPageBreak/>
              <w:t>5</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22723.0</w:t>
            </w:r>
            <w:r w:rsidRPr="00CE041F">
              <w:rPr>
                <w:rFonts w:eastAsia="Times New Roman" w:cs="Times New Roman"/>
                <w:i w:val="0"/>
                <w:color w:val="000000"/>
                <w:szCs w:val="28"/>
                <w:lang w:val="vi-VN" w:eastAsia="vi-VN"/>
              </w:rPr>
              <w:lastRenderedPageBreak/>
              <w:t>4</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122712.</w:t>
            </w:r>
            <w:r w:rsidRPr="00CE041F">
              <w:rPr>
                <w:rFonts w:eastAsia="Times New Roman" w:cs="Times New Roman"/>
                <w:i w:val="0"/>
                <w:color w:val="000000"/>
                <w:szCs w:val="28"/>
                <w:lang w:val="vi-VN" w:eastAsia="vi-VN"/>
              </w:rPr>
              <w:lastRenderedPageBreak/>
              <w:t>08</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20.00</w:t>
            </w:r>
            <w:r w:rsidRPr="00CE041F">
              <w:rPr>
                <w:rFonts w:eastAsia="Times New Roman" w:cs="Times New Roman"/>
                <w:i w:val="0"/>
                <w:color w:val="000000"/>
                <w:szCs w:val="28"/>
                <w:lang w:val="vi-VN" w:eastAsia="vi-VN"/>
              </w:rPr>
              <w:lastRenderedPageBreak/>
              <w:t>%</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2454</w:t>
            </w:r>
            <w:r w:rsidRPr="00CE041F">
              <w:rPr>
                <w:rFonts w:eastAsia="Times New Roman" w:cs="Times New Roman"/>
                <w:i w:val="0"/>
                <w:color w:val="000000"/>
                <w:szCs w:val="28"/>
                <w:lang w:val="vi-VN" w:eastAsia="vi-VN"/>
              </w:rPr>
              <w:lastRenderedPageBreak/>
              <w:t>2</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98169.6</w:t>
            </w:r>
            <w:r w:rsidRPr="00CE041F">
              <w:rPr>
                <w:rFonts w:eastAsia="Times New Roman" w:cs="Times New Roman"/>
                <w:i w:val="0"/>
                <w:color w:val="000000"/>
                <w:szCs w:val="28"/>
                <w:lang w:val="vi-VN" w:eastAsia="vi-VN"/>
              </w:rPr>
              <w:lastRenderedPageBreak/>
              <w:t>7</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1027450.</w:t>
            </w:r>
            <w:r w:rsidRPr="00CE041F">
              <w:rPr>
                <w:rFonts w:eastAsia="Times New Roman" w:cs="Times New Roman"/>
                <w:i w:val="0"/>
                <w:color w:val="000000"/>
                <w:szCs w:val="28"/>
                <w:lang w:val="vi-VN" w:eastAsia="vi-VN"/>
              </w:rPr>
              <w:lastRenderedPageBreak/>
              <w:t>60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8122</w:t>
            </w:r>
            <w:r w:rsidRPr="00CE041F">
              <w:rPr>
                <w:rFonts w:eastAsia="Times New Roman" w:cs="Times New Roman"/>
                <w:i w:val="0"/>
                <w:color w:val="000000"/>
                <w:szCs w:val="28"/>
                <w:lang w:val="vi-VN" w:eastAsia="vi-VN"/>
              </w:rPr>
              <w:lastRenderedPageBreak/>
              <w:t>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lastRenderedPageBreak/>
              <w:t>Năm 14</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22723.04</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122712.08</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24542</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98169.67</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1125620.27</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r w:rsidR="00CE041F" w:rsidRPr="00CE041F" w:rsidTr="00CE041F">
        <w:trPr>
          <w:trHeight w:val="360"/>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15</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138181</w:t>
            </w:r>
          </w:p>
        </w:tc>
        <w:tc>
          <w:tcPr>
            <w:tcW w:w="56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22340.31</w:t>
            </w:r>
          </w:p>
        </w:tc>
        <w:tc>
          <w:tcPr>
            <w:tcW w:w="626"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115840.86</w:t>
            </w:r>
          </w:p>
        </w:tc>
        <w:tc>
          <w:tcPr>
            <w:tcW w:w="518"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20.00%</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23168</w:t>
            </w:r>
          </w:p>
        </w:tc>
        <w:tc>
          <w:tcPr>
            <w:tcW w:w="6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92672.69</w:t>
            </w:r>
          </w:p>
        </w:tc>
        <w:tc>
          <w:tcPr>
            <w:tcW w:w="765"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1218292.96</w:t>
            </w:r>
          </w:p>
        </w:tc>
        <w:tc>
          <w:tcPr>
            <w:tcW w:w="4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81220</w:t>
            </w:r>
          </w:p>
        </w:tc>
      </w:tr>
    </w:tbl>
    <w:p w:rsidR="00CE041F" w:rsidRPr="00CE041F" w:rsidRDefault="00CE041F" w:rsidP="00CE041F">
      <w:pPr>
        <w:spacing w:line="360" w:lineRule="auto"/>
        <w:ind w:left="360"/>
        <w:contextualSpacing/>
        <w:jc w:val="both"/>
        <w:rPr>
          <w:b/>
          <w:i w:val="0"/>
          <w:szCs w:val="28"/>
          <w:u w:val="single"/>
          <w:lang w:val="vi-VN"/>
        </w:rPr>
      </w:pPr>
    </w:p>
    <w:p w:rsidR="00CE0282" w:rsidRDefault="00CE0282" w:rsidP="00CE0282">
      <w:pPr>
        <w:pStyle w:val="Heading2"/>
        <w:rPr>
          <w:b/>
          <w:lang w:val="vi-VN"/>
        </w:rPr>
      </w:pPr>
      <w:r w:rsidRPr="00CE0282">
        <w:rPr>
          <w:b/>
          <w:lang w:val="vi-VN"/>
        </w:rPr>
        <w:t>5.Phân tích hiệu quả tài chính của dự án</w:t>
      </w:r>
    </w:p>
    <w:p w:rsidR="00CE0282" w:rsidRPr="000F0A28" w:rsidRDefault="00CE0282" w:rsidP="00CE0282">
      <w:pPr>
        <w:pStyle w:val="Heading3"/>
        <w:rPr>
          <w:b/>
          <w:lang w:val="vi-VN"/>
        </w:rPr>
      </w:pPr>
      <w:r w:rsidRPr="000F0A28">
        <w:rPr>
          <w:b/>
          <w:lang w:val="vi-VN"/>
        </w:rPr>
        <w:t>5.1. Phân tích các chỉ tiêu hiệu quả tĩnh</w:t>
      </w:r>
    </w:p>
    <w:p w:rsidR="0025304D" w:rsidRPr="0025304D" w:rsidRDefault="0025304D" w:rsidP="00C71580">
      <w:pPr>
        <w:numPr>
          <w:ilvl w:val="0"/>
          <w:numId w:val="69"/>
        </w:numPr>
        <w:spacing w:before="120" w:after="120" w:line="360" w:lineRule="auto"/>
        <w:contextualSpacing/>
        <w:jc w:val="left"/>
        <w:rPr>
          <w:i w:val="0"/>
          <w:szCs w:val="28"/>
          <w:lang w:val="nl-NL"/>
        </w:rPr>
      </w:pPr>
      <w:r w:rsidRPr="0025304D">
        <w:rPr>
          <w:i w:val="0"/>
          <w:szCs w:val="28"/>
          <w:lang w:val="nl-NL"/>
        </w:rPr>
        <w:t>Tỷ suất lợi nhuận so với vốn đầu tư ( mức doanh lợi 1 đồng vốn đầu tư ) .</w:t>
      </w:r>
    </w:p>
    <w:p w:rsidR="0025304D" w:rsidRPr="0025304D" w:rsidRDefault="0025304D" w:rsidP="00C71580">
      <w:pPr>
        <w:numPr>
          <w:ilvl w:val="0"/>
          <w:numId w:val="70"/>
        </w:numPr>
        <w:spacing w:before="120" w:after="120" w:line="360" w:lineRule="auto"/>
        <w:contextualSpacing/>
        <w:jc w:val="left"/>
        <w:rPr>
          <w:i w:val="0"/>
          <w:szCs w:val="28"/>
          <w:lang w:val="nl-NL"/>
        </w:rPr>
      </w:pPr>
      <w:r w:rsidRPr="0025304D">
        <w:rPr>
          <w:i w:val="0"/>
          <w:szCs w:val="28"/>
          <w:lang w:val="nl-NL"/>
        </w:rPr>
        <w:t>Ta có mức doanh lợi 1 đồng vốn đầu tư :</w:t>
      </w:r>
    </w:p>
    <w:p w:rsidR="0025304D" w:rsidRPr="0025304D" w:rsidRDefault="000E6BE6" w:rsidP="0025304D">
      <w:pPr>
        <w:spacing w:line="360" w:lineRule="auto"/>
        <w:rPr>
          <w:rFonts w:eastAsia="Times New Roman" w:cs="Times New Roman"/>
          <w:i w:val="0"/>
          <w:color w:val="000000"/>
          <w:szCs w:val="28"/>
          <w:lang w:val="nl-NL"/>
        </w:rPr>
      </w:pPr>
      <m:oMath>
        <m:f>
          <m:fPr>
            <m:ctrlPr>
              <w:rPr>
                <w:rFonts w:ascii="Cambria Math" w:eastAsia="Calibri" w:hAnsi="Cambria Math" w:cs="Times New Roman"/>
                <w:szCs w:val="28"/>
                <w:lang w:val="nl-NL"/>
              </w:rPr>
            </m:ctrlPr>
          </m:fPr>
          <m:num>
            <m:sSub>
              <m:sSubPr>
                <m:ctrlPr>
                  <w:rPr>
                    <w:rFonts w:ascii="Cambria Math" w:eastAsia="Calibri" w:hAnsi="Cambria Math" w:cs="Times New Roman"/>
                    <w:szCs w:val="28"/>
                    <w:lang w:val="nl-NL"/>
                  </w:rPr>
                </m:ctrlPr>
              </m:sSubPr>
              <m:e>
                <m:r>
                  <w:rPr>
                    <w:rFonts w:ascii="Cambria Math" w:eastAsia="Calibri" w:hAnsi="Cambria Math" w:cs="Times New Roman"/>
                    <w:szCs w:val="28"/>
                    <w:lang w:val="nl-NL"/>
                  </w:rPr>
                  <m:t>L</m:t>
                </m:r>
              </m:e>
              <m:sub>
                <m:r>
                  <w:rPr>
                    <w:rFonts w:ascii="Cambria Math" w:eastAsia="Calibri" w:hAnsi="Cambria Math" w:cs="Times New Roman"/>
                    <w:szCs w:val="28"/>
                    <w:lang w:val="nl-NL"/>
                  </w:rPr>
                  <m:t>r</m:t>
                </m:r>
              </m:sub>
            </m:sSub>
          </m:num>
          <m:den>
            <m:r>
              <w:rPr>
                <w:rFonts w:ascii="Cambria Math" w:eastAsia="Calibri" w:hAnsi="Cambria Math" w:cs="Times New Roman"/>
                <w:szCs w:val="28"/>
                <w:lang w:val="nl-NL"/>
              </w:rPr>
              <m:t>V</m:t>
            </m:r>
          </m:den>
        </m:f>
        <m:r>
          <w:rPr>
            <w:rFonts w:ascii="Cambria Math" w:eastAsia="Calibri" w:hAnsi="Cambria Math" w:cs="Times New Roman"/>
            <w:szCs w:val="28"/>
            <w:lang w:val="nl-NL"/>
          </w:rPr>
          <m:t xml:space="preserve">= </m:t>
        </m:r>
        <m:f>
          <m:fPr>
            <m:ctrlPr>
              <w:rPr>
                <w:rFonts w:ascii="Cambria Math" w:eastAsia="Calibri" w:hAnsi="Cambria Math" w:cs="Times New Roman"/>
                <w:szCs w:val="28"/>
                <w:lang w:val="nl-NL"/>
              </w:rPr>
            </m:ctrlPr>
          </m:fPr>
          <m:num>
            <m:r>
              <w:rPr>
                <w:rFonts w:ascii="Cambria Math" w:eastAsia="Calibri" w:hAnsi="Cambria Math" w:cs="Times New Roman"/>
                <w:szCs w:val="28"/>
                <w:lang w:val="nl-NL"/>
              </w:rPr>
              <m:t>81220</m:t>
            </m:r>
          </m:num>
          <m:den>
            <m:r>
              <w:rPr>
                <w:rFonts w:ascii="Cambria Math" w:eastAsia="Calibri" w:hAnsi="Cambria Math" w:cs="Times New Roman"/>
                <w:szCs w:val="28"/>
                <w:lang w:val="nl-NL"/>
              </w:rPr>
              <m:t>294400.33</m:t>
            </m:r>
          </m:den>
        </m:f>
        <m:r>
          <w:rPr>
            <w:rFonts w:ascii="Cambria Math" w:eastAsia="Calibri" w:hAnsi="Cambria Math" w:cs="Times New Roman"/>
            <w:szCs w:val="28"/>
            <w:lang w:val="nl-NL"/>
          </w:rPr>
          <m:t xml:space="preserve">  </m:t>
        </m:r>
      </m:oMath>
      <w:r w:rsidR="0025304D" w:rsidRPr="0025304D">
        <w:rPr>
          <w:rFonts w:eastAsia="Calibri" w:cs="Times New Roman"/>
          <w:i w:val="0"/>
          <w:szCs w:val="28"/>
          <w:lang w:val="nl-NL"/>
        </w:rPr>
        <w:fldChar w:fldCharType="begin"/>
      </w:r>
      <w:r w:rsidR="0025304D" w:rsidRPr="0025304D">
        <w:rPr>
          <w:rFonts w:eastAsia="Calibri" w:cs="Times New Roman"/>
          <w:i w:val="0"/>
          <w:szCs w:val="28"/>
          <w:lang w:val="nl-NL"/>
        </w:rPr>
        <w:instrText xml:space="preserve"> QUOTE </w:instrText>
      </w:r>
      <w:r>
        <w:rPr>
          <w:rFonts w:eastAsia="Calibri" w:cs="Times New Roman"/>
          <w:i w:val="0"/>
          <w:position w:val="-15"/>
          <w:szCs w:val="28"/>
        </w:rPr>
        <w:pict>
          <v:shape id="_x0000_i1075" type="#_x0000_t75" style="width:85.5pt;height:24pt" equationxml="&lt;">
            <v:imagedata r:id="rId66" o:title="" chromakey="white"/>
          </v:shape>
        </w:pict>
      </w:r>
      <w:r w:rsidR="0025304D" w:rsidRPr="0025304D">
        <w:rPr>
          <w:rFonts w:eastAsia="Calibri" w:cs="Times New Roman"/>
          <w:i w:val="0"/>
          <w:szCs w:val="28"/>
          <w:lang w:val="nl-NL"/>
        </w:rPr>
        <w:instrText xml:space="preserve"> </w:instrText>
      </w:r>
      <w:r w:rsidR="0025304D" w:rsidRPr="0025304D">
        <w:rPr>
          <w:rFonts w:eastAsia="Calibri" w:cs="Times New Roman"/>
          <w:i w:val="0"/>
          <w:szCs w:val="28"/>
          <w:lang w:val="nl-NL"/>
        </w:rPr>
        <w:fldChar w:fldCharType="end"/>
      </w:r>
      <w:r w:rsidR="0025304D" w:rsidRPr="0025304D">
        <w:rPr>
          <w:rFonts w:eastAsia="Calibri" w:cs="Times New Roman"/>
          <w:i w:val="0"/>
          <w:szCs w:val="28"/>
          <w:lang w:val="nl-NL"/>
        </w:rPr>
        <w:t>= 0.2</w:t>
      </w:r>
      <w:r w:rsidR="0025304D">
        <w:rPr>
          <w:rFonts w:eastAsia="Calibri" w:cs="Times New Roman"/>
          <w:i w:val="0"/>
          <w:szCs w:val="28"/>
          <w:lang w:val="nl-NL"/>
        </w:rPr>
        <w:t>76</w:t>
      </w:r>
    </w:p>
    <w:p w:rsidR="0025304D" w:rsidRPr="0025304D" w:rsidRDefault="0025304D" w:rsidP="0025304D">
      <w:pPr>
        <w:spacing w:before="120" w:after="120" w:line="360" w:lineRule="auto"/>
        <w:jc w:val="left"/>
        <w:rPr>
          <w:rFonts w:eastAsia="Calibri" w:cs="Times New Roman"/>
          <w:i w:val="0"/>
          <w:szCs w:val="28"/>
          <w:lang w:val="nl-NL"/>
        </w:rPr>
      </w:pPr>
      <w:r w:rsidRPr="0025304D">
        <w:rPr>
          <w:rFonts w:eastAsia="Calibri" w:cs="Times New Roman"/>
          <w:i w:val="0"/>
          <w:szCs w:val="28"/>
        </w:rPr>
        <w:fldChar w:fldCharType="begin"/>
      </w:r>
      <w:r w:rsidRPr="0025304D">
        <w:rPr>
          <w:rFonts w:eastAsia="Calibri" w:cs="Times New Roman"/>
          <w:i w:val="0"/>
          <w:szCs w:val="28"/>
          <w:lang w:val="nl-NL"/>
        </w:rPr>
        <w:instrText xml:space="preserve"> QUOTE </w:instrText>
      </w:r>
      <w:r w:rsidR="000E6BE6">
        <w:rPr>
          <w:rFonts w:eastAsia="Calibri" w:cs="Times New Roman"/>
          <w:i w:val="0"/>
          <w:position w:val="-6"/>
          <w:szCs w:val="28"/>
        </w:rPr>
        <w:pict>
          <v:shape id="_x0000_i1076" type="#_x0000_t75" style="width:13.5pt;height:16.5pt" equationxml="&lt;">
            <v:imagedata r:id="rId67" o:title="" chromakey="white"/>
          </v:shape>
        </w:pict>
      </w:r>
      <w:r w:rsidRPr="0025304D">
        <w:rPr>
          <w:rFonts w:eastAsia="Calibri" w:cs="Times New Roman"/>
          <w:i w:val="0"/>
          <w:szCs w:val="28"/>
          <w:lang w:val="nl-NL"/>
        </w:rPr>
        <w:instrText xml:space="preserve"> </w:instrText>
      </w:r>
      <w:r w:rsidRPr="0025304D">
        <w:rPr>
          <w:rFonts w:eastAsia="Calibri" w:cs="Times New Roman"/>
          <w:i w:val="0"/>
          <w:szCs w:val="28"/>
        </w:rPr>
        <w:fldChar w:fldCharType="separate"/>
      </w:r>
      <w:r w:rsidR="000E6BE6">
        <w:rPr>
          <w:rFonts w:eastAsia="Calibri" w:cs="Times New Roman"/>
          <w:i w:val="0"/>
          <w:position w:val="-6"/>
          <w:szCs w:val="28"/>
        </w:rPr>
        <w:pict>
          <v:shape id="_x0000_i1077" type="#_x0000_t75" style="width:13.5pt;height:16.5pt" equationxml="&lt;">
            <v:imagedata r:id="rId67" o:title="" chromakey="white"/>
          </v:shape>
        </w:pict>
      </w:r>
      <w:r w:rsidRPr="0025304D">
        <w:rPr>
          <w:rFonts w:eastAsia="Calibri" w:cs="Times New Roman"/>
          <w:i w:val="0"/>
          <w:szCs w:val="28"/>
        </w:rPr>
        <w:fldChar w:fldCharType="end"/>
      </w:r>
      <w:r w:rsidRPr="0025304D">
        <w:rPr>
          <w:rFonts w:eastAsia="Calibri" w:cs="Times New Roman"/>
          <w:i w:val="0"/>
          <w:szCs w:val="28"/>
          <w:lang w:val="nl-NL"/>
        </w:rPr>
        <w:t>: lợi nhuận ròng bình quân năm</w:t>
      </w:r>
    </w:p>
    <w:p w:rsidR="0025304D" w:rsidRPr="0025304D" w:rsidRDefault="0025304D" w:rsidP="0025304D">
      <w:pPr>
        <w:spacing w:before="120" w:after="120" w:line="360" w:lineRule="auto"/>
        <w:jc w:val="left"/>
        <w:rPr>
          <w:rFonts w:eastAsia="Calibri" w:cs="Times New Roman"/>
          <w:i w:val="0"/>
          <w:szCs w:val="28"/>
        </w:rPr>
      </w:pPr>
      <w:r w:rsidRPr="0025304D">
        <w:rPr>
          <w:rFonts w:eastAsia="Calibri" w:cs="Times New Roman"/>
          <w:i w:val="0"/>
          <w:szCs w:val="28"/>
        </w:rPr>
        <w:fldChar w:fldCharType="begin"/>
      </w:r>
      <w:r w:rsidRPr="0025304D">
        <w:rPr>
          <w:rFonts w:eastAsia="Calibri" w:cs="Times New Roman"/>
          <w:i w:val="0"/>
          <w:szCs w:val="28"/>
        </w:rPr>
        <w:instrText xml:space="preserve"> QUOTE </w:instrText>
      </w:r>
      <w:r w:rsidR="000E6BE6">
        <w:rPr>
          <w:rFonts w:eastAsia="Calibri" w:cs="Times New Roman"/>
          <w:i w:val="0"/>
          <w:position w:val="-6"/>
          <w:szCs w:val="28"/>
        </w:rPr>
        <w:pict>
          <v:shape id="_x0000_i1078" type="#_x0000_t75" style="width:9pt;height:16.5pt" equationxml="&lt;">
            <v:imagedata r:id="rId68" o:title="" chromakey="white"/>
          </v:shape>
        </w:pict>
      </w:r>
      <w:r w:rsidRPr="0025304D">
        <w:rPr>
          <w:rFonts w:eastAsia="Calibri" w:cs="Times New Roman"/>
          <w:i w:val="0"/>
          <w:szCs w:val="28"/>
        </w:rPr>
        <w:instrText xml:space="preserve"> </w:instrText>
      </w:r>
      <w:r w:rsidRPr="0025304D">
        <w:rPr>
          <w:rFonts w:eastAsia="Calibri" w:cs="Times New Roman"/>
          <w:i w:val="0"/>
          <w:szCs w:val="28"/>
        </w:rPr>
        <w:fldChar w:fldCharType="separate"/>
      </w:r>
      <w:r w:rsidR="000E6BE6">
        <w:rPr>
          <w:rFonts w:eastAsia="Calibri" w:cs="Times New Roman"/>
          <w:i w:val="0"/>
          <w:position w:val="-6"/>
          <w:szCs w:val="28"/>
        </w:rPr>
        <w:pict>
          <v:shape id="_x0000_i1079" type="#_x0000_t75" style="width:9pt;height:16.5pt" equationxml="&lt;">
            <v:imagedata r:id="rId68" o:title="" chromakey="white"/>
          </v:shape>
        </w:pict>
      </w:r>
      <w:r w:rsidRPr="0025304D">
        <w:rPr>
          <w:rFonts w:eastAsia="Calibri" w:cs="Times New Roman"/>
          <w:i w:val="0"/>
          <w:szCs w:val="28"/>
        </w:rPr>
        <w:fldChar w:fldCharType="end"/>
      </w:r>
      <w:r w:rsidRPr="0025304D">
        <w:rPr>
          <w:rFonts w:eastAsia="Calibri" w:cs="Times New Roman"/>
          <w:szCs w:val="28"/>
        </w:rPr>
        <w:t xml:space="preserve">: </w:t>
      </w:r>
      <w:r w:rsidRPr="0025304D">
        <w:rPr>
          <w:rFonts w:eastAsia="Calibri" w:cs="Times New Roman"/>
          <w:i w:val="0"/>
          <w:szCs w:val="28"/>
        </w:rPr>
        <w:t>tổng mức đầu tư</w:t>
      </w:r>
    </w:p>
    <w:p w:rsidR="0025304D" w:rsidRPr="0025304D" w:rsidRDefault="0025304D" w:rsidP="00C71580">
      <w:pPr>
        <w:numPr>
          <w:ilvl w:val="0"/>
          <w:numId w:val="69"/>
        </w:numPr>
        <w:spacing w:before="120" w:after="120" w:line="360" w:lineRule="auto"/>
        <w:contextualSpacing/>
        <w:jc w:val="left"/>
        <w:rPr>
          <w:i w:val="0"/>
          <w:szCs w:val="28"/>
          <w:lang w:val="nl-NL"/>
        </w:rPr>
      </w:pPr>
      <w:r w:rsidRPr="0025304D">
        <w:rPr>
          <w:i w:val="0"/>
          <w:szCs w:val="28"/>
          <w:lang w:val="nl-NL"/>
        </w:rPr>
        <w:t>Tỷ suất lợi nhuận so với vốn cố định ( mức doanh lợi 1 đồng vốn cố định )</w:t>
      </w:r>
    </w:p>
    <w:p w:rsidR="0025304D" w:rsidRPr="0025304D" w:rsidRDefault="0025304D" w:rsidP="00C71580">
      <w:pPr>
        <w:numPr>
          <w:ilvl w:val="0"/>
          <w:numId w:val="70"/>
        </w:numPr>
        <w:spacing w:before="120" w:after="120" w:line="360" w:lineRule="auto"/>
        <w:contextualSpacing/>
        <w:jc w:val="left"/>
        <w:rPr>
          <w:i w:val="0"/>
          <w:szCs w:val="28"/>
          <w:lang w:val="nl-NL"/>
        </w:rPr>
      </w:pPr>
      <w:r w:rsidRPr="0025304D">
        <w:rPr>
          <w:i w:val="0"/>
          <w:szCs w:val="28"/>
          <w:lang w:val="nl-NL"/>
        </w:rPr>
        <w:t>Ta có mức doanh lợi một đồng vốn cố định :</w:t>
      </w:r>
    </w:p>
    <w:p w:rsidR="0025304D" w:rsidRPr="0025304D" w:rsidRDefault="0025304D" w:rsidP="0025304D">
      <w:pPr>
        <w:spacing w:line="360" w:lineRule="auto"/>
        <w:ind w:left="1714" w:right="-46"/>
        <w:contextualSpacing/>
        <w:jc w:val="left"/>
        <w:rPr>
          <w:rFonts w:eastAsia="Times New Roman" w:cs="Times New Roman"/>
          <w:i w:val="0"/>
          <w:szCs w:val="28"/>
          <w:lang w:val="nl-NL"/>
        </w:rPr>
      </w:pPr>
      <w:r w:rsidRPr="0025304D">
        <w:rPr>
          <w:rFonts w:eastAsia="Calibri" w:cs="Times New Roman"/>
          <w:i w:val="0"/>
          <w:szCs w:val="28"/>
          <w:lang w:val="nl-NL"/>
        </w:rPr>
        <w:t xml:space="preserve">               </w:t>
      </w:r>
      <w:r w:rsidRPr="0025304D">
        <w:rPr>
          <w:rFonts w:eastAsia="Calibri" w:cs="Times New Roman"/>
          <w:i w:val="0"/>
          <w:szCs w:val="28"/>
        </w:rPr>
        <w:fldChar w:fldCharType="begin"/>
      </w:r>
      <w:r w:rsidRPr="0025304D">
        <w:rPr>
          <w:rFonts w:eastAsia="Calibri" w:cs="Times New Roman"/>
          <w:i w:val="0"/>
          <w:szCs w:val="28"/>
          <w:lang w:val="nl-NL"/>
        </w:rPr>
        <w:instrText xml:space="preserve"> QUOTE </w:instrText>
      </w:r>
      <w:r w:rsidR="000E6BE6">
        <w:rPr>
          <w:rFonts w:eastAsia="Calibri" w:cs="Times New Roman"/>
          <w:i w:val="0"/>
          <w:position w:val="-20"/>
          <w:szCs w:val="28"/>
        </w:rPr>
        <w:pict>
          <v:shape id="_x0000_i1080" type="#_x0000_t75" style="width:16.5pt;height:25.5pt" equationxml="&lt;">
            <v:imagedata r:id="rId69" o:title="" chromakey="white"/>
          </v:shape>
        </w:pict>
      </w:r>
      <w:r w:rsidRPr="0025304D">
        <w:rPr>
          <w:rFonts w:eastAsia="Calibri" w:cs="Times New Roman"/>
          <w:i w:val="0"/>
          <w:szCs w:val="28"/>
          <w:lang w:val="nl-NL"/>
        </w:rPr>
        <w:instrText xml:space="preserve"> </w:instrText>
      </w:r>
      <w:r w:rsidRPr="0025304D">
        <w:rPr>
          <w:rFonts w:eastAsia="Calibri" w:cs="Times New Roman"/>
          <w:i w:val="0"/>
          <w:szCs w:val="28"/>
        </w:rPr>
        <w:fldChar w:fldCharType="separate"/>
      </w:r>
      <w:r w:rsidR="000E6BE6">
        <w:rPr>
          <w:rFonts w:eastAsia="Calibri" w:cs="Times New Roman"/>
          <w:i w:val="0"/>
          <w:position w:val="-20"/>
          <w:szCs w:val="28"/>
        </w:rPr>
        <w:pict>
          <v:shape id="_x0000_i1081" type="#_x0000_t75" style="width:16.5pt;height:25.5pt" equationxml="&lt;">
            <v:imagedata r:id="rId69" o:title="" chromakey="white"/>
          </v:shape>
        </w:pict>
      </w:r>
      <w:r w:rsidRPr="0025304D">
        <w:rPr>
          <w:rFonts w:eastAsia="Calibri" w:cs="Times New Roman"/>
          <w:i w:val="0"/>
          <w:szCs w:val="28"/>
        </w:rPr>
        <w:fldChar w:fldCharType="end"/>
      </w:r>
      <w:r w:rsidRPr="0025304D">
        <w:rPr>
          <w:rFonts w:eastAsia="Calibri" w:cs="Times New Roman"/>
          <w:i w:val="0"/>
          <w:szCs w:val="28"/>
          <w:lang w:val="nl-NL"/>
        </w:rPr>
        <w:t xml:space="preserve"> = </w:t>
      </w:r>
      <m:oMath>
        <m:f>
          <m:fPr>
            <m:ctrlPr>
              <w:rPr>
                <w:rFonts w:ascii="Cambria Math" w:eastAsia="Calibri" w:hAnsi="Cambria Math" w:cs="Times New Roman"/>
                <w:szCs w:val="28"/>
              </w:rPr>
            </m:ctrlPr>
          </m:fPr>
          <m:num>
            <m:r>
              <w:rPr>
                <w:rFonts w:ascii="Cambria Math" w:eastAsia="Calibri" w:hAnsi="Cambria Math" w:cs="Times New Roman"/>
                <w:szCs w:val="28"/>
                <w:lang w:val="nl-NL"/>
              </w:rPr>
              <m:t>81220</m:t>
            </m:r>
          </m:num>
          <m:den>
            <m:r>
              <w:rPr>
                <w:rFonts w:ascii="Cambria Math" w:eastAsia="Calibri" w:hAnsi="Cambria Math" w:cs="Times New Roman"/>
                <w:szCs w:val="28"/>
                <w:lang w:val="nl-NL"/>
              </w:rPr>
              <m:t>259215.73</m:t>
            </m:r>
          </m:den>
        </m:f>
      </m:oMath>
      <w:r w:rsidRPr="0025304D">
        <w:rPr>
          <w:rFonts w:eastAsia="Calibri" w:cs="Times New Roman"/>
          <w:i w:val="0"/>
          <w:szCs w:val="28"/>
        </w:rPr>
        <w:fldChar w:fldCharType="begin"/>
      </w:r>
      <w:r w:rsidRPr="0025304D">
        <w:rPr>
          <w:rFonts w:eastAsia="Calibri" w:cs="Times New Roman"/>
          <w:i w:val="0"/>
          <w:szCs w:val="28"/>
          <w:lang w:val="nl-NL"/>
        </w:rPr>
        <w:instrText xml:space="preserve"> QUOTE </w:instrText>
      </w:r>
      <w:r w:rsidR="00C209CB">
        <w:rPr>
          <w:rFonts w:eastAsia="Calibri" w:cs="Times New Roman"/>
          <w:i w:val="0"/>
          <w:position w:val="-15"/>
          <w:szCs w:val="28"/>
        </w:rPr>
        <w:pict>
          <v:shape id="_x0000_i1082" type="#_x0000_t75" style="width:54.5pt;height:24pt" equationxml="&lt;">
            <v:imagedata r:id="rId70" o:title="" chromakey="white"/>
          </v:shape>
        </w:pict>
      </w:r>
      <w:r w:rsidRPr="0025304D">
        <w:rPr>
          <w:rFonts w:eastAsia="Calibri" w:cs="Times New Roman"/>
          <w:i w:val="0"/>
          <w:szCs w:val="28"/>
          <w:lang w:val="nl-NL"/>
        </w:rPr>
        <w:instrText xml:space="preserve"> </w:instrText>
      </w:r>
      <w:r w:rsidRPr="0025304D">
        <w:rPr>
          <w:rFonts w:eastAsia="Calibri" w:cs="Times New Roman"/>
          <w:i w:val="0"/>
          <w:szCs w:val="28"/>
        </w:rPr>
        <w:fldChar w:fldCharType="end"/>
      </w:r>
      <w:r w:rsidRPr="0025304D">
        <w:rPr>
          <w:rFonts w:eastAsia="Calibri" w:cs="Times New Roman"/>
          <w:i w:val="0"/>
          <w:szCs w:val="28"/>
          <w:lang w:val="nl-NL"/>
        </w:rPr>
        <w:t xml:space="preserve"> = 0.</w:t>
      </w:r>
      <w:r>
        <w:rPr>
          <w:rFonts w:eastAsia="Calibri" w:cs="Times New Roman"/>
          <w:i w:val="0"/>
          <w:szCs w:val="28"/>
          <w:lang w:val="nl-NL"/>
        </w:rPr>
        <w:t>313</w:t>
      </w:r>
    </w:p>
    <w:p w:rsidR="0025304D" w:rsidRPr="0025304D" w:rsidRDefault="0025304D" w:rsidP="0025304D">
      <w:pPr>
        <w:spacing w:before="120" w:after="120" w:line="360" w:lineRule="auto"/>
        <w:jc w:val="both"/>
        <w:rPr>
          <w:rFonts w:eastAsia="Calibri" w:cs="Times New Roman"/>
          <w:i w:val="0"/>
          <w:szCs w:val="28"/>
          <w:lang w:val="nl-NL"/>
        </w:rPr>
      </w:pPr>
      <w:r w:rsidRPr="0025304D">
        <w:rPr>
          <w:rFonts w:eastAsia="Calibri" w:cs="Times New Roman"/>
          <w:i w:val="0"/>
          <w:szCs w:val="28"/>
        </w:rPr>
        <w:fldChar w:fldCharType="begin"/>
      </w:r>
      <w:r w:rsidRPr="0025304D">
        <w:rPr>
          <w:rFonts w:eastAsia="Calibri" w:cs="Times New Roman"/>
          <w:i w:val="0"/>
          <w:szCs w:val="28"/>
          <w:lang w:val="nl-NL"/>
        </w:rPr>
        <w:instrText xml:space="preserve"> QUOTE </w:instrText>
      </w:r>
      <w:r w:rsidR="000E6BE6">
        <w:rPr>
          <w:rFonts w:eastAsia="Calibri" w:cs="Times New Roman"/>
          <w:i w:val="0"/>
          <w:position w:val="-6"/>
          <w:szCs w:val="28"/>
        </w:rPr>
        <w:pict>
          <v:shape id="_x0000_i1083" type="#_x0000_t75" style="width:13.5pt;height:16.5pt" equationxml="&lt;">
            <v:imagedata r:id="rId67" o:title="" chromakey="white"/>
          </v:shape>
        </w:pict>
      </w:r>
      <w:r w:rsidRPr="0025304D">
        <w:rPr>
          <w:rFonts w:eastAsia="Calibri" w:cs="Times New Roman"/>
          <w:i w:val="0"/>
          <w:szCs w:val="28"/>
          <w:lang w:val="nl-NL"/>
        </w:rPr>
        <w:instrText xml:space="preserve"> </w:instrText>
      </w:r>
      <w:r w:rsidRPr="0025304D">
        <w:rPr>
          <w:rFonts w:eastAsia="Calibri" w:cs="Times New Roman"/>
          <w:i w:val="0"/>
          <w:szCs w:val="28"/>
        </w:rPr>
        <w:fldChar w:fldCharType="separate"/>
      </w:r>
      <w:r w:rsidR="000E6BE6">
        <w:rPr>
          <w:rFonts w:eastAsia="Calibri" w:cs="Times New Roman"/>
          <w:i w:val="0"/>
          <w:position w:val="-6"/>
          <w:szCs w:val="28"/>
        </w:rPr>
        <w:pict>
          <v:shape id="_x0000_i1084" type="#_x0000_t75" style="width:13.5pt;height:16.5pt" equationxml="&lt;">
            <v:imagedata r:id="rId67" o:title="" chromakey="white"/>
          </v:shape>
        </w:pict>
      </w:r>
      <w:r w:rsidRPr="0025304D">
        <w:rPr>
          <w:rFonts w:eastAsia="Calibri" w:cs="Times New Roman"/>
          <w:i w:val="0"/>
          <w:szCs w:val="28"/>
        </w:rPr>
        <w:fldChar w:fldCharType="end"/>
      </w:r>
      <w:r w:rsidRPr="0025304D">
        <w:rPr>
          <w:rFonts w:eastAsia="Calibri" w:cs="Times New Roman"/>
          <w:i w:val="0"/>
          <w:szCs w:val="28"/>
          <w:lang w:val="nl-NL"/>
        </w:rPr>
        <w:t>: lợi nhuận ròng bình quân năm</w:t>
      </w:r>
    </w:p>
    <w:p w:rsidR="0025304D" w:rsidRPr="0025304D" w:rsidRDefault="0025304D" w:rsidP="0025304D">
      <w:pPr>
        <w:spacing w:line="360" w:lineRule="auto"/>
        <w:ind w:right="-46"/>
        <w:contextualSpacing/>
        <w:jc w:val="both"/>
        <w:rPr>
          <w:rFonts w:eastAsia="Calibri" w:cs="Times New Roman"/>
          <w:i w:val="0"/>
          <w:szCs w:val="28"/>
        </w:rPr>
      </w:pPr>
      <w:r w:rsidRPr="0025304D">
        <w:rPr>
          <w:rFonts w:eastAsia="Calibri" w:cs="Times New Roman"/>
          <w:i w:val="0"/>
          <w:szCs w:val="28"/>
        </w:rPr>
        <w:fldChar w:fldCharType="begin"/>
      </w:r>
      <w:r w:rsidRPr="0025304D">
        <w:rPr>
          <w:rFonts w:eastAsia="Calibri" w:cs="Times New Roman"/>
          <w:i w:val="0"/>
          <w:szCs w:val="28"/>
        </w:rPr>
        <w:instrText xml:space="preserve"> QUOTE </w:instrText>
      </w:r>
      <w:r w:rsidR="00C209CB">
        <w:rPr>
          <w:rFonts w:eastAsia="Calibri" w:cs="Times New Roman"/>
          <w:i w:val="0"/>
          <w:position w:val="-6"/>
          <w:szCs w:val="28"/>
        </w:rPr>
        <w:pict>
          <v:shape id="_x0000_i1085" type="#_x0000_t75" style="width:20pt;height:16.5pt" equationxml="&lt;">
            <v:imagedata r:id="rId71" o:title="" chromakey="white"/>
          </v:shape>
        </w:pict>
      </w:r>
      <w:r w:rsidRPr="0025304D">
        <w:rPr>
          <w:rFonts w:eastAsia="Calibri" w:cs="Times New Roman"/>
          <w:i w:val="0"/>
          <w:szCs w:val="28"/>
        </w:rPr>
        <w:instrText xml:space="preserve"> </w:instrText>
      </w:r>
      <w:r w:rsidRPr="0025304D">
        <w:rPr>
          <w:rFonts w:eastAsia="Calibri" w:cs="Times New Roman"/>
          <w:i w:val="0"/>
          <w:szCs w:val="28"/>
        </w:rPr>
        <w:fldChar w:fldCharType="separate"/>
      </w:r>
      <w:r w:rsidR="00C209CB">
        <w:rPr>
          <w:rFonts w:eastAsia="Calibri" w:cs="Times New Roman"/>
          <w:i w:val="0"/>
          <w:position w:val="-6"/>
          <w:szCs w:val="28"/>
        </w:rPr>
        <w:pict>
          <v:shape id="_x0000_i1086" type="#_x0000_t75" style="width:20pt;height:16.5pt" equationxml="&lt;">
            <v:imagedata r:id="rId71" o:title="" chromakey="white"/>
          </v:shape>
        </w:pict>
      </w:r>
      <w:r w:rsidRPr="0025304D">
        <w:rPr>
          <w:rFonts w:eastAsia="Calibri" w:cs="Times New Roman"/>
          <w:i w:val="0"/>
          <w:szCs w:val="28"/>
        </w:rPr>
        <w:fldChar w:fldCharType="end"/>
      </w:r>
      <w:r w:rsidRPr="0025304D">
        <w:rPr>
          <w:rFonts w:eastAsia="Calibri" w:cs="Times New Roman"/>
          <w:szCs w:val="28"/>
        </w:rPr>
        <w:t xml:space="preserve">: </w:t>
      </w:r>
      <w:r w:rsidRPr="0025304D">
        <w:rPr>
          <w:rFonts w:eastAsia="Calibri" w:cs="Times New Roman"/>
          <w:i w:val="0"/>
          <w:szCs w:val="28"/>
        </w:rPr>
        <w:t>vốn cố định</w:t>
      </w:r>
    </w:p>
    <w:p w:rsidR="0025304D" w:rsidRPr="0025304D" w:rsidRDefault="0025304D" w:rsidP="00C71580">
      <w:pPr>
        <w:numPr>
          <w:ilvl w:val="0"/>
          <w:numId w:val="69"/>
        </w:numPr>
        <w:spacing w:before="120" w:line="360" w:lineRule="auto"/>
        <w:contextualSpacing/>
        <w:jc w:val="both"/>
        <w:rPr>
          <w:i w:val="0"/>
          <w:szCs w:val="28"/>
          <w:lang w:val="nl-NL"/>
        </w:rPr>
      </w:pPr>
      <w:r w:rsidRPr="0025304D">
        <w:rPr>
          <w:i w:val="0"/>
          <w:szCs w:val="28"/>
          <w:lang w:val="nl-NL"/>
        </w:rPr>
        <w:t>Tỷ suất lợi nhuận so với doanh thu.</w:t>
      </w:r>
    </w:p>
    <w:p w:rsidR="0025304D" w:rsidRPr="0025304D" w:rsidRDefault="0025304D" w:rsidP="00C71580">
      <w:pPr>
        <w:numPr>
          <w:ilvl w:val="0"/>
          <w:numId w:val="70"/>
        </w:numPr>
        <w:spacing w:before="120" w:line="360" w:lineRule="auto"/>
        <w:contextualSpacing/>
        <w:jc w:val="both"/>
        <w:rPr>
          <w:i w:val="0"/>
          <w:szCs w:val="28"/>
          <w:lang w:val="nl-NL"/>
        </w:rPr>
      </w:pPr>
      <w:r w:rsidRPr="0025304D">
        <w:rPr>
          <w:i w:val="0"/>
          <w:szCs w:val="28"/>
          <w:lang w:val="nl-NL"/>
        </w:rPr>
        <w:t>Ta có:</w:t>
      </w:r>
    </w:p>
    <w:p w:rsidR="0025304D" w:rsidRPr="0025304D" w:rsidRDefault="0025304D" w:rsidP="0025304D">
      <w:pPr>
        <w:spacing w:line="360" w:lineRule="auto"/>
        <w:ind w:left="1637" w:right="-46"/>
        <w:contextualSpacing/>
        <w:jc w:val="left"/>
        <w:rPr>
          <w:rFonts w:eastAsia="Times New Roman" w:cs="Times New Roman"/>
          <w:i w:val="0"/>
          <w:szCs w:val="28"/>
          <w:lang w:val="nl-NL"/>
        </w:rPr>
      </w:pPr>
      <w:r w:rsidRPr="0025304D">
        <w:rPr>
          <w:rFonts w:eastAsia="Calibri" w:cs="Times New Roman"/>
          <w:i w:val="0"/>
          <w:szCs w:val="28"/>
          <w:lang w:val="nl-NL"/>
        </w:rPr>
        <w:t xml:space="preserve">               </w:t>
      </w:r>
      <w:r w:rsidRPr="0025304D">
        <w:rPr>
          <w:rFonts w:eastAsia="Calibri" w:cs="Times New Roman"/>
          <w:i w:val="0"/>
          <w:szCs w:val="28"/>
          <w:lang w:val="nl-NL"/>
        </w:rPr>
        <w:fldChar w:fldCharType="begin"/>
      </w:r>
      <w:r w:rsidRPr="0025304D">
        <w:rPr>
          <w:rFonts w:eastAsia="Calibri" w:cs="Times New Roman"/>
          <w:i w:val="0"/>
          <w:szCs w:val="28"/>
          <w:lang w:val="nl-NL"/>
        </w:rPr>
        <w:instrText xml:space="preserve"> QUOTE </w:instrText>
      </w:r>
      <w:r w:rsidR="000E6BE6">
        <w:rPr>
          <w:rFonts w:eastAsia="Calibri" w:cs="Times New Roman"/>
          <w:i w:val="0"/>
          <w:position w:val="-15"/>
          <w:szCs w:val="28"/>
        </w:rPr>
        <w:pict>
          <v:shape id="_x0000_i1087" type="#_x0000_t75" style="width:13.5pt;height:24pt" equationxml="&lt;">
            <v:imagedata r:id="rId72" o:title="" chromakey="white"/>
          </v:shape>
        </w:pict>
      </w:r>
      <w:r w:rsidRPr="0025304D">
        <w:rPr>
          <w:rFonts w:eastAsia="Calibri" w:cs="Times New Roman"/>
          <w:i w:val="0"/>
          <w:szCs w:val="28"/>
          <w:lang w:val="nl-NL"/>
        </w:rPr>
        <w:instrText xml:space="preserve"> </w:instrText>
      </w:r>
      <w:r w:rsidRPr="0025304D">
        <w:rPr>
          <w:rFonts w:eastAsia="Calibri" w:cs="Times New Roman"/>
          <w:i w:val="0"/>
          <w:szCs w:val="28"/>
          <w:lang w:val="nl-NL"/>
        </w:rPr>
        <w:fldChar w:fldCharType="separate"/>
      </w:r>
      <w:r w:rsidR="000E6BE6">
        <w:rPr>
          <w:rFonts w:eastAsia="Calibri" w:cs="Times New Roman"/>
          <w:i w:val="0"/>
          <w:position w:val="-15"/>
          <w:szCs w:val="28"/>
        </w:rPr>
        <w:pict>
          <v:shape id="_x0000_i1088" type="#_x0000_t75" style="width:13.5pt;height:24pt" equationxml="&lt;">
            <v:imagedata r:id="rId72" o:title="" chromakey="white"/>
          </v:shape>
        </w:pict>
      </w:r>
      <w:r w:rsidRPr="0025304D">
        <w:rPr>
          <w:rFonts w:eastAsia="Calibri" w:cs="Times New Roman"/>
          <w:i w:val="0"/>
          <w:szCs w:val="28"/>
          <w:lang w:val="nl-NL"/>
        </w:rPr>
        <w:fldChar w:fldCharType="end"/>
      </w:r>
      <w:r w:rsidRPr="0025304D">
        <w:rPr>
          <w:rFonts w:eastAsia="Calibri" w:cs="Times New Roman"/>
          <w:i w:val="0"/>
          <w:szCs w:val="28"/>
          <w:lang w:val="nl-NL"/>
        </w:rPr>
        <w:t xml:space="preserve">= </w:t>
      </w:r>
      <m:oMath>
        <m:f>
          <m:fPr>
            <m:ctrlPr>
              <w:rPr>
                <w:rFonts w:ascii="Cambria Math" w:eastAsia="Calibri" w:hAnsi="Cambria Math" w:cs="Times New Roman"/>
                <w:szCs w:val="28"/>
                <w:lang w:val="nl-NL"/>
              </w:rPr>
            </m:ctrlPr>
          </m:fPr>
          <m:num>
            <m:r>
              <w:rPr>
                <w:rFonts w:ascii="Cambria Math" w:eastAsia="Calibri" w:hAnsi="Cambria Math" w:cs="Times New Roman"/>
                <w:szCs w:val="28"/>
                <w:lang w:val="nl-NL"/>
              </w:rPr>
              <m:t>1218292.96</m:t>
            </m:r>
          </m:num>
          <m:den>
            <m:r>
              <w:rPr>
                <w:rFonts w:ascii="Cambria Math" w:eastAsia="Calibri" w:hAnsi="Cambria Math" w:cs="Times New Roman"/>
                <w:szCs w:val="28"/>
                <w:lang w:val="nl-NL"/>
              </w:rPr>
              <m:t>2006683</m:t>
            </m:r>
          </m:den>
        </m:f>
      </m:oMath>
      <w:r w:rsidRPr="0025304D">
        <w:rPr>
          <w:rFonts w:eastAsia="Calibri" w:cs="Times New Roman"/>
          <w:i w:val="0"/>
          <w:szCs w:val="28"/>
          <w:lang w:val="nl-NL"/>
        </w:rPr>
        <w:fldChar w:fldCharType="begin"/>
      </w:r>
      <w:r w:rsidRPr="0025304D">
        <w:rPr>
          <w:rFonts w:eastAsia="Calibri" w:cs="Times New Roman"/>
          <w:i w:val="0"/>
          <w:szCs w:val="28"/>
          <w:lang w:val="nl-NL"/>
        </w:rPr>
        <w:instrText xml:space="preserve"> QUOTE </w:instrText>
      </w:r>
      <w:r w:rsidR="000E6BE6">
        <w:rPr>
          <w:rFonts w:eastAsia="Calibri" w:cs="Times New Roman"/>
          <w:i w:val="0"/>
          <w:position w:val="-15"/>
          <w:szCs w:val="28"/>
        </w:rPr>
        <w:pict>
          <v:shape id="_x0000_i1089" type="#_x0000_t75" style="width:60pt;height:24pt" equationxml="&lt;">
            <v:imagedata r:id="rId73" o:title="" chromakey="white"/>
          </v:shape>
        </w:pict>
      </w:r>
      <w:r w:rsidRPr="0025304D">
        <w:rPr>
          <w:rFonts w:eastAsia="Calibri" w:cs="Times New Roman"/>
          <w:i w:val="0"/>
          <w:szCs w:val="28"/>
          <w:lang w:val="nl-NL"/>
        </w:rPr>
        <w:instrText xml:space="preserve"> </w:instrText>
      </w:r>
      <w:r w:rsidRPr="0025304D">
        <w:rPr>
          <w:rFonts w:eastAsia="Calibri" w:cs="Times New Roman"/>
          <w:i w:val="0"/>
          <w:szCs w:val="28"/>
          <w:lang w:val="nl-NL"/>
        </w:rPr>
        <w:fldChar w:fldCharType="end"/>
      </w:r>
      <w:r w:rsidRPr="0025304D">
        <w:rPr>
          <w:rFonts w:eastAsia="Calibri" w:cs="Times New Roman"/>
          <w:i w:val="0"/>
          <w:szCs w:val="28"/>
          <w:lang w:val="nl-NL"/>
        </w:rPr>
        <w:t xml:space="preserve"> = </w:t>
      </w:r>
      <w:r>
        <w:rPr>
          <w:rFonts w:eastAsia="Calibri" w:cs="Times New Roman"/>
          <w:i w:val="0"/>
          <w:szCs w:val="28"/>
          <w:lang w:val="nl-NL"/>
        </w:rPr>
        <w:t>0.606</w:t>
      </w:r>
    </w:p>
    <w:p w:rsidR="0025304D" w:rsidRPr="0025304D" w:rsidRDefault="0025304D" w:rsidP="0025304D">
      <w:pPr>
        <w:spacing w:before="120" w:after="120" w:line="360" w:lineRule="auto"/>
        <w:jc w:val="both"/>
        <w:rPr>
          <w:rFonts w:eastAsia="Calibri" w:cs="Times New Roman"/>
          <w:i w:val="0"/>
          <w:szCs w:val="28"/>
          <w:lang w:val="nl-NL"/>
        </w:rPr>
      </w:pPr>
      <w:r w:rsidRPr="0025304D">
        <w:rPr>
          <w:rFonts w:eastAsia="Calibri" w:cs="Times New Roman"/>
          <w:i w:val="0"/>
          <w:szCs w:val="28"/>
        </w:rPr>
        <w:fldChar w:fldCharType="begin"/>
      </w:r>
      <w:r w:rsidRPr="0025304D">
        <w:rPr>
          <w:rFonts w:eastAsia="Calibri" w:cs="Times New Roman"/>
          <w:i w:val="0"/>
          <w:szCs w:val="28"/>
          <w:lang w:val="nl-NL"/>
        </w:rPr>
        <w:instrText xml:space="preserve"> QUOTE </w:instrText>
      </w:r>
      <w:r w:rsidR="000E6BE6">
        <w:rPr>
          <w:rFonts w:eastAsia="Calibri" w:cs="Times New Roman"/>
          <w:i w:val="0"/>
          <w:position w:val="-6"/>
          <w:szCs w:val="28"/>
        </w:rPr>
        <w:pict>
          <v:shape id="_x0000_i1090" type="#_x0000_t75" style="width:13.5pt;height:16.5pt" equationxml="&lt;">
            <v:imagedata r:id="rId67" o:title="" chromakey="white"/>
          </v:shape>
        </w:pict>
      </w:r>
      <w:r w:rsidRPr="0025304D">
        <w:rPr>
          <w:rFonts w:eastAsia="Calibri" w:cs="Times New Roman"/>
          <w:i w:val="0"/>
          <w:szCs w:val="28"/>
          <w:lang w:val="nl-NL"/>
        </w:rPr>
        <w:instrText xml:space="preserve"> </w:instrText>
      </w:r>
      <w:r w:rsidRPr="0025304D">
        <w:rPr>
          <w:rFonts w:eastAsia="Calibri" w:cs="Times New Roman"/>
          <w:i w:val="0"/>
          <w:szCs w:val="28"/>
        </w:rPr>
        <w:fldChar w:fldCharType="separate"/>
      </w:r>
      <w:r w:rsidR="000E6BE6">
        <w:rPr>
          <w:rFonts w:eastAsia="Calibri" w:cs="Times New Roman"/>
          <w:i w:val="0"/>
          <w:position w:val="-6"/>
          <w:szCs w:val="28"/>
        </w:rPr>
        <w:pict>
          <v:shape id="_x0000_i1091" type="#_x0000_t75" style="width:13.5pt;height:16.5pt" equationxml="&lt;">
            <v:imagedata r:id="rId67" o:title="" chromakey="white"/>
          </v:shape>
        </w:pict>
      </w:r>
      <w:r w:rsidRPr="0025304D">
        <w:rPr>
          <w:rFonts w:eastAsia="Calibri" w:cs="Times New Roman"/>
          <w:i w:val="0"/>
          <w:szCs w:val="28"/>
        </w:rPr>
        <w:fldChar w:fldCharType="end"/>
      </w:r>
      <w:r w:rsidRPr="0025304D">
        <w:rPr>
          <w:rFonts w:eastAsia="Calibri" w:cs="Times New Roman"/>
          <w:i w:val="0"/>
          <w:szCs w:val="28"/>
          <w:lang w:val="nl-NL"/>
        </w:rPr>
        <w:t>: lợi nhuận ròng cộng dồn</w:t>
      </w:r>
    </w:p>
    <w:p w:rsidR="0025304D" w:rsidRDefault="0025304D" w:rsidP="0025304D">
      <w:pPr>
        <w:spacing w:before="120" w:after="120" w:line="360" w:lineRule="auto"/>
        <w:jc w:val="both"/>
        <w:rPr>
          <w:rFonts w:eastAsia="Calibri" w:cs="Times New Roman"/>
          <w:i w:val="0"/>
          <w:szCs w:val="28"/>
          <w:lang w:val="nl-NL"/>
        </w:rPr>
      </w:pPr>
      <w:r w:rsidRPr="0025304D">
        <w:rPr>
          <w:rFonts w:eastAsia="Calibri" w:cs="Times New Roman"/>
          <w:i w:val="0"/>
          <w:szCs w:val="28"/>
        </w:rPr>
        <w:fldChar w:fldCharType="begin"/>
      </w:r>
      <w:r w:rsidRPr="0025304D">
        <w:rPr>
          <w:rFonts w:eastAsia="Calibri" w:cs="Times New Roman"/>
          <w:i w:val="0"/>
          <w:szCs w:val="28"/>
          <w:lang w:val="nl-NL"/>
        </w:rPr>
        <w:instrText xml:space="preserve"> QUOTE </w:instrText>
      </w:r>
      <w:r w:rsidR="00C209CB">
        <w:rPr>
          <w:rFonts w:eastAsia="Calibri" w:cs="Times New Roman"/>
          <w:i w:val="0"/>
          <w:position w:val="-6"/>
          <w:szCs w:val="28"/>
        </w:rPr>
        <w:pict>
          <v:shape id="_x0000_i1092" type="#_x0000_t75" style="width:17.5pt;height:16.5pt" equationxml="&lt;">
            <v:imagedata r:id="rId74" o:title="" chromakey="white"/>
          </v:shape>
        </w:pict>
      </w:r>
      <w:r w:rsidRPr="0025304D">
        <w:rPr>
          <w:rFonts w:eastAsia="Calibri" w:cs="Times New Roman"/>
          <w:i w:val="0"/>
          <w:szCs w:val="28"/>
          <w:lang w:val="nl-NL"/>
        </w:rPr>
        <w:instrText xml:space="preserve"> </w:instrText>
      </w:r>
      <w:r w:rsidRPr="0025304D">
        <w:rPr>
          <w:rFonts w:eastAsia="Calibri" w:cs="Times New Roman"/>
          <w:i w:val="0"/>
          <w:szCs w:val="28"/>
        </w:rPr>
        <w:fldChar w:fldCharType="separate"/>
      </w:r>
      <w:r w:rsidR="00C209CB">
        <w:rPr>
          <w:rFonts w:eastAsia="Calibri" w:cs="Times New Roman"/>
          <w:i w:val="0"/>
          <w:position w:val="-6"/>
          <w:szCs w:val="28"/>
        </w:rPr>
        <w:pict>
          <v:shape id="_x0000_i1093" type="#_x0000_t75" style="width:17.5pt;height:16.5pt" equationxml="&lt;">
            <v:imagedata r:id="rId74" o:title="" chromakey="white"/>
          </v:shape>
        </w:pict>
      </w:r>
      <w:r w:rsidRPr="0025304D">
        <w:rPr>
          <w:rFonts w:eastAsia="Calibri" w:cs="Times New Roman"/>
          <w:i w:val="0"/>
          <w:szCs w:val="28"/>
        </w:rPr>
        <w:fldChar w:fldCharType="end"/>
      </w:r>
      <w:r w:rsidRPr="0025304D">
        <w:rPr>
          <w:rFonts w:eastAsia="Calibri" w:cs="Times New Roman"/>
          <w:szCs w:val="28"/>
          <w:lang w:val="nl-NL"/>
        </w:rPr>
        <w:t xml:space="preserve"> :</w:t>
      </w:r>
      <w:r w:rsidRPr="0025304D">
        <w:rPr>
          <w:rFonts w:eastAsia="Calibri" w:cs="Times New Roman"/>
          <w:i w:val="0"/>
          <w:szCs w:val="28"/>
          <w:lang w:val="nl-NL"/>
        </w:rPr>
        <w:t>doanh thu cộng dồn</w:t>
      </w:r>
    </w:p>
    <w:p w:rsidR="00E37EDE" w:rsidRPr="000F0A28" w:rsidRDefault="00E37EDE" w:rsidP="00E37EDE">
      <w:pPr>
        <w:pStyle w:val="Heading3"/>
        <w:rPr>
          <w:b/>
          <w:lang w:val="nl-NL"/>
        </w:rPr>
      </w:pPr>
      <w:r w:rsidRPr="000F0A28">
        <w:rPr>
          <w:b/>
          <w:lang w:val="nl-NL"/>
        </w:rPr>
        <w:t>5.2. Phân tích các chỉ tiêu hiệu quả động</w:t>
      </w:r>
    </w:p>
    <w:p w:rsidR="00E37EDE" w:rsidRPr="000F0A28" w:rsidRDefault="00E37EDE" w:rsidP="00DA2247">
      <w:pPr>
        <w:pStyle w:val="Heading3"/>
        <w:rPr>
          <w:i/>
          <w:lang w:val="nl-NL"/>
        </w:rPr>
      </w:pPr>
      <w:r w:rsidRPr="000F0A28">
        <w:rPr>
          <w:i/>
          <w:lang w:val="nl-NL"/>
        </w:rPr>
        <w:t>5.2.1. Phân tích trên quan điểm hiệu quả vốn chung</w:t>
      </w:r>
    </w:p>
    <w:p w:rsidR="00E37EDE" w:rsidRPr="00E37EDE" w:rsidRDefault="00E37EDE" w:rsidP="00E43036">
      <w:pPr>
        <w:pStyle w:val="NoSpacing"/>
        <w:numPr>
          <w:ilvl w:val="0"/>
          <w:numId w:val="17"/>
        </w:numPr>
        <w:rPr>
          <w:i/>
          <w:lang w:val="nl-NL"/>
        </w:rPr>
      </w:pPr>
      <w:r w:rsidRPr="00E37EDE">
        <w:rPr>
          <w:lang w:val="nl-NL"/>
        </w:rPr>
        <w:t>Xác định lãi suất tối thiểu chấp nhận được :</w:t>
      </w:r>
    </w:p>
    <w:p w:rsidR="00E37EDE" w:rsidRPr="00E37EDE" w:rsidRDefault="00E37EDE" w:rsidP="00E43036">
      <w:pPr>
        <w:pStyle w:val="NoSpacing"/>
        <w:rPr>
          <w:i/>
          <w:lang w:val="nl-NL"/>
        </w:rPr>
      </w:pPr>
      <w:r w:rsidRPr="00E37EDE">
        <w:rPr>
          <w:lang w:val="nl-NL"/>
        </w:rPr>
        <w:t>Lãi suất tối thiểu chấp nhận được được tính theo phương pháp sử dụng vốn bình quân, theo công thức sau :</w:t>
      </w:r>
    </w:p>
    <w:p w:rsidR="00E37EDE" w:rsidRPr="00E37EDE" w:rsidRDefault="00E37EDE" w:rsidP="00E43036">
      <w:pPr>
        <w:pStyle w:val="NoSpacing"/>
        <w:rPr>
          <w:rFonts w:eastAsia="Calibri" w:cs="Times New Roman"/>
          <w:b/>
          <w:i/>
        </w:rPr>
      </w:pPr>
      <m:oMathPara>
        <m:oMath>
          <m:r>
            <m:rPr>
              <m:sty m:val="b"/>
            </m:rPr>
            <w:rPr>
              <w:rFonts w:ascii="Cambria Math" w:eastAsia="Calibri" w:hAnsi="Cambria Math" w:cs="Times New Roman"/>
            </w:rPr>
            <w:lastRenderedPageBreak/>
            <m:t xml:space="preserve">r= </m:t>
          </m:r>
          <m:f>
            <m:fPr>
              <m:ctrlPr>
                <w:rPr>
                  <w:rFonts w:ascii="Cambria Math" w:eastAsia="Calibri" w:hAnsi="Cambria Math" w:cs="Times New Roman"/>
                  <w:b/>
                </w:rPr>
              </m:ctrlPr>
            </m:fPr>
            <m:num>
              <m:sSub>
                <m:sSubPr>
                  <m:ctrlPr>
                    <w:rPr>
                      <w:rFonts w:ascii="Cambria Math" w:eastAsia="Calibri" w:hAnsi="Cambria Math" w:cs="Times New Roman"/>
                      <w:b/>
                    </w:rPr>
                  </m:ctrlPr>
                </m:sSubPr>
                <m:e>
                  <m:r>
                    <m:rPr>
                      <m:sty m:val="b"/>
                    </m:rPr>
                    <w:rPr>
                      <w:rFonts w:ascii="Cambria Math" w:eastAsia="Calibri" w:hAnsi="Cambria Math" w:cs="Times New Roman"/>
                    </w:rPr>
                    <m:t>r</m:t>
                  </m:r>
                </m:e>
                <m:sub>
                  <m:r>
                    <m:rPr>
                      <m:sty m:val="b"/>
                    </m:rPr>
                    <w:rPr>
                      <w:rFonts w:ascii="Cambria Math" w:eastAsia="Calibri" w:hAnsi="Cambria Math" w:cs="Times New Roman"/>
                    </w:rPr>
                    <m:t>1</m:t>
                  </m:r>
                </m:sub>
              </m:sSub>
              <m:r>
                <m:rPr>
                  <m:sty m:val="b"/>
                </m:rPr>
                <w:rPr>
                  <w:rFonts w:ascii="Cambria Math" w:eastAsia="Calibri" w:hAnsi="Cambria Math" w:cs="Times New Roman"/>
                </w:rPr>
                <m:t>*</m:t>
              </m:r>
              <m:sSub>
                <m:sSubPr>
                  <m:ctrlPr>
                    <w:rPr>
                      <w:rFonts w:ascii="Cambria Math" w:eastAsia="Calibri" w:hAnsi="Cambria Math" w:cs="Times New Roman"/>
                      <w:b/>
                    </w:rPr>
                  </m:ctrlPr>
                </m:sSubPr>
                <m:e>
                  <m:r>
                    <m:rPr>
                      <m:sty m:val="b"/>
                    </m:rPr>
                    <w:rPr>
                      <w:rFonts w:ascii="Cambria Math" w:eastAsia="Calibri" w:hAnsi="Cambria Math" w:cs="Times New Roman"/>
                    </w:rPr>
                    <m:t>k</m:t>
                  </m:r>
                </m:e>
                <m:sub>
                  <m:r>
                    <m:rPr>
                      <m:sty m:val="b"/>
                    </m:rPr>
                    <w:rPr>
                      <w:rFonts w:ascii="Cambria Math" w:eastAsia="Calibri" w:hAnsi="Cambria Math" w:cs="Times New Roman"/>
                    </w:rPr>
                    <m:t>1</m:t>
                  </m:r>
                </m:sub>
              </m:sSub>
              <m:r>
                <m:rPr>
                  <m:sty m:val="b"/>
                </m:rPr>
                <w:rPr>
                  <w:rFonts w:ascii="Cambria Math" w:eastAsia="Calibri" w:hAnsi="Cambria Math" w:cs="Times New Roman"/>
                </w:rPr>
                <m:t>+</m:t>
              </m:r>
              <m:sSub>
                <m:sSubPr>
                  <m:ctrlPr>
                    <w:rPr>
                      <w:rFonts w:ascii="Cambria Math" w:eastAsia="Calibri" w:hAnsi="Cambria Math" w:cs="Times New Roman"/>
                      <w:b/>
                    </w:rPr>
                  </m:ctrlPr>
                </m:sSubPr>
                <m:e>
                  <m:r>
                    <m:rPr>
                      <m:sty m:val="b"/>
                    </m:rPr>
                    <w:rPr>
                      <w:rFonts w:ascii="Cambria Math" w:eastAsia="Calibri" w:hAnsi="Cambria Math" w:cs="Times New Roman"/>
                    </w:rPr>
                    <m:t>r</m:t>
                  </m:r>
                </m:e>
                <m:sub>
                  <m:r>
                    <m:rPr>
                      <m:sty m:val="b"/>
                    </m:rPr>
                    <w:rPr>
                      <w:rFonts w:ascii="Cambria Math" w:eastAsia="Calibri" w:hAnsi="Cambria Math" w:cs="Times New Roman"/>
                    </w:rPr>
                    <m:t>2</m:t>
                  </m:r>
                </m:sub>
              </m:sSub>
              <m:r>
                <m:rPr>
                  <m:sty m:val="b"/>
                </m:rPr>
                <w:rPr>
                  <w:rFonts w:ascii="Cambria Math" w:eastAsia="Calibri" w:hAnsi="Cambria Math" w:cs="Times New Roman"/>
                </w:rPr>
                <m:t>*</m:t>
              </m:r>
              <m:sSub>
                <m:sSubPr>
                  <m:ctrlPr>
                    <w:rPr>
                      <w:rFonts w:ascii="Cambria Math" w:eastAsia="Calibri" w:hAnsi="Cambria Math" w:cs="Times New Roman"/>
                      <w:b/>
                    </w:rPr>
                  </m:ctrlPr>
                </m:sSubPr>
                <m:e>
                  <m:r>
                    <m:rPr>
                      <m:sty m:val="b"/>
                    </m:rPr>
                    <w:rPr>
                      <w:rFonts w:ascii="Cambria Math" w:eastAsia="Calibri" w:hAnsi="Cambria Math" w:cs="Times New Roman"/>
                    </w:rPr>
                    <m:t>k</m:t>
                  </m:r>
                </m:e>
                <m:sub>
                  <m:r>
                    <m:rPr>
                      <m:sty m:val="b"/>
                    </m:rPr>
                    <w:rPr>
                      <w:rFonts w:ascii="Cambria Math" w:eastAsia="Calibri" w:hAnsi="Cambria Math" w:cs="Times New Roman"/>
                    </w:rPr>
                    <m:t>2</m:t>
                  </m:r>
                </m:sub>
              </m:sSub>
            </m:num>
            <m:den>
              <m:r>
                <m:rPr>
                  <m:sty m:val="b"/>
                </m:rPr>
                <w:rPr>
                  <w:rFonts w:ascii="Cambria Math" w:eastAsia="Calibri" w:hAnsi="Cambria Math" w:cs="Times New Roman"/>
                </w:rPr>
                <m:t>100%</m:t>
              </m:r>
            </m:den>
          </m:f>
          <m:r>
            <m:rPr>
              <m:sty m:val="b"/>
            </m:rPr>
            <w:rPr>
              <w:rFonts w:ascii="Cambria Math" w:eastAsia="Calibri" w:hAnsi="Cambria Math" w:cs="Times New Roman"/>
            </w:rPr>
            <m:t>+∆r</m:t>
          </m:r>
        </m:oMath>
      </m:oMathPara>
    </w:p>
    <w:p w:rsidR="00E37EDE" w:rsidRPr="00E37EDE" w:rsidRDefault="00E37EDE" w:rsidP="00E43036">
      <w:pPr>
        <w:pStyle w:val="NoSpacing"/>
        <w:rPr>
          <w:i/>
          <w:lang w:val="vi-VN"/>
        </w:rPr>
      </w:pPr>
      <w:r w:rsidRPr="00E37EDE">
        <w:rPr>
          <w:lang w:val="vi-VN"/>
        </w:rPr>
        <w:t>Trong đó:</w:t>
      </w:r>
    </w:p>
    <w:p w:rsidR="00E37EDE" w:rsidRPr="00E37EDE" w:rsidRDefault="00E37EDE" w:rsidP="00E43036">
      <w:pPr>
        <w:pStyle w:val="NoSpacing"/>
        <w:numPr>
          <w:ilvl w:val="0"/>
          <w:numId w:val="13"/>
        </w:numPr>
        <w:rPr>
          <w:rFonts w:eastAsia="Calibri" w:cs="Times New Roman"/>
          <w:i/>
          <w:lang w:val="vi-VN"/>
        </w:rPr>
      </w:pPr>
      <w:r w:rsidRPr="00E37EDE">
        <w:rPr>
          <w:rFonts w:eastAsia="Calibri" w:cs="Times New Roman"/>
          <w:lang w:val="vi-VN"/>
        </w:rPr>
        <w:t>r</w:t>
      </w:r>
      <w:r w:rsidRPr="00E37EDE">
        <w:rPr>
          <w:rFonts w:eastAsia="Calibri" w:cs="Times New Roman"/>
          <w:vertAlign w:val="subscript"/>
          <w:lang w:val="vi-VN"/>
        </w:rPr>
        <w:t>1</w:t>
      </w:r>
      <w:r w:rsidRPr="00E37EDE">
        <w:rPr>
          <w:rFonts w:eastAsia="Calibri" w:cs="Times New Roman"/>
          <w:lang w:val="vi-VN"/>
        </w:rPr>
        <w:t>; r</w:t>
      </w:r>
      <w:r w:rsidRPr="00E37EDE">
        <w:rPr>
          <w:rFonts w:eastAsia="Calibri" w:cs="Times New Roman"/>
          <w:vertAlign w:val="subscript"/>
          <w:lang w:val="vi-VN"/>
        </w:rPr>
        <w:t>2</w:t>
      </w:r>
      <w:r w:rsidRPr="00E37EDE">
        <w:rPr>
          <w:rFonts w:eastAsia="Calibri" w:cs="Times New Roman"/>
          <w:lang w:val="vi-VN"/>
        </w:rPr>
        <w:t xml:space="preserve"> lần lượt là giá sử dụng vốn của chủ đầu tư và giá sử dụng vốn đi vay</w:t>
      </w:r>
    </w:p>
    <w:p w:rsidR="00E43036" w:rsidRDefault="00E37EDE" w:rsidP="00E43036">
      <w:pPr>
        <w:pStyle w:val="NoSpacing"/>
        <w:rPr>
          <w:rFonts w:eastAsia="Calibri" w:cs="Times New Roman"/>
          <w:i/>
          <w:lang w:val="vi-VN"/>
        </w:rPr>
      </w:pPr>
      <w:r w:rsidRPr="00E37EDE">
        <w:rPr>
          <w:rFonts w:eastAsia="Calibri" w:cs="Times New Roman"/>
          <w:lang w:val="vi-VN"/>
        </w:rPr>
        <w:t xml:space="preserve"> ( r</w:t>
      </w:r>
      <w:r w:rsidRPr="00E37EDE">
        <w:rPr>
          <w:rFonts w:eastAsia="Calibri" w:cs="Times New Roman"/>
          <w:vertAlign w:val="subscript"/>
          <w:lang w:val="vi-VN"/>
        </w:rPr>
        <w:t xml:space="preserve">1 </w:t>
      </w:r>
      <w:r w:rsidRPr="00E37EDE">
        <w:rPr>
          <w:rFonts w:eastAsia="Calibri" w:cs="Times New Roman"/>
          <w:lang w:val="vi-VN"/>
        </w:rPr>
        <w:t>= 13 %; r</w:t>
      </w:r>
      <w:r w:rsidRPr="00E37EDE">
        <w:rPr>
          <w:rFonts w:eastAsia="Calibri" w:cs="Times New Roman"/>
          <w:vertAlign w:val="subscript"/>
          <w:lang w:val="vi-VN"/>
        </w:rPr>
        <w:t xml:space="preserve">2 </w:t>
      </w:r>
      <w:r w:rsidRPr="00E37EDE">
        <w:rPr>
          <w:rFonts w:eastAsia="Calibri" w:cs="Times New Roman"/>
          <w:lang w:val="vi-VN"/>
        </w:rPr>
        <w:t>= 10%.)</w:t>
      </w:r>
    </w:p>
    <w:p w:rsidR="00E37EDE" w:rsidRPr="00E37EDE" w:rsidRDefault="00E37EDE" w:rsidP="00E43036">
      <w:pPr>
        <w:pStyle w:val="NoSpacing"/>
        <w:numPr>
          <w:ilvl w:val="0"/>
          <w:numId w:val="13"/>
        </w:numPr>
        <w:rPr>
          <w:rFonts w:eastAsia="Calibri" w:cs="Times New Roman"/>
          <w:i/>
          <w:lang w:val="vi-VN"/>
        </w:rPr>
      </w:pPr>
      <w:r w:rsidRPr="00E37EDE">
        <w:rPr>
          <w:rFonts w:eastAsia="Calibri" w:cs="Times New Roman"/>
          <w:lang w:val="vi-VN"/>
        </w:rPr>
        <w:t>k</w:t>
      </w:r>
      <w:r w:rsidRPr="00E37EDE">
        <w:rPr>
          <w:rFonts w:eastAsia="Calibri" w:cs="Times New Roman"/>
          <w:vertAlign w:val="subscript"/>
          <w:lang w:val="vi-VN"/>
        </w:rPr>
        <w:t>1</w:t>
      </w:r>
      <w:r w:rsidRPr="00E37EDE">
        <w:rPr>
          <w:rFonts w:eastAsia="Calibri" w:cs="Times New Roman"/>
          <w:lang w:val="vi-VN"/>
        </w:rPr>
        <w:t>; k</w:t>
      </w:r>
      <w:r w:rsidRPr="00E37EDE">
        <w:rPr>
          <w:rFonts w:eastAsia="Calibri" w:cs="Times New Roman"/>
          <w:vertAlign w:val="subscript"/>
          <w:lang w:val="vi-VN"/>
        </w:rPr>
        <w:t>2</w:t>
      </w:r>
      <w:r w:rsidRPr="00E37EDE">
        <w:rPr>
          <w:rFonts w:eastAsia="Calibri" w:cs="Times New Roman"/>
          <w:lang w:val="vi-VN"/>
        </w:rPr>
        <w:t xml:space="preserve">  lần lượt là tỷ lệ của vốn tự có và vốn vay trong TMĐT. </w:t>
      </w:r>
    </w:p>
    <w:p w:rsidR="00E37EDE" w:rsidRPr="00E37EDE" w:rsidRDefault="00E43036" w:rsidP="00E43036">
      <w:pPr>
        <w:pStyle w:val="NoSpacing"/>
        <w:rPr>
          <w:rFonts w:eastAsia="Calibri" w:cs="Times New Roman"/>
          <w:i/>
          <w:lang w:val="vi-VN"/>
        </w:rPr>
      </w:pPr>
      <w:r w:rsidRPr="00BB7281">
        <w:rPr>
          <w:rFonts w:eastAsia="Calibri" w:cs="Times New Roman"/>
          <w:lang w:val="vi-VN"/>
        </w:rPr>
        <w:t xml:space="preserve">                      </w:t>
      </w:r>
      <w:r w:rsidR="00E37EDE" w:rsidRPr="00E37EDE">
        <w:rPr>
          <w:rFonts w:eastAsia="Calibri" w:cs="Times New Roman"/>
          <w:lang w:val="vi-VN"/>
        </w:rPr>
        <w:t>( k</w:t>
      </w:r>
      <w:r w:rsidR="00E37EDE" w:rsidRPr="00E37EDE">
        <w:rPr>
          <w:rFonts w:eastAsia="Calibri" w:cs="Times New Roman"/>
          <w:vertAlign w:val="subscript"/>
          <w:lang w:val="vi-VN"/>
        </w:rPr>
        <w:t>1</w:t>
      </w:r>
      <w:r w:rsidR="00E37EDE" w:rsidRPr="00E37EDE">
        <w:rPr>
          <w:rFonts w:eastAsia="Calibri" w:cs="Times New Roman"/>
          <w:lang w:val="vi-VN"/>
        </w:rPr>
        <w:t xml:space="preserve"> = 30%; k</w:t>
      </w:r>
      <w:r w:rsidR="00E37EDE" w:rsidRPr="00E37EDE">
        <w:rPr>
          <w:rFonts w:eastAsia="Calibri" w:cs="Times New Roman"/>
          <w:vertAlign w:val="subscript"/>
          <w:lang w:val="vi-VN"/>
        </w:rPr>
        <w:t>2</w:t>
      </w:r>
      <w:r w:rsidR="00E37EDE" w:rsidRPr="00E37EDE">
        <w:rPr>
          <w:rFonts w:eastAsia="Calibri" w:cs="Times New Roman"/>
          <w:lang w:val="vi-VN"/>
        </w:rPr>
        <w:t xml:space="preserve"> = 70% )</w:t>
      </w:r>
    </w:p>
    <w:p w:rsidR="00E37EDE" w:rsidRPr="00E37EDE" w:rsidRDefault="00E37EDE" w:rsidP="00E43036">
      <w:pPr>
        <w:pStyle w:val="NoSpacing"/>
        <w:numPr>
          <w:ilvl w:val="0"/>
          <w:numId w:val="13"/>
        </w:numPr>
        <w:rPr>
          <w:rFonts w:eastAsia="Calibri" w:cs="Times New Roman"/>
          <w:i/>
          <w:lang w:val="vi-VN"/>
        </w:rPr>
      </w:pPr>
      <m:oMath>
        <m:r>
          <m:rPr>
            <m:sty m:val="p"/>
          </m:rPr>
          <w:rPr>
            <w:rFonts w:ascii="Cambria Math" w:eastAsia="Calibri" w:hAnsi="Cambria Math" w:cs="Times New Roman"/>
            <w:lang w:val="vi-VN"/>
          </w:rPr>
          <m:t>∆r</m:t>
        </m:r>
      </m:oMath>
      <w:r w:rsidRPr="00E37EDE">
        <w:rPr>
          <w:rFonts w:eastAsia="Calibri" w:cs="Times New Roman"/>
          <w:lang w:val="vi-VN"/>
        </w:rPr>
        <w:t xml:space="preserve"> : lãi suất rủi ro lấy 2%</w:t>
      </w:r>
    </w:p>
    <w:p w:rsidR="00E37EDE" w:rsidRPr="00E37EDE" w:rsidRDefault="00E37EDE" w:rsidP="00E43036">
      <w:pPr>
        <w:pStyle w:val="NoSpacing"/>
        <w:rPr>
          <w:i/>
          <w:lang w:val="nl-NL"/>
        </w:rPr>
      </w:pPr>
      <w:r w:rsidRPr="00E37EDE">
        <w:rPr>
          <w:lang w:val="nl-NL"/>
        </w:rPr>
        <w:t>Qua tính toán ta có lãi suất tối thiểu chấp nhận được khi phân tích dựa trên quan điểm vốn chung là :  r = 12.9 %.</w:t>
      </w:r>
    </w:p>
    <w:p w:rsidR="00E37EDE" w:rsidRPr="00E37EDE" w:rsidRDefault="00E37EDE" w:rsidP="00E43036">
      <w:pPr>
        <w:pStyle w:val="NoSpacing"/>
        <w:numPr>
          <w:ilvl w:val="0"/>
          <w:numId w:val="17"/>
        </w:numPr>
        <w:rPr>
          <w:i/>
          <w:lang w:val="nl-NL"/>
        </w:rPr>
      </w:pPr>
      <w:r w:rsidRPr="00E37EDE">
        <w:rPr>
          <w:b/>
          <w:lang w:val="nl-NL"/>
        </w:rPr>
        <w:t>Xác định dòng tiền của dự án</w:t>
      </w:r>
      <w:r w:rsidRPr="00E37EDE">
        <w:rPr>
          <w:lang w:val="nl-NL"/>
        </w:rPr>
        <w:t>.</w:t>
      </w:r>
    </w:p>
    <w:p w:rsidR="00E37EDE" w:rsidRPr="00E37EDE" w:rsidRDefault="00E37EDE" w:rsidP="00E43036">
      <w:pPr>
        <w:pStyle w:val="NoSpacing"/>
        <w:numPr>
          <w:ilvl w:val="0"/>
          <w:numId w:val="13"/>
        </w:numPr>
        <w:rPr>
          <w:i/>
          <w:lang w:val="nl-NL"/>
        </w:rPr>
      </w:pPr>
      <w:r w:rsidRPr="00E37EDE">
        <w:rPr>
          <w:bCs/>
          <w:iCs/>
          <w:lang w:val="nl-NL"/>
        </w:rPr>
        <w:t>Dòng tiền của dự án phản ảnh các khoản thu về và chi ra xảy ra trong suốt thời gian đầu tư xây dựng và thời gian vận hành dự án.</w:t>
      </w:r>
    </w:p>
    <w:p w:rsidR="00E37EDE" w:rsidRPr="00E37EDE" w:rsidRDefault="00E37EDE" w:rsidP="00E43036">
      <w:pPr>
        <w:pStyle w:val="NoSpacing"/>
        <w:numPr>
          <w:ilvl w:val="0"/>
          <w:numId w:val="13"/>
        </w:numPr>
        <w:rPr>
          <w:i/>
          <w:lang w:val="nl-NL"/>
        </w:rPr>
      </w:pPr>
      <w:r w:rsidRPr="00E37EDE">
        <w:rPr>
          <w:bCs/>
          <w:iCs/>
          <w:lang w:val="nl-NL"/>
        </w:rPr>
        <w:t>Thời kỳ phân tích dự án là 17 năm : bao gồm 2 năm xây dựng và 15 năm vận hành.</w:t>
      </w:r>
    </w:p>
    <w:p w:rsidR="00E37EDE" w:rsidRPr="00E37EDE" w:rsidRDefault="00E37EDE" w:rsidP="00E43036">
      <w:pPr>
        <w:pStyle w:val="NoSpacing"/>
        <w:numPr>
          <w:ilvl w:val="0"/>
          <w:numId w:val="13"/>
        </w:numPr>
        <w:rPr>
          <w:i/>
          <w:lang w:val="nl-NL"/>
        </w:rPr>
      </w:pPr>
      <w:r w:rsidRPr="00E37EDE">
        <w:rPr>
          <w:bCs/>
          <w:iCs/>
          <w:lang w:val="nl-NL"/>
        </w:rPr>
        <w:t xml:space="preserve">Giá đầu vào và đầu ra của dự án lấy theo mặt bằng giá ở thời điểm </w:t>
      </w:r>
      <w:r>
        <w:rPr>
          <w:bCs/>
          <w:iCs/>
          <w:lang w:val="nl-NL"/>
        </w:rPr>
        <w:t>đưa dự án vào hoạt động</w:t>
      </w:r>
      <w:r w:rsidRPr="00E37EDE">
        <w:rPr>
          <w:bCs/>
          <w:iCs/>
          <w:lang w:val="nl-NL"/>
        </w:rPr>
        <w:t>.</w:t>
      </w:r>
    </w:p>
    <w:p w:rsidR="00E37EDE" w:rsidRDefault="00E37EDE" w:rsidP="00E43036">
      <w:pPr>
        <w:pStyle w:val="NoSpacing"/>
        <w:rPr>
          <w:rFonts w:eastAsia="Calibri" w:cs="Times New Roman"/>
          <w:i/>
          <w:lang w:val="nl-NL"/>
        </w:rPr>
      </w:pPr>
      <w:r w:rsidRPr="00E37EDE">
        <w:rPr>
          <w:rFonts w:eastAsia="Calibri" w:cs="Times New Roman"/>
          <w:lang w:val="nl-NL"/>
        </w:rPr>
        <w:t>Ta có dòng tiền của dự án được thể hiện như bảng sau :</w:t>
      </w:r>
    </w:p>
    <w:p w:rsidR="00E37EDE" w:rsidRDefault="00E37EDE" w:rsidP="00E37EDE">
      <w:pPr>
        <w:spacing w:line="360" w:lineRule="auto"/>
        <w:jc w:val="both"/>
        <w:rPr>
          <w:rFonts w:eastAsia="Calibri" w:cs="Times New Roman"/>
          <w:i w:val="0"/>
          <w:szCs w:val="28"/>
          <w:lang w:val="nl-NL"/>
        </w:rPr>
      </w:pPr>
    </w:p>
    <w:p w:rsidR="00E37EDE" w:rsidRDefault="00E37EDE" w:rsidP="00E37EDE">
      <w:pPr>
        <w:spacing w:line="360" w:lineRule="auto"/>
        <w:jc w:val="both"/>
        <w:rPr>
          <w:rFonts w:eastAsia="Calibri" w:cs="Times New Roman"/>
          <w:i w:val="0"/>
          <w:szCs w:val="28"/>
          <w:lang w:val="nl-NL"/>
        </w:rPr>
      </w:pPr>
    </w:p>
    <w:p w:rsidR="00E37EDE" w:rsidRDefault="00E37EDE" w:rsidP="00E37EDE">
      <w:pPr>
        <w:spacing w:line="360" w:lineRule="auto"/>
        <w:jc w:val="both"/>
        <w:rPr>
          <w:rFonts w:eastAsia="Calibri" w:cs="Times New Roman"/>
          <w:i w:val="0"/>
          <w:szCs w:val="28"/>
          <w:lang w:val="nl-NL"/>
        </w:rPr>
      </w:pPr>
    </w:p>
    <w:p w:rsidR="00E37EDE" w:rsidRDefault="00E37EDE" w:rsidP="00E37EDE">
      <w:pPr>
        <w:spacing w:line="360" w:lineRule="auto"/>
        <w:jc w:val="both"/>
        <w:rPr>
          <w:rFonts w:eastAsia="Calibri" w:cs="Times New Roman"/>
          <w:i w:val="0"/>
          <w:szCs w:val="28"/>
          <w:lang w:val="nl-NL"/>
        </w:rPr>
      </w:pPr>
    </w:p>
    <w:p w:rsidR="00E37EDE" w:rsidRDefault="00E37EDE" w:rsidP="00E37EDE">
      <w:pPr>
        <w:spacing w:line="360" w:lineRule="auto"/>
        <w:jc w:val="both"/>
        <w:rPr>
          <w:rFonts w:eastAsia="Calibri" w:cs="Times New Roman"/>
          <w:i w:val="0"/>
          <w:szCs w:val="28"/>
          <w:lang w:val="nl-NL"/>
        </w:rPr>
      </w:pPr>
    </w:p>
    <w:p w:rsidR="00E37EDE" w:rsidRDefault="00E37EDE" w:rsidP="00E37EDE">
      <w:pPr>
        <w:spacing w:line="360" w:lineRule="auto"/>
        <w:jc w:val="both"/>
        <w:rPr>
          <w:rFonts w:eastAsia="Calibri" w:cs="Times New Roman"/>
          <w:i w:val="0"/>
          <w:szCs w:val="28"/>
          <w:lang w:val="nl-NL"/>
        </w:rPr>
      </w:pPr>
    </w:p>
    <w:p w:rsidR="00E37EDE" w:rsidRDefault="00E37EDE" w:rsidP="00E37EDE">
      <w:pPr>
        <w:spacing w:line="360" w:lineRule="auto"/>
        <w:jc w:val="both"/>
        <w:rPr>
          <w:rFonts w:eastAsia="Calibri" w:cs="Times New Roman"/>
          <w:i w:val="0"/>
          <w:szCs w:val="28"/>
          <w:lang w:val="nl-NL"/>
        </w:rPr>
        <w:sectPr w:rsidR="00E37EDE" w:rsidSect="0025304D">
          <w:pgSz w:w="11906" w:h="16838"/>
          <w:pgMar w:top="1134" w:right="851" w:bottom="1701" w:left="1701" w:header="720" w:footer="720" w:gutter="0"/>
          <w:cols w:space="720"/>
          <w:docGrid w:linePitch="381"/>
        </w:sectPr>
      </w:pPr>
    </w:p>
    <w:tbl>
      <w:tblPr>
        <w:tblW w:w="14784" w:type="dxa"/>
        <w:tblInd w:w="-176" w:type="dxa"/>
        <w:tblLook w:val="04A0" w:firstRow="1" w:lastRow="0" w:firstColumn="1" w:lastColumn="0" w:noHBand="0" w:noVBand="1"/>
      </w:tblPr>
      <w:tblGrid>
        <w:gridCol w:w="568"/>
        <w:gridCol w:w="2268"/>
        <w:gridCol w:w="1191"/>
        <w:gridCol w:w="1544"/>
        <w:gridCol w:w="1269"/>
        <w:gridCol w:w="1269"/>
        <w:gridCol w:w="1434"/>
        <w:gridCol w:w="1434"/>
        <w:gridCol w:w="1269"/>
        <w:gridCol w:w="1269"/>
        <w:gridCol w:w="1269"/>
      </w:tblGrid>
      <w:tr w:rsidR="00443557" w:rsidRPr="00C209CB" w:rsidTr="00443557">
        <w:trPr>
          <w:trHeight w:val="360"/>
        </w:trPr>
        <w:tc>
          <w:tcPr>
            <w:tcW w:w="14784" w:type="dxa"/>
            <w:gridSpan w:val="11"/>
            <w:tcBorders>
              <w:top w:val="nil"/>
              <w:left w:val="nil"/>
              <w:bottom w:val="nil"/>
              <w:right w:val="nil"/>
            </w:tcBorders>
            <w:shd w:val="clear" w:color="auto" w:fill="auto"/>
            <w:noWrap/>
            <w:vAlign w:val="bottom"/>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lastRenderedPageBreak/>
              <w:t>Dòng tiền của dự án (Phân tích trên quan điểm vốn chung)</w:t>
            </w:r>
          </w:p>
        </w:tc>
      </w:tr>
      <w:tr w:rsidR="00443557" w:rsidRPr="00443557" w:rsidTr="00443557">
        <w:trPr>
          <w:trHeight w:val="360"/>
        </w:trPr>
        <w:tc>
          <w:tcPr>
            <w:tcW w:w="14784" w:type="dxa"/>
            <w:gridSpan w:val="11"/>
            <w:tcBorders>
              <w:top w:val="nil"/>
              <w:left w:val="nil"/>
              <w:bottom w:val="nil"/>
              <w:right w:val="nil"/>
            </w:tcBorders>
            <w:shd w:val="clear" w:color="auto" w:fill="auto"/>
            <w:noWrap/>
            <w:vAlign w:val="bottom"/>
            <w:hideMark/>
          </w:tcPr>
          <w:p w:rsidR="00443557" w:rsidRPr="00443557" w:rsidRDefault="00443557" w:rsidP="00443557">
            <w:pPr>
              <w:spacing w:after="0" w:line="240" w:lineRule="auto"/>
              <w:jc w:val="righ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Đơn vị: Triệu đồng</w:t>
            </w:r>
          </w:p>
        </w:tc>
      </w:tr>
      <w:tr w:rsidR="00443557" w:rsidRPr="00443557" w:rsidTr="00443557">
        <w:trPr>
          <w:trHeight w:val="36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Nội dung</w:t>
            </w:r>
          </w:p>
        </w:tc>
        <w:tc>
          <w:tcPr>
            <w:tcW w:w="11948" w:type="dxa"/>
            <w:gridSpan w:val="9"/>
            <w:tcBorders>
              <w:top w:val="single" w:sz="4" w:space="0" w:color="auto"/>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Thời gian</w:t>
            </w:r>
          </w:p>
        </w:tc>
      </w:tr>
      <w:tr w:rsidR="00443557" w:rsidRPr="00443557" w:rsidTr="00443557">
        <w:trPr>
          <w:trHeight w:val="3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1</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2</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3</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4</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5</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6</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7</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8</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9</w:t>
            </w:r>
          </w:p>
        </w:tc>
      </w:tr>
      <w:tr w:rsidR="00443557" w:rsidRPr="00443557" w:rsidTr="00443557">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I</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Dòng lợi ích (Bt)</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r>
      <w:tr w:rsidR="00443557" w:rsidRPr="00443557" w:rsidTr="00443557">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Doanh thu cho thuê diện tích</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114817</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122472</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122471.68</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122471.68</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130526.7</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130126.2</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130126</w:t>
            </w:r>
          </w:p>
        </w:tc>
      </w:tr>
      <w:tr w:rsidR="00443557" w:rsidRPr="00443557" w:rsidTr="00443557">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Thu hồi giá trị thanh lý tài sản</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400.5345</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r>
      <w:tr w:rsidR="00443557" w:rsidRPr="00443557" w:rsidTr="00443557">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3</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Giá trị chưa khấu hao hết</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r>
      <w:tr w:rsidR="00443557" w:rsidRPr="00443557" w:rsidTr="00443557">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Thu hồi vốn lưu động</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r>
      <w:tr w:rsidR="00443557" w:rsidRPr="00443557" w:rsidTr="00443557">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II</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Dòng chi phí (Ct)</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r>
      <w:tr w:rsidR="00443557" w:rsidRPr="00443557" w:rsidTr="00443557">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Đầu tư ban đầu</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90660.85</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202790.38</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r>
      <w:tr w:rsidR="00443557" w:rsidRPr="00443557" w:rsidTr="00443557">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Đầu tư thay thế tài sản</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13351.15</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r>
      <w:tr w:rsidR="00443557" w:rsidRPr="00443557" w:rsidTr="00443557">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3</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Chi phí vận hành dự án</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59729.65</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56602.49</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52741.62</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48494.67</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44205.74</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20797.96</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20991.23</w:t>
            </w:r>
          </w:p>
        </w:tc>
      </w:tr>
      <w:tr w:rsidR="00443557" w:rsidRPr="00443557" w:rsidTr="00443557">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Chi phí thuê đất</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193.27</w:t>
            </w:r>
          </w:p>
        </w:tc>
      </w:tr>
      <w:tr w:rsidR="00443557" w:rsidRPr="00443557" w:rsidTr="00443557">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5</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Thuế thu nhập DN</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11017.5</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13173.8</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13946.011</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59181.61</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69056.77</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21865.64</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21827</w:t>
            </w:r>
          </w:p>
        </w:tc>
      </w:tr>
      <w:tr w:rsidR="00443557" w:rsidRPr="00443557" w:rsidTr="00443557">
        <w:trPr>
          <w:trHeight w:val="7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III</w:t>
            </w:r>
          </w:p>
        </w:tc>
        <w:tc>
          <w:tcPr>
            <w:tcW w:w="2268"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Dòng tiền hiệu số thu chi (Bt-Ct)</w:t>
            </w:r>
          </w:p>
        </w:tc>
        <w:tc>
          <w:tcPr>
            <w:tcW w:w="1191"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-90660.85</w:t>
            </w:r>
          </w:p>
        </w:tc>
        <w:tc>
          <w:tcPr>
            <w:tcW w:w="15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-202790.38</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44070</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52695.3</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55784.046</w:t>
            </w:r>
          </w:p>
        </w:tc>
        <w:tc>
          <w:tcPr>
            <w:tcW w:w="143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14795.403</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4313.576</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87462.56</w:t>
            </w:r>
          </w:p>
        </w:tc>
        <w:tc>
          <w:tcPr>
            <w:tcW w:w="1269"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87114.7</w:t>
            </w:r>
          </w:p>
        </w:tc>
      </w:tr>
    </w:tbl>
    <w:p w:rsidR="00E37EDE" w:rsidRPr="00E37EDE" w:rsidRDefault="00E37EDE" w:rsidP="00E37EDE">
      <w:pPr>
        <w:spacing w:line="360" w:lineRule="auto"/>
        <w:jc w:val="both"/>
        <w:rPr>
          <w:rFonts w:eastAsia="Calibri" w:cs="Times New Roman"/>
          <w:i w:val="0"/>
          <w:szCs w:val="28"/>
          <w:lang w:val="nl-NL"/>
        </w:rPr>
      </w:pPr>
    </w:p>
    <w:tbl>
      <w:tblPr>
        <w:tblW w:w="5000" w:type="pct"/>
        <w:tblLook w:val="04A0" w:firstRow="1" w:lastRow="0" w:firstColumn="1" w:lastColumn="0" w:noHBand="0" w:noVBand="1"/>
      </w:tblPr>
      <w:tblGrid>
        <w:gridCol w:w="646"/>
        <w:gridCol w:w="2296"/>
        <w:gridCol w:w="1290"/>
        <w:gridCol w:w="1468"/>
        <w:gridCol w:w="1468"/>
        <w:gridCol w:w="1468"/>
        <w:gridCol w:w="1468"/>
        <w:gridCol w:w="1468"/>
        <w:gridCol w:w="1468"/>
        <w:gridCol w:w="1462"/>
      </w:tblGrid>
      <w:tr w:rsidR="00443557" w:rsidRPr="00C209CB" w:rsidTr="00443557">
        <w:trPr>
          <w:trHeight w:val="360"/>
        </w:trPr>
        <w:tc>
          <w:tcPr>
            <w:tcW w:w="5000" w:type="pct"/>
            <w:gridSpan w:val="10"/>
            <w:tcBorders>
              <w:top w:val="nil"/>
              <w:left w:val="nil"/>
              <w:bottom w:val="nil"/>
              <w:right w:val="nil"/>
            </w:tcBorders>
            <w:shd w:val="clear" w:color="auto" w:fill="auto"/>
            <w:noWrap/>
            <w:vAlign w:val="bottom"/>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lastRenderedPageBreak/>
              <w:t>Dòng tiền của dự án (Phân tích trên quan điểm vốn chung)</w:t>
            </w:r>
          </w:p>
        </w:tc>
      </w:tr>
      <w:tr w:rsidR="00443557" w:rsidRPr="00443557" w:rsidTr="00443557">
        <w:trPr>
          <w:trHeight w:val="360"/>
        </w:trPr>
        <w:tc>
          <w:tcPr>
            <w:tcW w:w="5000" w:type="pct"/>
            <w:gridSpan w:val="10"/>
            <w:tcBorders>
              <w:top w:val="nil"/>
              <w:left w:val="nil"/>
              <w:bottom w:val="nil"/>
              <w:right w:val="nil"/>
            </w:tcBorders>
            <w:shd w:val="clear" w:color="auto" w:fill="auto"/>
            <w:noWrap/>
            <w:vAlign w:val="bottom"/>
            <w:hideMark/>
          </w:tcPr>
          <w:p w:rsidR="00443557" w:rsidRPr="00443557" w:rsidRDefault="00443557" w:rsidP="00443557">
            <w:pPr>
              <w:spacing w:after="0" w:line="240" w:lineRule="auto"/>
              <w:jc w:val="righ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Đơn vị: Triệu đồng</w:t>
            </w:r>
          </w:p>
        </w:tc>
      </w:tr>
      <w:tr w:rsidR="00443557" w:rsidRPr="00443557" w:rsidTr="00443557">
        <w:trPr>
          <w:trHeight w:val="360"/>
        </w:trPr>
        <w:tc>
          <w:tcPr>
            <w:tcW w:w="2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TT</w:t>
            </w:r>
          </w:p>
        </w:tc>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Nội dung</w:t>
            </w:r>
          </w:p>
        </w:tc>
        <w:tc>
          <w:tcPr>
            <w:tcW w:w="3985" w:type="pct"/>
            <w:gridSpan w:val="8"/>
            <w:tcBorders>
              <w:top w:val="single" w:sz="4" w:space="0" w:color="auto"/>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Thời gian</w:t>
            </w:r>
          </w:p>
        </w:tc>
      </w:tr>
      <w:tr w:rsidR="00443557" w:rsidRPr="00443557" w:rsidTr="00443557">
        <w:trPr>
          <w:trHeight w:val="360"/>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10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11</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12</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13</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14</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15</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16</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Năm 17</w:t>
            </w:r>
          </w:p>
        </w:tc>
      </w:tr>
      <w:tr w:rsidR="00443557" w:rsidRPr="00443557" w:rsidTr="00443557">
        <w:trPr>
          <w:trHeight w:val="36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I</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Dòng lợi ích (Bt)</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r>
      <w:tr w:rsidR="00443557" w:rsidRPr="00443557" w:rsidTr="00443557">
        <w:trPr>
          <w:trHeight w:val="7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Doanh thu cho thuê diện tích</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137781</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137781</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138189</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145435</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145435</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145435</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145435</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138181.2</w:t>
            </w:r>
          </w:p>
        </w:tc>
      </w:tr>
      <w:tr w:rsidR="00443557" w:rsidRPr="00443557" w:rsidTr="00443557">
        <w:trPr>
          <w:trHeight w:val="7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Thu hồi giá trị thanh lý tài sản</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408.12</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400.5345</w:t>
            </w:r>
          </w:p>
        </w:tc>
      </w:tr>
      <w:tr w:rsidR="00443557" w:rsidRPr="00443557" w:rsidTr="00443557">
        <w:trPr>
          <w:trHeight w:val="7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3</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Giá trị chưa khấu hao hết</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56682.3</w:t>
            </w:r>
          </w:p>
        </w:tc>
      </w:tr>
      <w:tr w:rsidR="00443557" w:rsidRPr="00443557" w:rsidTr="00443557">
        <w:trPr>
          <w:trHeight w:val="7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Thu hồi vốn lưu động</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18461.96</w:t>
            </w:r>
          </w:p>
        </w:tc>
      </w:tr>
      <w:tr w:rsidR="00443557" w:rsidRPr="00443557" w:rsidTr="00443557">
        <w:trPr>
          <w:trHeight w:val="36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II</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Dòng chi phí (Ct)</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 </w:t>
            </w:r>
          </w:p>
        </w:tc>
      </w:tr>
      <w:tr w:rsidR="00443557" w:rsidRPr="00443557" w:rsidTr="00443557">
        <w:trPr>
          <w:trHeight w:val="36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Đầu tư ban đầu</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r>
      <w:tr w:rsidR="00443557" w:rsidRPr="00443557" w:rsidTr="00443557">
        <w:trPr>
          <w:trHeight w:val="7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Đầu tư thay thế tài sản</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28923.82</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0</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13351.15</w:t>
            </w:r>
          </w:p>
        </w:tc>
      </w:tr>
      <w:tr w:rsidR="00443557" w:rsidRPr="00443557" w:rsidTr="00443557">
        <w:trPr>
          <w:trHeight w:val="7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3</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Chi phí vận hành dự án</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22340.31</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22340.31</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22340.31</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22723.04</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22723.04</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22723.04</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22723.04</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22340.31</w:t>
            </w:r>
          </w:p>
        </w:tc>
      </w:tr>
      <w:tr w:rsidR="00443557" w:rsidRPr="00443557" w:rsidTr="00443557">
        <w:trPr>
          <w:trHeight w:val="36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4</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Chi phí thuê đất</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1159.63</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1159.63</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1159.63</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1159.63</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1159.63</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1159.63</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1159.63</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1159.63</w:t>
            </w:r>
          </w:p>
        </w:tc>
      </w:tr>
      <w:tr w:rsidR="00443557" w:rsidRPr="00443557" w:rsidTr="00443557">
        <w:trPr>
          <w:trHeight w:val="36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5</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Thuế thu nhập DN</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23088.1</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23088.1</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23169.7</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24542.4</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24542.4</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24542.4</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24542.4</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23168.17</w:t>
            </w:r>
          </w:p>
        </w:tc>
      </w:tr>
      <w:tr w:rsidR="00443557" w:rsidRPr="00443557" w:rsidTr="00443557">
        <w:trPr>
          <w:trHeight w:val="7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III</w:t>
            </w:r>
          </w:p>
        </w:tc>
        <w:tc>
          <w:tcPr>
            <w:tcW w:w="79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b/>
                <w:bCs/>
                <w:i w:val="0"/>
                <w:color w:val="000000"/>
                <w:sz w:val="26"/>
                <w:szCs w:val="26"/>
                <w:lang w:val="vi-VN" w:eastAsia="vi-VN"/>
              </w:rPr>
            </w:pPr>
            <w:r w:rsidRPr="00443557">
              <w:rPr>
                <w:rFonts w:eastAsia="Times New Roman" w:cs="Times New Roman"/>
                <w:b/>
                <w:bCs/>
                <w:i w:val="0"/>
                <w:color w:val="000000"/>
                <w:sz w:val="26"/>
                <w:szCs w:val="26"/>
                <w:lang w:val="vi-VN" w:eastAsia="vi-VN"/>
              </w:rPr>
              <w:t>Dòng tiền hiệu số thu chi (Bt-Ct)</w:t>
            </w:r>
          </w:p>
        </w:tc>
        <w:tc>
          <w:tcPr>
            <w:tcW w:w="44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91192.6</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91192.6</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63003.4</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97010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97010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97010</w:t>
            </w:r>
          </w:p>
        </w:tc>
        <w:tc>
          <w:tcPr>
            <w:tcW w:w="506"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97010</w:t>
            </w:r>
          </w:p>
        </w:tc>
        <w:tc>
          <w:tcPr>
            <w:tcW w:w="503"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 w:val="26"/>
                <w:szCs w:val="26"/>
                <w:lang w:val="vi-VN" w:eastAsia="vi-VN"/>
              </w:rPr>
            </w:pPr>
            <w:r w:rsidRPr="00443557">
              <w:rPr>
                <w:rFonts w:eastAsia="Times New Roman" w:cs="Times New Roman"/>
                <w:i w:val="0"/>
                <w:color w:val="000000"/>
                <w:sz w:val="26"/>
                <w:szCs w:val="26"/>
                <w:lang w:val="vi-VN" w:eastAsia="vi-VN"/>
              </w:rPr>
              <w:t>153706.7</w:t>
            </w:r>
          </w:p>
        </w:tc>
      </w:tr>
    </w:tbl>
    <w:p w:rsidR="00E43036" w:rsidRDefault="00E43036" w:rsidP="00E43036">
      <w:pPr>
        <w:pStyle w:val="NoSpacing"/>
        <w:rPr>
          <w:lang w:val="vi-VN"/>
        </w:rPr>
      </w:pPr>
    </w:p>
    <w:p w:rsidR="00E37EDE" w:rsidRDefault="00E37EDE" w:rsidP="00E37EDE">
      <w:pPr>
        <w:pStyle w:val="NoSpacing"/>
        <w:rPr>
          <w:lang w:val="nl-NL"/>
        </w:rPr>
      </w:pPr>
    </w:p>
    <w:p w:rsidR="00E37EDE" w:rsidRDefault="00E37EDE" w:rsidP="00834F38">
      <w:pPr>
        <w:pStyle w:val="NoSpacing"/>
        <w:rPr>
          <w:lang w:val="vi-VN"/>
        </w:rPr>
        <w:sectPr w:rsidR="00E37EDE" w:rsidSect="00E37EDE">
          <w:pgSz w:w="16838" w:h="11906" w:orient="landscape"/>
          <w:pgMar w:top="1134" w:right="851" w:bottom="1701" w:left="1701" w:header="720" w:footer="720" w:gutter="0"/>
          <w:cols w:space="720"/>
          <w:docGrid w:linePitch="381"/>
        </w:sectPr>
      </w:pPr>
    </w:p>
    <w:p w:rsidR="00E37EDE" w:rsidRPr="00E37EDE" w:rsidRDefault="00E37EDE" w:rsidP="004B2EAF">
      <w:pPr>
        <w:pStyle w:val="NoSpacing"/>
        <w:numPr>
          <w:ilvl w:val="0"/>
          <w:numId w:val="17"/>
        </w:numPr>
        <w:rPr>
          <w:i/>
          <w:lang w:val="nl-NL"/>
        </w:rPr>
      </w:pPr>
      <w:r w:rsidRPr="00E37EDE">
        <w:rPr>
          <w:lang w:val="nl-NL"/>
        </w:rPr>
        <w:lastRenderedPageBreak/>
        <w:t>Xác định chỉ tiêu giá trị hiện tại hiệu số thu chi NPV.</w:t>
      </w:r>
    </w:p>
    <w:p w:rsidR="00E37EDE" w:rsidRPr="00E37EDE" w:rsidRDefault="00E37EDE" w:rsidP="00E43036">
      <w:pPr>
        <w:pStyle w:val="NoSpacing"/>
        <w:rPr>
          <w:i/>
          <w:lang w:val="nl-NL"/>
        </w:rPr>
      </w:pPr>
      <w:r w:rsidRPr="00E37EDE">
        <w:rPr>
          <w:lang w:val="vi-VN"/>
        </w:rPr>
        <w:t>Công thức xác định</w:t>
      </w:r>
    </w:p>
    <w:p w:rsidR="00E37EDE" w:rsidRPr="00E37EDE" w:rsidRDefault="00E37EDE" w:rsidP="00E43036">
      <w:pPr>
        <w:pStyle w:val="NoSpacing"/>
        <w:rPr>
          <w:rFonts w:eastAsia="Calibri" w:cs="Times New Roman"/>
          <w:i/>
          <w:lang w:val="vi-VN"/>
        </w:rPr>
      </w:pPr>
      <w:r w:rsidRPr="00E37EDE">
        <w:rPr>
          <w:rFonts w:eastAsia="Calibri" w:cs="Times New Roman"/>
          <w:lang w:val="vi-VN"/>
        </w:rPr>
        <w:t xml:space="preserve">   NPV = </w:t>
      </w:r>
      <w:r w:rsidRPr="00E37EDE">
        <w:rPr>
          <w:rFonts w:eastAsia="Calibri" w:cs="Times New Roman"/>
          <w:position w:val="-30"/>
          <w:lang w:val="vi-VN"/>
        </w:rPr>
        <w:object w:dxaOrig="1280" w:dyaOrig="740">
          <v:shape id="_x0000_i1094" type="#_x0000_t75" style="width:64pt;height:37pt" o:ole="">
            <v:imagedata r:id="rId75" o:title=""/>
          </v:shape>
          <o:OLEObject Type="Embed" ProgID="Equation.3" ShapeID="_x0000_i1094" DrawAspect="Content" ObjectID="_1588507939" r:id="rId76"/>
        </w:object>
      </w:r>
    </w:p>
    <w:p w:rsidR="004B2EAF" w:rsidRDefault="00E37EDE" w:rsidP="004B2EAF">
      <w:pPr>
        <w:pStyle w:val="NoSpacing"/>
        <w:rPr>
          <w:rFonts w:eastAsia="Calibri" w:cs="Times New Roman"/>
          <w:i/>
          <w:lang w:val="vi-VN"/>
        </w:rPr>
      </w:pPr>
      <w:r w:rsidRPr="00E37EDE">
        <w:rPr>
          <w:rFonts w:eastAsia="Calibri" w:cs="Times New Roman"/>
          <w:lang w:val="vi-VN"/>
        </w:rPr>
        <w:t xml:space="preserve">Trong đó: </w:t>
      </w:r>
    </w:p>
    <w:p w:rsidR="00E37EDE" w:rsidRPr="004B2EAF" w:rsidRDefault="00E37EDE" w:rsidP="004B2EAF">
      <w:pPr>
        <w:pStyle w:val="NoSpacing"/>
        <w:rPr>
          <w:rFonts w:eastAsia="Calibri" w:cs="Times New Roman"/>
          <w:i/>
          <w:lang w:val="vi-VN"/>
        </w:rPr>
      </w:pPr>
      <w:r w:rsidRPr="00E37EDE">
        <w:rPr>
          <w:lang w:val="vi-VN"/>
        </w:rPr>
        <w:t>B</w:t>
      </w:r>
      <w:r w:rsidRPr="00E37EDE">
        <w:rPr>
          <w:vertAlign w:val="subscript"/>
          <w:lang w:val="vi-VN"/>
        </w:rPr>
        <w:t>t</w:t>
      </w:r>
      <w:r w:rsidRPr="00E37EDE">
        <w:rPr>
          <w:vertAlign w:val="subscript"/>
          <w:lang w:val="vi-VN"/>
        </w:rPr>
        <w:softHyphen/>
      </w:r>
      <w:r w:rsidRPr="00E37EDE">
        <w:rPr>
          <w:lang w:val="vi-VN"/>
        </w:rPr>
        <w:t xml:space="preserve"> là lợi ích ở năm thứ t, bao gồm:</w:t>
      </w:r>
    </w:p>
    <w:p w:rsidR="00E37EDE" w:rsidRPr="00E37EDE" w:rsidRDefault="00E37EDE" w:rsidP="00C2254E">
      <w:pPr>
        <w:pStyle w:val="NoSpacing"/>
        <w:numPr>
          <w:ilvl w:val="0"/>
          <w:numId w:val="71"/>
        </w:numPr>
        <w:rPr>
          <w:rFonts w:eastAsia="Calibri" w:cs="Times New Roman"/>
          <w:i/>
          <w:lang w:val="vi-VN"/>
        </w:rPr>
      </w:pPr>
      <w:r w:rsidRPr="00E37EDE">
        <w:rPr>
          <w:rFonts w:eastAsia="Calibri" w:cs="Times New Roman"/>
          <w:lang w:val="vi-VN"/>
        </w:rPr>
        <w:t>Doanh thu ở năm t.</w:t>
      </w:r>
    </w:p>
    <w:p w:rsidR="00E37EDE" w:rsidRPr="00E37EDE" w:rsidRDefault="00E37EDE" w:rsidP="00C2254E">
      <w:pPr>
        <w:pStyle w:val="NoSpacing"/>
        <w:numPr>
          <w:ilvl w:val="0"/>
          <w:numId w:val="71"/>
        </w:numPr>
        <w:rPr>
          <w:rFonts w:eastAsia="Calibri" w:cs="Times New Roman"/>
          <w:i/>
          <w:lang w:val="vi-VN"/>
        </w:rPr>
      </w:pPr>
      <w:r w:rsidRPr="00E37EDE">
        <w:rPr>
          <w:rFonts w:eastAsia="Calibri" w:cs="Times New Roman"/>
          <w:lang w:val="vi-VN"/>
        </w:rPr>
        <w:t>Giá trị thu hồi do thanh lý tài sản.</w:t>
      </w:r>
    </w:p>
    <w:p w:rsidR="00E37EDE" w:rsidRPr="00E37EDE" w:rsidRDefault="00E37EDE" w:rsidP="00C2254E">
      <w:pPr>
        <w:pStyle w:val="NoSpacing"/>
        <w:numPr>
          <w:ilvl w:val="0"/>
          <w:numId w:val="71"/>
        </w:numPr>
        <w:rPr>
          <w:rFonts w:eastAsia="Calibri" w:cs="Times New Roman"/>
          <w:i/>
          <w:lang w:val="vi-VN"/>
        </w:rPr>
      </w:pPr>
      <w:r w:rsidRPr="00E37EDE">
        <w:rPr>
          <w:rFonts w:eastAsia="Calibri" w:cs="Times New Roman"/>
          <w:lang w:val="vi-VN"/>
        </w:rPr>
        <w:t>Thu hồi vốn lưu động ở cuối thời kỳ phân tích.</w:t>
      </w:r>
    </w:p>
    <w:p w:rsidR="00E37EDE" w:rsidRPr="00E37EDE" w:rsidRDefault="00E37EDE" w:rsidP="00C2254E">
      <w:pPr>
        <w:pStyle w:val="NoSpacing"/>
        <w:numPr>
          <w:ilvl w:val="0"/>
          <w:numId w:val="71"/>
        </w:numPr>
        <w:rPr>
          <w:rFonts w:eastAsia="Calibri" w:cs="Times New Roman"/>
          <w:i/>
          <w:lang w:val="vi-VN"/>
        </w:rPr>
      </w:pPr>
      <w:r w:rsidRPr="00E37EDE">
        <w:rPr>
          <w:rFonts w:eastAsia="Calibri" w:cs="Times New Roman"/>
          <w:lang w:val="vi-VN"/>
        </w:rPr>
        <w:t>Giá trị tài sản chưa khấu hao hết ở cuối thời kỳ phân tích.</w:t>
      </w:r>
    </w:p>
    <w:p w:rsidR="00E37EDE" w:rsidRPr="00E37EDE" w:rsidRDefault="00E37EDE" w:rsidP="00E43036">
      <w:pPr>
        <w:pStyle w:val="NoSpacing"/>
        <w:rPr>
          <w:rFonts w:eastAsia="Calibri" w:cs="Times New Roman"/>
          <w:i/>
          <w:lang w:val="fr-FR"/>
        </w:rPr>
      </w:pPr>
      <w:r w:rsidRPr="00E37EDE">
        <w:rPr>
          <w:rFonts w:eastAsia="Calibri" w:cs="Times New Roman"/>
          <w:lang w:val="fr-FR"/>
        </w:rPr>
        <w:t>C</w:t>
      </w:r>
      <w:r w:rsidRPr="00E37EDE">
        <w:rPr>
          <w:rFonts w:eastAsia="Calibri" w:cs="Times New Roman"/>
          <w:vertAlign w:val="subscript"/>
          <w:lang w:val="fr-FR"/>
        </w:rPr>
        <w:t>t</w:t>
      </w:r>
      <w:r w:rsidRPr="00E37EDE">
        <w:rPr>
          <w:rFonts w:eastAsia="Calibri" w:cs="Times New Roman"/>
          <w:lang w:val="fr-FR"/>
        </w:rPr>
        <w:t xml:space="preserve"> là chi phí ở năm t, bao gồm:</w:t>
      </w:r>
    </w:p>
    <w:p w:rsidR="00E37EDE" w:rsidRPr="00E37EDE" w:rsidRDefault="00E37EDE" w:rsidP="00C2254E">
      <w:pPr>
        <w:pStyle w:val="NoSpacing"/>
        <w:numPr>
          <w:ilvl w:val="0"/>
          <w:numId w:val="72"/>
        </w:numPr>
        <w:rPr>
          <w:rFonts w:eastAsia="Calibri" w:cs="Times New Roman"/>
          <w:i/>
          <w:lang w:val="fr-FR"/>
        </w:rPr>
      </w:pPr>
      <w:r w:rsidRPr="00E37EDE">
        <w:rPr>
          <w:rFonts w:eastAsia="Calibri" w:cs="Times New Roman"/>
          <w:lang w:val="fr-FR"/>
        </w:rPr>
        <w:t>Đầu tư ban đầu ( không bao gồm dự phòng 2 và thuế VAT ).</w:t>
      </w:r>
    </w:p>
    <w:p w:rsidR="00E37EDE" w:rsidRPr="00E37EDE" w:rsidRDefault="00E37EDE" w:rsidP="00C2254E">
      <w:pPr>
        <w:pStyle w:val="NoSpacing"/>
        <w:numPr>
          <w:ilvl w:val="0"/>
          <w:numId w:val="72"/>
        </w:numPr>
        <w:rPr>
          <w:rFonts w:eastAsia="Calibri" w:cs="Times New Roman"/>
          <w:i/>
          <w:lang w:val="fr-FR"/>
        </w:rPr>
      </w:pPr>
      <w:r w:rsidRPr="00E37EDE">
        <w:rPr>
          <w:rFonts w:eastAsia="Calibri" w:cs="Times New Roman"/>
          <w:lang w:val="fr-FR"/>
        </w:rPr>
        <w:t>Đầu tư thay thế tài sản: Những tài sản sau khi hết thời hạn khấu hao sẽ được đầu tư mới.</w:t>
      </w:r>
    </w:p>
    <w:p w:rsidR="00E37EDE" w:rsidRPr="00E37EDE" w:rsidRDefault="00E37EDE" w:rsidP="00C2254E">
      <w:pPr>
        <w:pStyle w:val="NoSpacing"/>
        <w:numPr>
          <w:ilvl w:val="0"/>
          <w:numId w:val="72"/>
        </w:numPr>
        <w:rPr>
          <w:rFonts w:eastAsia="Calibri" w:cs="Times New Roman"/>
          <w:i/>
          <w:lang w:val="fr-FR"/>
        </w:rPr>
      </w:pPr>
      <w:r w:rsidRPr="00E37EDE">
        <w:rPr>
          <w:rFonts w:eastAsia="Calibri" w:cs="Times New Roman"/>
          <w:lang w:val="fr-FR"/>
        </w:rPr>
        <w:t xml:space="preserve">Chi phí vận hành dự án </w:t>
      </w:r>
    </w:p>
    <w:p w:rsidR="00E37EDE" w:rsidRPr="00E37EDE" w:rsidRDefault="00E37EDE" w:rsidP="00C2254E">
      <w:pPr>
        <w:pStyle w:val="NoSpacing"/>
        <w:numPr>
          <w:ilvl w:val="0"/>
          <w:numId w:val="72"/>
        </w:numPr>
        <w:rPr>
          <w:rFonts w:eastAsia="Calibri" w:cs="Times New Roman"/>
          <w:i/>
          <w:lang w:val="fr-FR"/>
        </w:rPr>
      </w:pPr>
      <w:r w:rsidRPr="00E37EDE">
        <w:rPr>
          <w:rFonts w:eastAsia="Calibri" w:cs="Times New Roman"/>
          <w:lang w:val="fr-FR"/>
        </w:rPr>
        <w:t>Thuế thu nhập doanh nghiệp.</w:t>
      </w:r>
    </w:p>
    <w:p w:rsidR="00E37EDE" w:rsidRPr="00E37EDE" w:rsidRDefault="00E37EDE" w:rsidP="00C2254E">
      <w:pPr>
        <w:pStyle w:val="NoSpacing"/>
        <w:numPr>
          <w:ilvl w:val="0"/>
          <w:numId w:val="72"/>
        </w:numPr>
        <w:rPr>
          <w:rFonts w:eastAsia="Calibri" w:cs="Times New Roman"/>
          <w:i/>
          <w:lang w:val="vi-VN"/>
        </w:rPr>
      </w:pPr>
      <w:r w:rsidRPr="00E37EDE">
        <w:rPr>
          <w:rFonts w:eastAsia="Calibri" w:cs="Times New Roman"/>
          <w:lang w:val="vi-VN"/>
        </w:rPr>
        <w:t>Thuê đất trong vận hành.</w:t>
      </w:r>
    </w:p>
    <w:p w:rsidR="00E37EDE" w:rsidRPr="00E37EDE" w:rsidRDefault="00E37EDE" w:rsidP="00E43036">
      <w:pPr>
        <w:pStyle w:val="NoSpacing"/>
        <w:rPr>
          <w:rFonts w:eastAsia="Calibri" w:cs="Times New Roman"/>
          <w:i/>
          <w:lang w:val="vi-VN"/>
        </w:rPr>
      </w:pPr>
      <w:r w:rsidRPr="00E37EDE">
        <w:rPr>
          <w:rFonts w:eastAsia="Calibri" w:cs="Times New Roman"/>
          <w:lang w:val="vi-VN"/>
        </w:rPr>
        <w:t>r là lãi suất tối thiểu chấp nhận được ( r =12.9%).</w:t>
      </w:r>
    </w:p>
    <w:p w:rsidR="00E37EDE" w:rsidRPr="00E37EDE" w:rsidRDefault="00E37EDE" w:rsidP="00E43036">
      <w:pPr>
        <w:pStyle w:val="NoSpacing"/>
        <w:rPr>
          <w:rFonts w:eastAsia="Calibri" w:cs="Times New Roman"/>
          <w:i/>
          <w:lang w:val="vi-VN"/>
        </w:rPr>
      </w:pPr>
      <w:r w:rsidRPr="00E37EDE">
        <w:rPr>
          <w:rFonts w:eastAsia="Calibri" w:cs="Times New Roman"/>
          <w:lang w:val="vi-VN"/>
        </w:rPr>
        <w:t>n: số năm phân tích, n= 17 năm.</w:t>
      </w:r>
    </w:p>
    <w:p w:rsidR="00E37EDE" w:rsidRDefault="00E37EDE" w:rsidP="00E43036">
      <w:pPr>
        <w:pStyle w:val="NoSpacing"/>
        <w:rPr>
          <w:rFonts w:eastAsia="Calibri" w:cs="Times New Roman"/>
          <w:i/>
          <w:lang w:val="vi-VN"/>
        </w:rPr>
      </w:pPr>
      <w:r w:rsidRPr="00E37EDE">
        <w:rPr>
          <w:rFonts w:eastAsia="Calibri" w:cs="Times New Roman"/>
          <w:lang w:val="vi-VN"/>
        </w:rPr>
        <w:t>Ta có bảng tính giá trị hiện tại hiệu số thu chi NPV.</w:t>
      </w:r>
    </w:p>
    <w:p w:rsidR="00E37EDE" w:rsidRDefault="00E37EDE" w:rsidP="00CF5E29">
      <w:pPr>
        <w:pStyle w:val="NoSpacing"/>
        <w:rPr>
          <w:lang w:val="vi-VN"/>
        </w:rPr>
      </w:pPr>
    </w:p>
    <w:p w:rsidR="00E37EDE" w:rsidRDefault="00E37EDE" w:rsidP="00CF5E29">
      <w:pPr>
        <w:pStyle w:val="NoSpacing"/>
        <w:rPr>
          <w:rFonts w:eastAsia="Calibri" w:cs="Times New Roman"/>
          <w:i/>
          <w:szCs w:val="28"/>
          <w:lang w:val="vi-VN"/>
        </w:rPr>
      </w:pPr>
    </w:p>
    <w:p w:rsidR="00E37EDE" w:rsidRDefault="00E37EDE" w:rsidP="00CF5E29">
      <w:pPr>
        <w:pStyle w:val="NoSpacing"/>
        <w:rPr>
          <w:rFonts w:eastAsia="Calibri" w:cs="Times New Roman"/>
          <w:i/>
          <w:szCs w:val="28"/>
          <w:lang w:val="vi-VN"/>
        </w:rPr>
      </w:pPr>
    </w:p>
    <w:p w:rsidR="00E37EDE" w:rsidRDefault="00E37EDE" w:rsidP="00CF5E29">
      <w:pPr>
        <w:pStyle w:val="NoSpacing"/>
        <w:rPr>
          <w:lang w:val="vi-VN"/>
        </w:rPr>
      </w:pPr>
    </w:p>
    <w:p w:rsidR="00E37EDE" w:rsidRDefault="00E37EDE" w:rsidP="00CF5E29">
      <w:pPr>
        <w:pStyle w:val="NoSpacing"/>
        <w:rPr>
          <w:rFonts w:eastAsia="Calibri" w:cs="Times New Roman"/>
          <w:i/>
          <w:szCs w:val="28"/>
          <w:lang w:val="vi-VN"/>
        </w:rPr>
      </w:pPr>
    </w:p>
    <w:p w:rsidR="00E37EDE" w:rsidRDefault="00E37EDE" w:rsidP="00CF5E29">
      <w:pPr>
        <w:pStyle w:val="NoSpacing"/>
        <w:rPr>
          <w:rFonts w:eastAsia="Calibri" w:cs="Times New Roman"/>
          <w:i/>
          <w:szCs w:val="28"/>
          <w:lang w:val="vi-VN"/>
        </w:rPr>
      </w:pPr>
    </w:p>
    <w:p w:rsidR="00E37EDE" w:rsidRPr="00BB7281" w:rsidRDefault="00E37EDE" w:rsidP="00CF5E29">
      <w:pPr>
        <w:pStyle w:val="NoSpacing"/>
        <w:rPr>
          <w:lang w:val="vi-VN"/>
        </w:rPr>
      </w:pPr>
    </w:p>
    <w:p w:rsidR="00E37EDE" w:rsidRDefault="00E37EDE" w:rsidP="00CF5E29">
      <w:pPr>
        <w:pStyle w:val="NoSpacing"/>
        <w:rPr>
          <w:rFonts w:eastAsia="Calibri" w:cs="Times New Roman"/>
          <w:i/>
          <w:szCs w:val="28"/>
          <w:lang w:val="vi-VN"/>
        </w:rPr>
      </w:pPr>
    </w:p>
    <w:p w:rsidR="00E37EDE" w:rsidRDefault="00E37EDE" w:rsidP="00CF5E29">
      <w:pPr>
        <w:pStyle w:val="NoSpacing"/>
        <w:rPr>
          <w:rFonts w:eastAsia="Calibri" w:cs="Times New Roman"/>
          <w:i/>
          <w:szCs w:val="28"/>
          <w:lang w:val="vi-VN"/>
        </w:rPr>
      </w:pPr>
    </w:p>
    <w:p w:rsidR="00E37EDE" w:rsidRDefault="00E37EDE" w:rsidP="00CF5E29">
      <w:pPr>
        <w:pStyle w:val="NoSpacing"/>
        <w:rPr>
          <w:rFonts w:eastAsia="Calibri" w:cs="Times New Roman"/>
          <w:i/>
          <w:szCs w:val="28"/>
          <w:lang w:val="vi-VN"/>
        </w:rPr>
      </w:pPr>
    </w:p>
    <w:p w:rsidR="00E37EDE" w:rsidRDefault="00E37EDE" w:rsidP="00E37EDE">
      <w:pPr>
        <w:spacing w:before="60" w:after="60" w:line="360" w:lineRule="auto"/>
        <w:ind w:left="360"/>
        <w:contextualSpacing/>
        <w:jc w:val="both"/>
        <w:outlineLvl w:val="0"/>
        <w:rPr>
          <w:rFonts w:eastAsia="Calibri" w:cs="Times New Roman"/>
          <w:i w:val="0"/>
          <w:szCs w:val="28"/>
          <w:lang w:val="vi-VN"/>
        </w:rPr>
        <w:sectPr w:rsidR="00E37EDE" w:rsidSect="00E37EDE">
          <w:pgSz w:w="11906" w:h="16838"/>
          <w:pgMar w:top="1701" w:right="1134" w:bottom="851" w:left="1701" w:header="720" w:footer="720" w:gutter="0"/>
          <w:cols w:space="720"/>
          <w:docGrid w:linePitch="381"/>
        </w:sectPr>
      </w:pPr>
    </w:p>
    <w:tbl>
      <w:tblPr>
        <w:tblW w:w="14394" w:type="dxa"/>
        <w:tblInd w:w="108" w:type="dxa"/>
        <w:tblLook w:val="04A0" w:firstRow="1" w:lastRow="0" w:firstColumn="1" w:lastColumn="0" w:noHBand="0" w:noVBand="1"/>
      </w:tblPr>
      <w:tblGrid>
        <w:gridCol w:w="14394"/>
      </w:tblGrid>
      <w:tr w:rsidR="00E37EDE" w:rsidRPr="00443557" w:rsidTr="00163B34">
        <w:trPr>
          <w:trHeight w:val="360"/>
        </w:trPr>
        <w:tc>
          <w:tcPr>
            <w:tcW w:w="14394" w:type="dxa"/>
            <w:tcBorders>
              <w:top w:val="nil"/>
              <w:left w:val="nil"/>
              <w:bottom w:val="nil"/>
              <w:right w:val="nil"/>
            </w:tcBorders>
            <w:shd w:val="clear" w:color="auto" w:fill="auto"/>
            <w:noWrap/>
            <w:vAlign w:val="bottom"/>
            <w:hideMark/>
          </w:tcPr>
          <w:p w:rsidR="00E43036" w:rsidRPr="00BB7281" w:rsidRDefault="00E43036">
            <w:pPr>
              <w:rPr>
                <w:lang w:val="vi-VN"/>
              </w:rPr>
            </w:pPr>
          </w:p>
          <w:p w:rsidR="00E43036" w:rsidRPr="00BB7281" w:rsidRDefault="00E43036">
            <w:pPr>
              <w:rPr>
                <w:lang w:val="vi-VN"/>
              </w:rPr>
            </w:pPr>
          </w:p>
          <w:tbl>
            <w:tblPr>
              <w:tblW w:w="14500" w:type="dxa"/>
              <w:tblLook w:val="04A0" w:firstRow="1" w:lastRow="0" w:firstColumn="1" w:lastColumn="0" w:noHBand="0" w:noVBand="1"/>
            </w:tblPr>
            <w:tblGrid>
              <w:gridCol w:w="545"/>
              <w:gridCol w:w="1982"/>
              <w:gridCol w:w="1303"/>
              <w:gridCol w:w="1457"/>
              <w:gridCol w:w="1220"/>
              <w:gridCol w:w="1220"/>
              <w:gridCol w:w="1354"/>
              <w:gridCol w:w="1354"/>
              <w:gridCol w:w="1303"/>
              <w:gridCol w:w="1220"/>
              <w:gridCol w:w="1220"/>
            </w:tblGrid>
            <w:tr w:rsidR="00443557" w:rsidRPr="00C209CB" w:rsidTr="00443557">
              <w:trPr>
                <w:trHeight w:val="360"/>
              </w:trPr>
              <w:tc>
                <w:tcPr>
                  <w:tcW w:w="14500" w:type="dxa"/>
                  <w:gridSpan w:val="11"/>
                  <w:tcBorders>
                    <w:top w:val="nil"/>
                    <w:left w:val="nil"/>
                    <w:bottom w:val="nil"/>
                    <w:right w:val="nil"/>
                  </w:tcBorders>
                  <w:shd w:val="clear" w:color="auto" w:fill="auto"/>
                  <w:noWrap/>
                  <w:vAlign w:val="bottom"/>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Bảng 1.26. Xác định hiện giá hiệu số thu chi (NPV)</w:t>
                  </w:r>
                </w:p>
              </w:tc>
            </w:tr>
            <w:tr w:rsidR="00443557" w:rsidRPr="00443557" w:rsidTr="00443557">
              <w:trPr>
                <w:trHeight w:val="360"/>
              </w:trPr>
              <w:tc>
                <w:tcPr>
                  <w:tcW w:w="14500" w:type="dxa"/>
                  <w:gridSpan w:val="11"/>
                  <w:tcBorders>
                    <w:top w:val="nil"/>
                    <w:left w:val="nil"/>
                    <w:bottom w:val="nil"/>
                    <w:right w:val="nil"/>
                  </w:tcBorders>
                  <w:shd w:val="clear" w:color="auto" w:fill="auto"/>
                  <w:noWrap/>
                  <w:vAlign w:val="bottom"/>
                  <w:hideMark/>
                </w:tcPr>
                <w:p w:rsidR="00443557" w:rsidRPr="00443557" w:rsidRDefault="00443557" w:rsidP="00443557">
                  <w:pPr>
                    <w:spacing w:after="0" w:line="240" w:lineRule="auto"/>
                    <w:jc w:val="righ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Đơn vị: triệu đồng</w:t>
                  </w:r>
                </w:p>
              </w:tc>
            </w:tr>
            <w:tr w:rsidR="00443557" w:rsidRPr="00443557" w:rsidTr="00443557">
              <w:trPr>
                <w:trHeight w:val="36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TT</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Nội dung</w:t>
                  </w:r>
                </w:p>
              </w:tc>
              <w:tc>
                <w:tcPr>
                  <w:tcW w:w="12008" w:type="dxa"/>
                  <w:gridSpan w:val="9"/>
                  <w:tcBorders>
                    <w:top w:val="single" w:sz="4" w:space="0" w:color="auto"/>
                    <w:left w:val="nil"/>
                    <w:bottom w:val="single" w:sz="4" w:space="0" w:color="auto"/>
                    <w:right w:val="nil"/>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Thời gian</w:t>
                  </w:r>
                </w:p>
              </w:tc>
            </w:tr>
            <w:tr w:rsidR="00443557" w:rsidRPr="00443557" w:rsidTr="00443557">
              <w:trPr>
                <w:trHeight w:val="36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 </w:t>
                  </w:r>
                </w:p>
              </w:tc>
              <w:tc>
                <w:tcPr>
                  <w:tcW w:w="2062"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 </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w:t>
                  </w:r>
                </w:p>
              </w:tc>
              <w:tc>
                <w:tcPr>
                  <w:tcW w:w="151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2</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3</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4</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5</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6</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7</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8</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9</w:t>
                  </w:r>
                </w:p>
              </w:tc>
            </w:tr>
            <w:tr w:rsidR="00443557" w:rsidRPr="00443557" w:rsidTr="00443557">
              <w:trPr>
                <w:trHeight w:val="72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w:t>
                  </w:r>
                </w:p>
              </w:tc>
              <w:tc>
                <w:tcPr>
                  <w:tcW w:w="2062"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Dòng tiền hiệu số thu chi (Bt-Ct)</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-90660.85</w:t>
                  </w:r>
                </w:p>
              </w:tc>
              <w:tc>
                <w:tcPr>
                  <w:tcW w:w="151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-202790.38</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44070.04</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52695.35</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55784.05</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14795.40</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4313.58</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87462.56</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87114.68</w:t>
                  </w:r>
                </w:p>
              </w:tc>
            </w:tr>
            <w:tr w:rsidR="00443557" w:rsidRPr="00443557" w:rsidTr="00443557">
              <w:trPr>
                <w:trHeight w:val="108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w:t>
                  </w:r>
                </w:p>
              </w:tc>
              <w:tc>
                <w:tcPr>
                  <w:tcW w:w="2062"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Hệ số chiết khấu 1/(1+r)t với r= 12.9%</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0.88574</w:t>
                  </w:r>
                </w:p>
              </w:tc>
              <w:tc>
                <w:tcPr>
                  <w:tcW w:w="151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0.7845346</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0.69489</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0.61549</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0.5451679</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0.4828768</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0.427703</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0.378834</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0.33555</w:t>
                  </w:r>
                </w:p>
              </w:tc>
            </w:tr>
            <w:tr w:rsidR="00443557" w:rsidRPr="00443557" w:rsidTr="00443557">
              <w:trPr>
                <w:trHeight w:val="72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3</w:t>
                  </w:r>
                </w:p>
              </w:tc>
              <w:tc>
                <w:tcPr>
                  <w:tcW w:w="2062"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Dòng tiền hiệu số thu chi chiết khấu</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-80301.9</w:t>
                  </w:r>
                </w:p>
              </w:tc>
              <w:tc>
                <w:tcPr>
                  <w:tcW w:w="151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-159096.1</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30624</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32433.7</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30411.672</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7144.357</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1844.93</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33133.76</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29231.1</w:t>
                  </w:r>
                </w:p>
              </w:tc>
            </w:tr>
            <w:tr w:rsidR="00443557" w:rsidRPr="00443557" w:rsidTr="00443557">
              <w:trPr>
                <w:trHeight w:val="108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w:t>
                  </w:r>
                </w:p>
              </w:tc>
              <w:tc>
                <w:tcPr>
                  <w:tcW w:w="2062" w:type="dxa"/>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Cộng dồn dòng tiền hiệu số thu chi chiết khấu</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-80301.9</w:t>
                  </w:r>
                </w:p>
              </w:tc>
              <w:tc>
                <w:tcPr>
                  <w:tcW w:w="151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-239398</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-208774</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-176340</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-145928.6</w:t>
                  </w:r>
                </w:p>
              </w:tc>
              <w:tc>
                <w:tcPr>
                  <w:tcW w:w="1406"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-138784.3</w:t>
                  </w:r>
                </w:p>
              </w:tc>
              <w:tc>
                <w:tcPr>
                  <w:tcW w:w="1353"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-136939.3</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-103806</w:t>
                  </w:r>
                </w:p>
              </w:tc>
              <w:tc>
                <w:tcPr>
                  <w:tcW w:w="1244" w:type="dxa"/>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-74574.4</w:t>
                  </w:r>
                </w:p>
              </w:tc>
            </w:tr>
          </w:tbl>
          <w:p w:rsidR="00E37EDE" w:rsidRDefault="00E37EDE" w:rsidP="00E37EDE">
            <w:pPr>
              <w:spacing w:after="0" w:line="240" w:lineRule="auto"/>
              <w:rPr>
                <w:rFonts w:eastAsia="Times New Roman" w:cs="Times New Roman"/>
                <w:i w:val="0"/>
                <w:color w:val="000000"/>
                <w:szCs w:val="28"/>
                <w:lang w:val="vi-VN" w:eastAsia="vi-VN"/>
              </w:rPr>
            </w:pPr>
          </w:p>
          <w:p w:rsidR="00163B34" w:rsidRDefault="00163B34" w:rsidP="00E37EDE">
            <w:pPr>
              <w:spacing w:after="0" w:line="240" w:lineRule="auto"/>
              <w:rPr>
                <w:rFonts w:eastAsia="Times New Roman" w:cs="Times New Roman"/>
                <w:i w:val="0"/>
                <w:color w:val="000000"/>
                <w:szCs w:val="28"/>
                <w:lang w:val="vi-VN" w:eastAsia="vi-VN"/>
              </w:rPr>
            </w:pPr>
          </w:p>
          <w:p w:rsidR="00163B34" w:rsidRDefault="00163B34" w:rsidP="00E37EDE">
            <w:pPr>
              <w:spacing w:after="0" w:line="240" w:lineRule="auto"/>
              <w:rPr>
                <w:rFonts w:eastAsia="Times New Roman" w:cs="Times New Roman"/>
                <w:i w:val="0"/>
                <w:color w:val="000000"/>
                <w:szCs w:val="28"/>
                <w:lang w:val="vi-VN" w:eastAsia="vi-VN"/>
              </w:rPr>
            </w:pPr>
          </w:p>
          <w:p w:rsidR="00163B34" w:rsidRDefault="00163B34" w:rsidP="00E37EDE">
            <w:pPr>
              <w:spacing w:after="0" w:line="240" w:lineRule="auto"/>
              <w:rPr>
                <w:rFonts w:eastAsia="Times New Roman" w:cs="Times New Roman"/>
                <w:i w:val="0"/>
                <w:color w:val="000000"/>
                <w:szCs w:val="28"/>
                <w:lang w:val="vi-VN" w:eastAsia="vi-VN"/>
              </w:rPr>
            </w:pPr>
          </w:p>
          <w:p w:rsidR="00163B34" w:rsidRDefault="00163B34" w:rsidP="00E37EDE">
            <w:pPr>
              <w:spacing w:after="0" w:line="240" w:lineRule="auto"/>
              <w:rPr>
                <w:rFonts w:eastAsia="Times New Roman" w:cs="Times New Roman"/>
                <w:i w:val="0"/>
                <w:color w:val="000000"/>
                <w:szCs w:val="28"/>
                <w:lang w:val="vi-VN" w:eastAsia="vi-VN"/>
              </w:rPr>
            </w:pPr>
          </w:p>
          <w:p w:rsidR="00163B34" w:rsidRDefault="00163B34" w:rsidP="00E37EDE">
            <w:pPr>
              <w:spacing w:after="0" w:line="240" w:lineRule="auto"/>
              <w:rPr>
                <w:rFonts w:eastAsia="Times New Roman" w:cs="Times New Roman"/>
                <w:i w:val="0"/>
                <w:color w:val="000000"/>
                <w:szCs w:val="28"/>
                <w:lang w:val="vi-VN" w:eastAsia="vi-VN"/>
              </w:rPr>
            </w:pPr>
          </w:p>
          <w:p w:rsidR="00163B34" w:rsidRDefault="00163B34" w:rsidP="00E37EDE">
            <w:pPr>
              <w:spacing w:after="0" w:line="240" w:lineRule="auto"/>
              <w:rPr>
                <w:rFonts w:eastAsia="Times New Roman" w:cs="Times New Roman"/>
                <w:i w:val="0"/>
                <w:color w:val="000000"/>
                <w:szCs w:val="28"/>
                <w:lang w:val="vi-VN" w:eastAsia="vi-VN"/>
              </w:rPr>
            </w:pPr>
          </w:p>
          <w:p w:rsidR="00163B34" w:rsidRDefault="00163B34" w:rsidP="00E37EDE">
            <w:pPr>
              <w:spacing w:after="0" w:line="240" w:lineRule="auto"/>
              <w:rPr>
                <w:rFonts w:eastAsia="Times New Roman" w:cs="Times New Roman"/>
                <w:i w:val="0"/>
                <w:color w:val="000000"/>
                <w:szCs w:val="28"/>
                <w:lang w:val="vi-VN" w:eastAsia="vi-VN"/>
              </w:rPr>
            </w:pPr>
          </w:p>
          <w:tbl>
            <w:tblPr>
              <w:tblW w:w="5000" w:type="pct"/>
              <w:tblLook w:val="04A0" w:firstRow="1" w:lastRow="0" w:firstColumn="1" w:lastColumn="0" w:noHBand="0" w:noVBand="1"/>
            </w:tblPr>
            <w:tblGrid>
              <w:gridCol w:w="595"/>
              <w:gridCol w:w="2660"/>
              <w:gridCol w:w="1347"/>
              <w:gridCol w:w="1347"/>
              <w:gridCol w:w="1347"/>
              <w:gridCol w:w="1347"/>
              <w:gridCol w:w="1347"/>
              <w:gridCol w:w="1347"/>
              <w:gridCol w:w="1347"/>
              <w:gridCol w:w="1494"/>
            </w:tblGrid>
            <w:tr w:rsidR="00443557" w:rsidRPr="00C209CB" w:rsidTr="00443557">
              <w:trPr>
                <w:trHeight w:val="360"/>
              </w:trPr>
              <w:tc>
                <w:tcPr>
                  <w:tcW w:w="5000" w:type="pct"/>
                  <w:gridSpan w:val="10"/>
                  <w:tcBorders>
                    <w:top w:val="nil"/>
                    <w:left w:val="nil"/>
                    <w:bottom w:val="nil"/>
                    <w:right w:val="nil"/>
                  </w:tcBorders>
                  <w:shd w:val="clear" w:color="auto" w:fill="auto"/>
                  <w:noWrap/>
                  <w:vAlign w:val="bottom"/>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Bảng 1.26. Xác định hiện giá hiệu số thu chi (NPV)</w:t>
                  </w:r>
                </w:p>
              </w:tc>
            </w:tr>
            <w:tr w:rsidR="00443557" w:rsidRPr="00443557" w:rsidTr="00443557">
              <w:trPr>
                <w:trHeight w:val="360"/>
              </w:trPr>
              <w:tc>
                <w:tcPr>
                  <w:tcW w:w="5000" w:type="pct"/>
                  <w:gridSpan w:val="10"/>
                  <w:tcBorders>
                    <w:top w:val="nil"/>
                    <w:left w:val="nil"/>
                    <w:bottom w:val="nil"/>
                    <w:right w:val="nil"/>
                  </w:tcBorders>
                  <w:shd w:val="clear" w:color="auto" w:fill="auto"/>
                  <w:noWrap/>
                  <w:vAlign w:val="bottom"/>
                  <w:hideMark/>
                </w:tcPr>
                <w:p w:rsidR="00443557" w:rsidRPr="00443557" w:rsidRDefault="00443557" w:rsidP="00443557">
                  <w:pPr>
                    <w:spacing w:after="0" w:line="240" w:lineRule="auto"/>
                    <w:jc w:val="righ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Đơn vị: triệu đồng</w:t>
                  </w:r>
                </w:p>
              </w:tc>
            </w:tr>
            <w:tr w:rsidR="00443557" w:rsidRPr="00443557" w:rsidTr="00443557">
              <w:trPr>
                <w:trHeight w:val="360"/>
              </w:trPr>
              <w:tc>
                <w:tcPr>
                  <w:tcW w:w="21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TT</w:t>
                  </w:r>
                </w:p>
              </w:tc>
              <w:tc>
                <w:tcPr>
                  <w:tcW w:w="9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Nội dung</w:t>
                  </w:r>
                </w:p>
              </w:tc>
              <w:tc>
                <w:tcPr>
                  <w:tcW w:w="3852" w:type="pct"/>
                  <w:gridSpan w:val="8"/>
                  <w:tcBorders>
                    <w:top w:val="single" w:sz="4" w:space="0" w:color="auto"/>
                    <w:left w:val="nil"/>
                    <w:bottom w:val="single" w:sz="4" w:space="0" w:color="auto"/>
                    <w:right w:val="nil"/>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Thời gian</w:t>
                  </w:r>
                </w:p>
              </w:tc>
            </w:tr>
            <w:tr w:rsidR="00443557" w:rsidRPr="00443557" w:rsidTr="00443557">
              <w:trPr>
                <w:trHeight w:val="360"/>
              </w:trPr>
              <w:tc>
                <w:tcPr>
                  <w:tcW w:w="210" w:type="pct"/>
                  <w:vMerge/>
                  <w:tcBorders>
                    <w:top w:val="single" w:sz="4" w:space="0" w:color="auto"/>
                    <w:left w:val="single" w:sz="4" w:space="0" w:color="auto"/>
                    <w:bottom w:val="single" w:sz="4" w:space="0" w:color="000000"/>
                    <w:right w:val="single" w:sz="4" w:space="0" w:color="auto"/>
                  </w:tcBorders>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p>
              </w:tc>
              <w:tc>
                <w:tcPr>
                  <w:tcW w:w="938" w:type="pct"/>
                  <w:vMerge/>
                  <w:tcBorders>
                    <w:top w:val="single" w:sz="4" w:space="0" w:color="auto"/>
                    <w:left w:val="single" w:sz="4" w:space="0" w:color="auto"/>
                    <w:bottom w:val="single" w:sz="4" w:space="0" w:color="000000"/>
                    <w:right w:val="single" w:sz="4" w:space="0" w:color="auto"/>
                  </w:tcBorders>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10</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11</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12</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13</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14</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15</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16</w:t>
                  </w:r>
                </w:p>
              </w:tc>
              <w:tc>
                <w:tcPr>
                  <w:tcW w:w="527"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17</w:t>
                  </w:r>
                </w:p>
              </w:tc>
            </w:tr>
            <w:tr w:rsidR="00443557" w:rsidRPr="00443557" w:rsidTr="00443557">
              <w:trPr>
                <w:trHeight w:val="7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w:t>
                  </w:r>
                </w:p>
              </w:tc>
              <w:tc>
                <w:tcPr>
                  <w:tcW w:w="93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Dòng tiền hiệu số thu chi (Bt-Ct)</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91192.63</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91192.63</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63003.42</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97010.04</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97010.04</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97010.04</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97010.04</w:t>
                  </w:r>
                </w:p>
              </w:tc>
              <w:tc>
                <w:tcPr>
                  <w:tcW w:w="527"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153706.71</w:t>
                  </w:r>
                </w:p>
              </w:tc>
            </w:tr>
            <w:tr w:rsidR="00443557" w:rsidRPr="00443557" w:rsidTr="00443557">
              <w:trPr>
                <w:trHeight w:val="108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w:t>
                  </w:r>
                </w:p>
              </w:tc>
              <w:tc>
                <w:tcPr>
                  <w:tcW w:w="93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Hệ số chiết khấu 1/(1+r)t với r= 12.9%</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0.29721</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0.26325</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0.23317</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0.20653</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0.18293</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0.16203</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0.14351</w:t>
                  </w:r>
                </w:p>
              </w:tc>
              <w:tc>
                <w:tcPr>
                  <w:tcW w:w="527"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0.127117</w:t>
                  </w:r>
                </w:p>
              </w:tc>
            </w:tr>
            <w:tr w:rsidR="00443557" w:rsidRPr="00443557" w:rsidTr="00443557">
              <w:trPr>
                <w:trHeight w:val="7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3</w:t>
                  </w:r>
                </w:p>
              </w:tc>
              <w:tc>
                <w:tcPr>
                  <w:tcW w:w="93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Dòng tiền hiệu số thu chi chiết khấu</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27103.2</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24006.4</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14690.5</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20035.3</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17746</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15718.4</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13922.4</w:t>
                  </w:r>
                </w:p>
              </w:tc>
              <w:tc>
                <w:tcPr>
                  <w:tcW w:w="527"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19538.71</w:t>
                  </w:r>
                </w:p>
              </w:tc>
            </w:tr>
            <w:tr w:rsidR="00443557" w:rsidRPr="00443557" w:rsidTr="00443557">
              <w:trPr>
                <w:trHeight w:val="108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w:t>
                  </w:r>
                </w:p>
              </w:tc>
              <w:tc>
                <w:tcPr>
                  <w:tcW w:w="93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Cộng dồn dòng tiền hiệu số thu chi chiết khấu</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-47471.3</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-23464.9</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-8774.38</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11260.9</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29006.9</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44725.3</w:t>
                  </w:r>
                </w:p>
              </w:tc>
              <w:tc>
                <w:tcPr>
                  <w:tcW w:w="475"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58647.7</w:t>
                  </w:r>
                </w:p>
              </w:tc>
              <w:tc>
                <w:tcPr>
                  <w:tcW w:w="527" w:type="pct"/>
                  <w:tcBorders>
                    <w:top w:val="nil"/>
                    <w:left w:val="nil"/>
                    <w:bottom w:val="single" w:sz="4" w:space="0" w:color="auto"/>
                    <w:right w:val="single" w:sz="4" w:space="0" w:color="auto"/>
                  </w:tcBorders>
                  <w:shd w:val="clear" w:color="auto" w:fill="auto"/>
                  <w:noWrap/>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78186.4</w:t>
                  </w:r>
                </w:p>
              </w:tc>
            </w:tr>
          </w:tbl>
          <w:p w:rsidR="00E37EDE" w:rsidRPr="00E37EDE" w:rsidRDefault="00E37EDE" w:rsidP="00443557">
            <w:pPr>
              <w:pStyle w:val="NoSpacing"/>
              <w:rPr>
                <w:lang w:val="vi-VN" w:eastAsia="vi-VN"/>
              </w:rPr>
            </w:pPr>
          </w:p>
        </w:tc>
      </w:tr>
    </w:tbl>
    <w:p w:rsidR="00E37EDE" w:rsidRPr="00E37EDE" w:rsidRDefault="00E37EDE" w:rsidP="00CF5E29">
      <w:pPr>
        <w:pStyle w:val="NoSpacing"/>
        <w:rPr>
          <w:lang w:val="vi-VN"/>
        </w:rPr>
      </w:pPr>
    </w:p>
    <w:p w:rsidR="00163B34" w:rsidRPr="00163B34" w:rsidRDefault="00163B34" w:rsidP="00163B34">
      <w:pPr>
        <w:spacing w:line="360" w:lineRule="auto"/>
        <w:jc w:val="left"/>
        <w:rPr>
          <w:rFonts w:eastAsia="Calibri" w:cs="Times New Roman"/>
          <w:i w:val="0"/>
          <w:szCs w:val="28"/>
        </w:rPr>
      </w:pPr>
      <w:r w:rsidRPr="00163B34">
        <w:rPr>
          <w:rFonts w:eastAsia="Calibri" w:cs="Times New Roman"/>
          <w:b/>
          <w:i w:val="0"/>
          <w:szCs w:val="28"/>
        </w:rPr>
        <w:t>Kết luận</w:t>
      </w:r>
      <w:r w:rsidRPr="00163B34">
        <w:rPr>
          <w:rFonts w:eastAsia="Calibri" w:cs="Times New Roman"/>
          <w:i w:val="0"/>
          <w:szCs w:val="28"/>
        </w:rPr>
        <w:t xml:space="preserve"> : </w:t>
      </w:r>
    </w:p>
    <w:p w:rsidR="00163B34" w:rsidRPr="00163B34" w:rsidRDefault="00163B34" w:rsidP="00E43036">
      <w:pPr>
        <w:pStyle w:val="NoSpacing"/>
        <w:rPr>
          <w:i/>
        </w:rPr>
      </w:pPr>
      <w:r w:rsidRPr="00163B34">
        <w:t xml:space="preserve">Dự án có NPV = </w:t>
      </w:r>
      <w:r w:rsidR="00443557">
        <w:rPr>
          <w:rFonts w:eastAsia="Times New Roman"/>
          <w:color w:val="000000"/>
        </w:rPr>
        <w:t>78186.4</w:t>
      </w:r>
      <w:r w:rsidRPr="00163B34">
        <w:t xml:space="preserve"> triệu đồng &gt; 0.</w:t>
      </w:r>
    </w:p>
    <w:p w:rsidR="00163B34" w:rsidRPr="00DA2247" w:rsidRDefault="00163B34" w:rsidP="00E43036">
      <w:pPr>
        <w:pStyle w:val="NoSpacing"/>
        <w:numPr>
          <w:ilvl w:val="0"/>
          <w:numId w:val="16"/>
        </w:numPr>
        <w:rPr>
          <w:i/>
        </w:rPr>
      </w:pPr>
      <w:r w:rsidRPr="00163B34">
        <w:t>Dự án đáng giá</w:t>
      </w:r>
    </w:p>
    <w:p w:rsidR="00163B34" w:rsidRPr="00163B34" w:rsidRDefault="00163B34" w:rsidP="00E43036">
      <w:pPr>
        <w:pStyle w:val="NoSpacing"/>
        <w:rPr>
          <w:b/>
          <w:i/>
          <w:lang w:val="vi-VN"/>
        </w:rPr>
      </w:pPr>
      <w:r w:rsidRPr="00163B34">
        <w:rPr>
          <w:b/>
          <w:lang w:val="vi-VN"/>
        </w:rPr>
        <w:t>Tính chỉ tiêu suất thu lợi nội tại IRR.</w:t>
      </w:r>
    </w:p>
    <w:p w:rsidR="00163B34" w:rsidRPr="00E43036" w:rsidRDefault="00163B34" w:rsidP="00E43036">
      <w:pPr>
        <w:pStyle w:val="NoSpacing"/>
        <w:rPr>
          <w:i/>
          <w:lang w:val="vi-VN"/>
        </w:rPr>
      </w:pPr>
      <w:r w:rsidRPr="00E43036">
        <w:rPr>
          <w:lang w:val="vi-VN"/>
        </w:rPr>
        <w:t>Ta có chỉ tiêu suất thu lợi nội tại IRR được tính theo phương trình sau :</w:t>
      </w:r>
    </w:p>
    <w:p w:rsidR="00163B34" w:rsidRPr="00163B34" w:rsidRDefault="00163B34" w:rsidP="00E43036">
      <w:pPr>
        <w:pStyle w:val="NoSpacing"/>
        <w:rPr>
          <w:i/>
        </w:rPr>
      </w:pPr>
      <w:r w:rsidRPr="00163B34">
        <w:t xml:space="preserve">NPV = </w:t>
      </w:r>
      <m:oMath>
        <m:nary>
          <m:naryPr>
            <m:chr m:val="∑"/>
            <m:limLoc m:val="undOvr"/>
            <m:ctrlPr>
              <w:rPr>
                <w:rFonts w:ascii="Cambria Math" w:hAnsi="Cambria Math"/>
              </w:rPr>
            </m:ctrlPr>
          </m:naryPr>
          <m:sub>
            <m:r>
              <m:rPr>
                <m:sty m:val="p"/>
              </m:rPr>
              <w:rPr>
                <w:rFonts w:ascii="Cambria Math" w:hAnsi="Cambria Math"/>
              </w:rPr>
              <m:t>t=0</m:t>
            </m:r>
          </m:sub>
          <m:sup>
            <m:r>
              <m:rPr>
                <m:sty m:val="p"/>
              </m:rPr>
              <w:rPr>
                <w:rFonts w:ascii="Cambria Math" w:hAnsi="Cambria Math"/>
              </w:rPr>
              <m:t>n</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num>
              <m:den>
                <m:sSup>
                  <m:sSupPr>
                    <m:ctrlPr>
                      <w:rPr>
                        <w:rFonts w:ascii="Cambria Math" w:hAnsi="Cambria Math"/>
                      </w:rPr>
                    </m:ctrlPr>
                  </m:sSupPr>
                  <m:e>
                    <m:r>
                      <m:rPr>
                        <m:sty m:val="p"/>
                      </m:rPr>
                      <w:rPr>
                        <w:rFonts w:ascii="Cambria Math" w:hAnsi="Cambria Math"/>
                      </w:rPr>
                      <m:t>(1+IRR)</m:t>
                    </m:r>
                  </m:e>
                  <m:sup>
                    <m:r>
                      <m:rPr>
                        <m:sty m:val="p"/>
                      </m:rPr>
                      <w:rPr>
                        <w:rFonts w:ascii="Cambria Math" w:hAnsi="Cambria Math"/>
                      </w:rPr>
                      <m:t>t</m:t>
                    </m:r>
                  </m:sup>
                </m:sSup>
              </m:den>
            </m:f>
          </m:e>
        </m:nary>
      </m:oMath>
      <w:r w:rsidRPr="00163B34">
        <w:t xml:space="preserve"> = 0</w:t>
      </w:r>
    </w:p>
    <w:p w:rsidR="00163B34" w:rsidRPr="00163B34" w:rsidRDefault="00163B34" w:rsidP="00E43036">
      <w:pPr>
        <w:pStyle w:val="NoSpacing"/>
        <w:rPr>
          <w:i/>
          <w:position w:val="-28"/>
        </w:rPr>
      </w:pPr>
      <w:r w:rsidRPr="00163B34">
        <w:rPr>
          <w:position w:val="-28"/>
        </w:rPr>
        <w:t>Sử dụng phương pháp nội suy tuyến tính để tìm IRR.</w:t>
      </w:r>
    </w:p>
    <w:p w:rsidR="00163B34" w:rsidRPr="00163B34" w:rsidRDefault="00163B34" w:rsidP="00E43036">
      <w:pPr>
        <w:pStyle w:val="NoSpacing"/>
        <w:rPr>
          <w:i/>
          <w:position w:val="-28"/>
        </w:rPr>
      </w:pPr>
      <w:r w:rsidRPr="00163B34">
        <w:rPr>
          <w:position w:val="-28"/>
        </w:rPr>
        <w:lastRenderedPageBreak/>
        <w:t>Tính giá trị gần đúng IRR theo công thức :</w:t>
      </w:r>
    </w:p>
    <w:p w:rsidR="00163B34" w:rsidRPr="00163B34" w:rsidRDefault="00DA2247" w:rsidP="00E43036">
      <w:pPr>
        <w:pStyle w:val="NoSpacing"/>
        <w:rPr>
          <w:i/>
          <w:position w:val="-32"/>
        </w:rPr>
      </w:pPr>
      <w:r>
        <w:rPr>
          <w:lang w:val="vi-VN"/>
        </w:rPr>
        <w:tab/>
      </w:r>
      <w:r>
        <w:rPr>
          <w:lang w:val="vi-VN"/>
        </w:rPr>
        <w:tab/>
      </w:r>
      <w:r w:rsidR="00163B34" w:rsidRPr="00163B34">
        <w:rPr>
          <w:lang w:val="vi-VN"/>
        </w:rPr>
        <w:t xml:space="preserve">IRR = </w:t>
      </w:r>
      <w:r w:rsidR="00163B34" w:rsidRPr="00163B34">
        <w:t>IRR1 + (IRR2 – IRR1)</w:t>
      </w:r>
      <w:r w:rsidR="00163B34" w:rsidRPr="00163B34">
        <w:rPr>
          <w:position w:val="-32"/>
          <w:lang w:val="vi-VN"/>
        </w:rPr>
        <w:object w:dxaOrig="1490" w:dyaOrig="690">
          <v:shape id="_x0000_i1095" type="#_x0000_t75" style="width:74.5pt;height:34.5pt" o:ole="">
            <v:imagedata r:id="rId77" o:title=""/>
          </v:shape>
          <o:OLEObject Type="Embed" ProgID="Equation.DSMT4" ShapeID="_x0000_i1095" DrawAspect="Content" ObjectID="_1588507940" r:id="rId78"/>
        </w:object>
      </w:r>
    </w:p>
    <w:p w:rsidR="00163B34" w:rsidRPr="00163B34" w:rsidRDefault="00163B34" w:rsidP="00E43036">
      <w:pPr>
        <w:pStyle w:val="NoSpacing"/>
        <w:rPr>
          <w:i/>
          <w:position w:val="-32"/>
        </w:rPr>
      </w:pPr>
      <w:r w:rsidRPr="00163B34">
        <w:rPr>
          <w:position w:val="-32"/>
        </w:rPr>
        <w:t>Trong đó :</w:t>
      </w:r>
    </w:p>
    <w:p w:rsidR="00163B34" w:rsidRPr="00163B34" w:rsidRDefault="00163B34" w:rsidP="00E43036">
      <w:pPr>
        <w:pStyle w:val="NoSpacing"/>
        <w:rPr>
          <w:i/>
          <w:position w:val="-32"/>
        </w:rPr>
      </w:pPr>
      <w:r w:rsidRPr="00163B34">
        <w:rPr>
          <w:position w:val="-32"/>
        </w:rPr>
        <w:t xml:space="preserve">Chọn suất thu lợi IRR1 = </w:t>
      </w:r>
      <w:r w:rsidR="00443557">
        <w:rPr>
          <w:position w:val="-32"/>
        </w:rPr>
        <w:t>17.33</w:t>
      </w:r>
      <w:r w:rsidRPr="00163B34">
        <w:rPr>
          <w:position w:val="-32"/>
        </w:rPr>
        <w:t>% =&gt; NPV</w:t>
      </w:r>
      <w:r w:rsidRPr="00163B34">
        <w:rPr>
          <w:position w:val="-32"/>
          <w:vertAlign w:val="subscript"/>
        </w:rPr>
        <w:t xml:space="preserve">1    </w:t>
      </w:r>
      <w:r w:rsidRPr="00163B34">
        <w:rPr>
          <w:position w:val="-32"/>
        </w:rPr>
        <w:t xml:space="preserve">= </w:t>
      </w:r>
      <w:r w:rsidR="00443557">
        <w:rPr>
          <w:position w:val="-32"/>
        </w:rPr>
        <w:t>130.38</w:t>
      </w:r>
      <w:r w:rsidRPr="00163B34">
        <w:rPr>
          <w:position w:val="-32"/>
        </w:rPr>
        <w:t xml:space="preserve"> triệu đồng &gt; 0.</w:t>
      </w:r>
    </w:p>
    <w:p w:rsidR="00163B34" w:rsidRPr="00163B34" w:rsidRDefault="00163B34" w:rsidP="00E43036">
      <w:pPr>
        <w:pStyle w:val="NoSpacing"/>
        <w:rPr>
          <w:i/>
          <w:position w:val="-32"/>
        </w:rPr>
      </w:pPr>
      <w:r w:rsidRPr="00163B34">
        <w:rPr>
          <w:position w:val="-32"/>
        </w:rPr>
        <w:t xml:space="preserve">         Suất thu lợi IRR2 = </w:t>
      </w:r>
      <w:r w:rsidR="00443557">
        <w:rPr>
          <w:position w:val="-32"/>
        </w:rPr>
        <w:t>17.34</w:t>
      </w:r>
      <w:r w:rsidRPr="00163B34">
        <w:rPr>
          <w:position w:val="-32"/>
        </w:rPr>
        <w:t>% =&gt; NPV</w:t>
      </w:r>
      <w:r w:rsidRPr="00163B34">
        <w:rPr>
          <w:position w:val="-32"/>
          <w:vertAlign w:val="subscript"/>
        </w:rPr>
        <w:t xml:space="preserve">2 </w:t>
      </w:r>
      <w:r w:rsidRPr="00163B34">
        <w:rPr>
          <w:position w:val="-32"/>
        </w:rPr>
        <w:t xml:space="preserve">=  </w:t>
      </w:r>
      <w:r w:rsidR="00443557">
        <w:rPr>
          <w:position w:val="-32"/>
        </w:rPr>
        <w:t>-136.60</w:t>
      </w:r>
      <w:r w:rsidRPr="00163B34">
        <w:rPr>
          <w:position w:val="-32"/>
        </w:rPr>
        <w:t xml:space="preserve"> triệu đồng &lt; 0.</w:t>
      </w:r>
    </w:p>
    <w:p w:rsidR="00163B34" w:rsidRPr="00163B34" w:rsidRDefault="00163B34" w:rsidP="00DA2247">
      <w:pPr>
        <w:pStyle w:val="NoSpacing"/>
        <w:numPr>
          <w:ilvl w:val="0"/>
          <w:numId w:val="16"/>
        </w:numPr>
        <w:rPr>
          <w:i/>
          <w:position w:val="-32"/>
        </w:rPr>
      </w:pPr>
      <w:r w:rsidRPr="00163B34">
        <w:rPr>
          <w:position w:val="-32"/>
        </w:rPr>
        <w:t>IRR=</w:t>
      </w:r>
      <w:r w:rsidR="00443557">
        <w:rPr>
          <w:position w:val="-32"/>
        </w:rPr>
        <w:t xml:space="preserve"> 17.335 </w:t>
      </w:r>
      <w:r w:rsidRPr="00163B34">
        <w:rPr>
          <w:position w:val="-32"/>
        </w:rPr>
        <w:t>%</w:t>
      </w:r>
    </w:p>
    <w:p w:rsidR="00744A22" w:rsidRPr="00443557" w:rsidRDefault="00163B34" w:rsidP="00E43036">
      <w:pPr>
        <w:pStyle w:val="NoSpacing"/>
        <w:rPr>
          <w:position w:val="-32"/>
        </w:rPr>
      </w:pPr>
      <w:r w:rsidRPr="00163B34">
        <w:rPr>
          <w:position w:val="-32"/>
        </w:rPr>
        <w:t>Ta có bảng tính suất thu lợi nội tại IRR trên quan điểm vốn chung.</w:t>
      </w:r>
    </w:p>
    <w:p w:rsidR="00744A22" w:rsidRPr="00163B34" w:rsidRDefault="00744A22" w:rsidP="00E43036">
      <w:pPr>
        <w:pStyle w:val="NoSpacing"/>
        <w:rPr>
          <w:i/>
          <w:position w:val="-32"/>
        </w:rPr>
      </w:pPr>
    </w:p>
    <w:tbl>
      <w:tblPr>
        <w:tblW w:w="5000" w:type="pct"/>
        <w:tblLook w:val="04A0" w:firstRow="1" w:lastRow="0" w:firstColumn="1" w:lastColumn="0" w:noHBand="0" w:noVBand="1"/>
      </w:tblPr>
      <w:tblGrid>
        <w:gridCol w:w="1148"/>
        <w:gridCol w:w="1703"/>
        <w:gridCol w:w="1865"/>
        <w:gridCol w:w="1923"/>
        <w:gridCol w:w="1877"/>
        <w:gridCol w:w="1966"/>
        <w:gridCol w:w="2184"/>
        <w:gridCol w:w="1836"/>
      </w:tblGrid>
      <w:tr w:rsidR="00443557" w:rsidRPr="00443557" w:rsidTr="00443557">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XÁC ĐỊNH SUẤT THU LỢI NỘI TẠI IRR( PHÂN TÍCH TRÊN QUAN ĐIỂM HIỆU QUẢ VỐN CHUNG)</w:t>
            </w:r>
          </w:p>
        </w:tc>
      </w:tr>
      <w:tr w:rsidR="00443557" w:rsidRPr="00443557" w:rsidTr="00443557">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right"/>
              <w:rPr>
                <w:rFonts w:eastAsia="Times New Roman" w:cs="Times New Roman"/>
                <w:iCs/>
                <w:color w:val="000000"/>
                <w:szCs w:val="28"/>
                <w:lang w:val="vi-VN" w:eastAsia="vi-VN"/>
              </w:rPr>
            </w:pPr>
            <w:r w:rsidRPr="00443557">
              <w:rPr>
                <w:rFonts w:eastAsia="Times New Roman" w:cs="Times New Roman"/>
                <w:iCs/>
                <w:color w:val="000000"/>
                <w:szCs w:val="28"/>
                <w:lang w:val="vi-VN" w:eastAsia="vi-VN"/>
              </w:rPr>
              <w:t>Đơn vị: triệu đồng</w:t>
            </w:r>
          </w:p>
        </w:tc>
      </w:tr>
      <w:tr w:rsidR="00443557" w:rsidRPr="00443557" w:rsidTr="00443557">
        <w:trPr>
          <w:trHeight w:val="33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w:t>
            </w:r>
          </w:p>
        </w:tc>
        <w:tc>
          <w:tcPr>
            <w:tcW w:w="4604" w:type="pct"/>
            <w:gridSpan w:val="7"/>
            <w:tcBorders>
              <w:top w:val="single" w:sz="4" w:space="0" w:color="auto"/>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Nội dung</w:t>
            </w:r>
          </w:p>
        </w:tc>
      </w:tr>
      <w:tr w:rsidR="00443557" w:rsidRPr="00C209CB" w:rsidTr="00443557">
        <w:trPr>
          <w:trHeight w:val="1080"/>
        </w:trPr>
        <w:tc>
          <w:tcPr>
            <w:tcW w:w="396" w:type="pct"/>
            <w:vMerge/>
            <w:tcBorders>
              <w:top w:val="nil"/>
              <w:left w:val="single" w:sz="4" w:space="0" w:color="auto"/>
              <w:bottom w:val="single" w:sz="4" w:space="0" w:color="auto"/>
              <w:right w:val="single" w:sz="4" w:space="0" w:color="auto"/>
            </w:tcBorders>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Dòng tiền hiệu số thu chi( B</w:t>
            </w:r>
            <w:r w:rsidRPr="00443557">
              <w:rPr>
                <w:rFonts w:eastAsia="Times New Roman" w:cs="Times New Roman"/>
                <w:i w:val="0"/>
                <w:color w:val="000000"/>
                <w:szCs w:val="28"/>
                <w:vertAlign w:val="subscript"/>
                <w:lang w:val="vi-VN" w:eastAsia="vi-VN"/>
              </w:rPr>
              <w:t>t</w:t>
            </w:r>
            <w:r w:rsidRPr="00443557">
              <w:rPr>
                <w:rFonts w:eastAsia="Times New Roman" w:cs="Times New Roman"/>
                <w:i w:val="0"/>
                <w:color w:val="000000"/>
                <w:szCs w:val="28"/>
                <w:lang w:val="vi-VN" w:eastAsia="vi-VN"/>
              </w:rPr>
              <w:t xml:space="preserve"> - C</w:t>
            </w:r>
            <w:r w:rsidRPr="00443557">
              <w:rPr>
                <w:rFonts w:eastAsia="Times New Roman" w:cs="Times New Roman"/>
                <w:i w:val="0"/>
                <w:color w:val="000000"/>
                <w:szCs w:val="28"/>
                <w:vertAlign w:val="subscript"/>
                <w:lang w:val="vi-VN" w:eastAsia="vi-VN"/>
              </w:rPr>
              <w:t>t</w:t>
            </w:r>
            <w:r w:rsidRPr="00443557">
              <w:rPr>
                <w:rFonts w:eastAsia="Times New Roman" w:cs="Times New Roman"/>
                <w:i w:val="0"/>
                <w:color w:val="000000"/>
                <w:szCs w:val="28"/>
                <w:lang w:val="vi-VN" w:eastAsia="vi-VN"/>
              </w:rPr>
              <w:t>)</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Hệ số chiết khấu với IRR</w:t>
            </w:r>
            <w:r w:rsidRPr="00443557">
              <w:rPr>
                <w:rFonts w:eastAsia="Times New Roman" w:cs="Times New Roman"/>
                <w:i w:val="0"/>
                <w:color w:val="000000"/>
                <w:szCs w:val="28"/>
                <w:vertAlign w:val="subscript"/>
                <w:lang w:val="vi-VN" w:eastAsia="vi-VN"/>
              </w:rPr>
              <w:t>1</w:t>
            </w:r>
            <w:r w:rsidRPr="00443557">
              <w:rPr>
                <w:rFonts w:eastAsia="Times New Roman" w:cs="Times New Roman"/>
                <w:i w:val="0"/>
                <w:color w:val="000000"/>
                <w:szCs w:val="28"/>
                <w:lang w:val="vi-VN" w:eastAsia="vi-VN"/>
              </w:rPr>
              <w:t xml:space="preserve"> = 17.33%</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Dòng tiền hiệu số thu chi chiết khấu 2</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Cộng dồn dòng tiền hiệu số thu chi chiết khấu 1</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Hệ số chiết khấu với IRR</w:t>
            </w:r>
            <w:r w:rsidRPr="00443557">
              <w:rPr>
                <w:rFonts w:eastAsia="Times New Roman" w:cs="Times New Roman"/>
                <w:i w:val="0"/>
                <w:color w:val="000000"/>
                <w:szCs w:val="28"/>
                <w:vertAlign w:val="subscript"/>
                <w:lang w:val="vi-VN" w:eastAsia="vi-VN"/>
              </w:rPr>
              <w:t>2</w:t>
            </w:r>
            <w:r w:rsidRPr="00443557">
              <w:rPr>
                <w:rFonts w:eastAsia="Times New Roman" w:cs="Times New Roman"/>
                <w:i w:val="0"/>
                <w:color w:val="000000"/>
                <w:szCs w:val="28"/>
                <w:lang w:val="vi-VN" w:eastAsia="vi-VN"/>
              </w:rPr>
              <w:t xml:space="preserve"> = 17.34%</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Dòng tiền hiệu số thu chi chiết khấu 2</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Cộng dồn dòng tiền hiệu số thu chi chiết khấu 2</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-90.660.85</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0.85229694</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-77.269.97</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-77.269.97</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0.852151683</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-77.257</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-77.256.80</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2</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-202.790.38</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0.726410074</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-147.308.98</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-224.578.94</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0.726162491</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-147.259</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-224.515.57</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3</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44.070.04</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0.619117084</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27.284.51</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-197.294.43</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0.618800589</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27.271</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-197.245.00</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4</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52.695.35</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0.527671596</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27.805.84</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-169.488.59</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0.527311963</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27.787</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-169.458.11</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5</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55.784.05</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0.449732887</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25.087.92</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-144.400.67</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0.449349777</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25.067</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-144.391.56</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6</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14.795.40</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0.383305963</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5.671.17</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-138.729.51</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0.382914169</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5.665</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-138.726.20</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7</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4.313.58</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0.3266905</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1.409.20</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-137.320.30</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0.326300953</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1.408</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-137.318.67</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8</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87.462.56</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0.278437313</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24.352.84</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-112.967.46</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0.278057906</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24.320</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-112.999.01</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9</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87.114.68</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0.23731127</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20.673.29</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-92.294.17</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0.236947513</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20.642</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-92.357.41</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10</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91.192.63</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0.20225967</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18.444.59</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-73.849.57</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0.201915222</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18.413</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-73.944.23</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lastRenderedPageBreak/>
              <w:t>Năm 11</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91.192.63</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0.172385297</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15.720.27</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-58.129.30</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0.172062396</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15.691</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-58.253.41</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12</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63.003.42</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0.146923462</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9.256.68</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-48.872.62</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0.14662326</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9.238</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-49.015.64</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13</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97.010.04</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0.125222417</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12.147.83</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-36.724.79</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0.124945258</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12.121</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-36.894.69</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14</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97.010.04</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0.106726683</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10.353.56</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-26.371.23</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0.106472312</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10.329</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-26.565.81</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15</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97.010.04</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0.090962825</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8.824.31</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-17.546.93</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0.09073056</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8.802</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-17.764.04</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16</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97.010.04</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0.077527337</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7.520.93</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-10.026.00</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0.077316199</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7.500</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-10.263.59</w:t>
            </w:r>
          </w:p>
        </w:tc>
      </w:tr>
      <w:tr w:rsidR="00443557" w:rsidRPr="00443557" w:rsidTr="00443557">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jc w:val="left"/>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Năm 17</w:t>
            </w:r>
          </w:p>
        </w:tc>
        <w:tc>
          <w:tcPr>
            <w:tcW w:w="58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153.706.71</w:t>
            </w:r>
          </w:p>
        </w:tc>
        <w:tc>
          <w:tcPr>
            <w:tcW w:w="64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0.066076313</w:t>
            </w:r>
          </w:p>
        </w:tc>
        <w:tc>
          <w:tcPr>
            <w:tcW w:w="66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10.156.37</w:t>
            </w:r>
          </w:p>
        </w:tc>
        <w:tc>
          <w:tcPr>
            <w:tcW w:w="647"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130.38</w:t>
            </w:r>
          </w:p>
        </w:tc>
        <w:tc>
          <w:tcPr>
            <w:tcW w:w="678"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0.065885129</w:t>
            </w:r>
          </w:p>
        </w:tc>
        <w:tc>
          <w:tcPr>
            <w:tcW w:w="753"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10.127</w:t>
            </w:r>
          </w:p>
        </w:tc>
        <w:tc>
          <w:tcPr>
            <w:tcW w:w="632" w:type="pct"/>
            <w:tcBorders>
              <w:top w:val="nil"/>
              <w:left w:val="nil"/>
              <w:bottom w:val="single" w:sz="4" w:space="0" w:color="auto"/>
              <w:right w:val="single" w:sz="4" w:space="0" w:color="auto"/>
            </w:tcBorders>
            <w:shd w:val="clear" w:color="auto" w:fill="auto"/>
            <w:vAlign w:val="center"/>
            <w:hideMark/>
          </w:tcPr>
          <w:p w:rsidR="00443557" w:rsidRPr="00443557" w:rsidRDefault="00443557" w:rsidP="00443557">
            <w:pPr>
              <w:spacing w:after="0" w:line="240" w:lineRule="auto"/>
              <w:rPr>
                <w:rFonts w:eastAsia="Times New Roman" w:cs="Times New Roman"/>
                <w:i w:val="0"/>
                <w:color w:val="000000"/>
                <w:szCs w:val="28"/>
                <w:lang w:val="vi-VN" w:eastAsia="vi-VN"/>
              </w:rPr>
            </w:pPr>
            <w:r w:rsidRPr="00443557">
              <w:rPr>
                <w:rFonts w:eastAsia="Times New Roman" w:cs="Times New Roman"/>
                <w:i w:val="0"/>
                <w:color w:val="000000"/>
                <w:szCs w:val="28"/>
                <w:lang w:val="vi-VN" w:eastAsia="vi-VN"/>
              </w:rPr>
              <w:t>-136.60</w:t>
            </w:r>
          </w:p>
        </w:tc>
      </w:tr>
    </w:tbl>
    <w:p w:rsidR="00163B34" w:rsidRDefault="00163B34" w:rsidP="00834F38">
      <w:pPr>
        <w:pStyle w:val="NoSpacing"/>
        <w:rPr>
          <w:sz w:val="26"/>
          <w:szCs w:val="26"/>
        </w:rPr>
      </w:pPr>
    </w:p>
    <w:p w:rsidR="00DA2247" w:rsidRDefault="00DA2247" w:rsidP="00834F38">
      <w:pPr>
        <w:pStyle w:val="NoSpacing"/>
        <w:rPr>
          <w:sz w:val="26"/>
          <w:szCs w:val="26"/>
        </w:rPr>
        <w:sectPr w:rsidR="00DA2247" w:rsidSect="00E37EDE">
          <w:pgSz w:w="16838" w:h="11906" w:orient="landscape"/>
          <w:pgMar w:top="1134" w:right="851" w:bottom="1701" w:left="1701" w:header="720" w:footer="720" w:gutter="0"/>
          <w:cols w:space="720"/>
          <w:docGrid w:linePitch="381"/>
        </w:sectPr>
      </w:pPr>
    </w:p>
    <w:p w:rsidR="00DA2247" w:rsidRPr="00DA2247" w:rsidRDefault="00DA2247" w:rsidP="00DA2247">
      <w:pPr>
        <w:pStyle w:val="NoSpacing"/>
        <w:rPr>
          <w:b/>
        </w:rPr>
      </w:pPr>
      <w:r w:rsidRPr="00DA2247">
        <w:rPr>
          <w:b/>
        </w:rPr>
        <w:lastRenderedPageBreak/>
        <w:t>Kết luận:</w:t>
      </w:r>
    </w:p>
    <w:p w:rsidR="00DA2247" w:rsidRDefault="00DA2247" w:rsidP="00DA2247">
      <w:pPr>
        <w:pStyle w:val="NoSpacing"/>
      </w:pPr>
      <w:r>
        <w:t xml:space="preserve">Dự án có IRR  = </w:t>
      </w:r>
      <w:r w:rsidR="00276A7E">
        <w:t>17.335</w:t>
      </w:r>
      <w:r>
        <w:t xml:space="preserve"> %  &gt; r = 13%</w:t>
      </w:r>
    </w:p>
    <w:p w:rsidR="00DA2247" w:rsidRDefault="00DA2247" w:rsidP="00DA2247">
      <w:pPr>
        <w:pStyle w:val="NoSpacing"/>
        <w:numPr>
          <w:ilvl w:val="0"/>
          <w:numId w:val="16"/>
        </w:numPr>
      </w:pPr>
      <w:r>
        <w:t xml:space="preserve">Dự án đáng giá. </w:t>
      </w:r>
    </w:p>
    <w:p w:rsidR="00DA2247" w:rsidRPr="000F0A28" w:rsidRDefault="00DA2247" w:rsidP="00DA2247">
      <w:pPr>
        <w:pStyle w:val="Heading3"/>
        <w:rPr>
          <w:i/>
        </w:rPr>
      </w:pPr>
      <w:r w:rsidRPr="000F0A28">
        <w:rPr>
          <w:i/>
        </w:rPr>
        <w:t>5.2.2. Phân tích theo hiệu quả vốn chủ sở hữu</w:t>
      </w:r>
    </w:p>
    <w:p w:rsidR="00DA2247" w:rsidRPr="009639A4" w:rsidRDefault="00DA2247" w:rsidP="00DA2247">
      <w:pPr>
        <w:pStyle w:val="NoSpacing"/>
        <w:rPr>
          <w:lang w:val="vi-VN"/>
        </w:rPr>
      </w:pPr>
      <w:r>
        <w:rPr>
          <w:lang w:val="vi-VN"/>
        </w:rPr>
        <w:tab/>
      </w:r>
      <w:r w:rsidRPr="00DA2247">
        <w:rPr>
          <w:lang w:val="vi-VN"/>
        </w:rPr>
        <w:t>Suất thu lợi tối thiểu chấp nhận được của dự án vốn chủ sở hữu lấy bằng giá sử dụng vốn tự có của chủ sở hữu : r = 14 %.</w:t>
      </w:r>
    </w:p>
    <w:p w:rsidR="00DA2247" w:rsidRPr="00DA2247" w:rsidRDefault="00DA2247" w:rsidP="00DA2247">
      <w:pPr>
        <w:pStyle w:val="NoSpacing"/>
        <w:numPr>
          <w:ilvl w:val="0"/>
          <w:numId w:val="17"/>
        </w:numPr>
        <w:rPr>
          <w:lang w:val="vi-VN"/>
        </w:rPr>
      </w:pPr>
      <w:r w:rsidRPr="00DA2247">
        <w:rPr>
          <w:b/>
          <w:lang w:val="vi-VN"/>
        </w:rPr>
        <w:t>Xác định dòng tiền của dự án trên quan điểm vốn chủ sở hữu.</w:t>
      </w:r>
    </w:p>
    <w:p w:rsidR="00DA2247" w:rsidRDefault="00DA2247" w:rsidP="00DA2247">
      <w:pPr>
        <w:pStyle w:val="NoSpacing"/>
        <w:rPr>
          <w:rFonts w:eastAsia="Calibri" w:cs="Times New Roman"/>
          <w:lang w:val="vi-VN"/>
        </w:rPr>
      </w:pPr>
      <w:r w:rsidRPr="00DA2247">
        <w:rPr>
          <w:rFonts w:eastAsia="Calibri" w:cs="Times New Roman"/>
          <w:lang w:val="vi-VN"/>
        </w:rPr>
        <w:t>Dòng tiền của dự án trên quan điểm vốn chủ sở hữu được thể hiện như sau :</w:t>
      </w:r>
    </w:p>
    <w:p w:rsidR="00DA2247" w:rsidRPr="00DA2247" w:rsidRDefault="00DA2247" w:rsidP="00DA2247">
      <w:pPr>
        <w:pStyle w:val="NoSpacing"/>
        <w:rPr>
          <w:rFonts w:eastAsia="Calibri" w:cs="Times New Roman"/>
          <w:b/>
          <w:i/>
          <w:lang w:val="vi-VN"/>
        </w:rPr>
      </w:pPr>
      <w:r w:rsidRPr="00DA2247">
        <w:rPr>
          <w:rFonts w:eastAsia="Calibri" w:cs="Times New Roman"/>
          <w:b/>
          <w:i/>
        </w:rPr>
        <w:t>Dòng lợi ích B</w:t>
      </w:r>
      <w:r w:rsidRPr="00DA2247">
        <w:rPr>
          <w:rFonts w:eastAsia="Calibri" w:cs="Times New Roman"/>
          <w:b/>
          <w:i/>
          <w:vertAlign w:val="subscript"/>
        </w:rPr>
        <w:t xml:space="preserve">t </w:t>
      </w:r>
      <w:r w:rsidRPr="00DA2247">
        <w:rPr>
          <w:rFonts w:eastAsia="Calibri" w:cs="Times New Roman"/>
          <w:b/>
          <w:i/>
        </w:rPr>
        <w:t>.</w:t>
      </w:r>
    </w:p>
    <w:p w:rsidR="00DA2247" w:rsidRPr="00DA2247" w:rsidRDefault="00DA2247" w:rsidP="00C2254E">
      <w:pPr>
        <w:pStyle w:val="NoSpacing"/>
        <w:numPr>
          <w:ilvl w:val="0"/>
          <w:numId w:val="73"/>
        </w:numPr>
        <w:rPr>
          <w:rFonts w:eastAsia="Calibri" w:cs="Times New Roman"/>
          <w:lang w:val="nl-NL"/>
        </w:rPr>
      </w:pPr>
      <w:r w:rsidRPr="00DA2247">
        <w:rPr>
          <w:rFonts w:eastAsia="Calibri" w:cs="Times New Roman"/>
          <w:lang w:val="nl-NL"/>
        </w:rPr>
        <w:t>Vay vốn đầu tư.</w:t>
      </w:r>
    </w:p>
    <w:p w:rsidR="00DA2247" w:rsidRPr="00DA2247" w:rsidRDefault="00DA2247" w:rsidP="00C2254E">
      <w:pPr>
        <w:pStyle w:val="NoSpacing"/>
        <w:numPr>
          <w:ilvl w:val="0"/>
          <w:numId w:val="73"/>
        </w:numPr>
        <w:rPr>
          <w:rFonts w:eastAsia="Calibri" w:cs="Times New Roman"/>
          <w:lang w:val="nl-NL"/>
        </w:rPr>
      </w:pPr>
      <w:r w:rsidRPr="00DA2247">
        <w:rPr>
          <w:rFonts w:eastAsia="Calibri" w:cs="Times New Roman"/>
          <w:lang w:val="nl-NL"/>
        </w:rPr>
        <w:t>Doanh thu cho thuê diện tích.</w:t>
      </w:r>
    </w:p>
    <w:p w:rsidR="00DA2247" w:rsidRPr="00DA2247" w:rsidRDefault="00DA2247" w:rsidP="00C2254E">
      <w:pPr>
        <w:pStyle w:val="NoSpacing"/>
        <w:numPr>
          <w:ilvl w:val="0"/>
          <w:numId w:val="74"/>
        </w:numPr>
        <w:rPr>
          <w:rFonts w:eastAsia="Calibri" w:cs="Times New Roman"/>
          <w:lang w:val="nl-NL"/>
        </w:rPr>
      </w:pPr>
      <w:r w:rsidRPr="00DA2247">
        <w:rPr>
          <w:rFonts w:eastAsia="Calibri" w:cs="Times New Roman"/>
          <w:lang w:val="nl-NL"/>
        </w:rPr>
        <w:t>Thu hồi giá trị thanh lý tài sản.</w:t>
      </w:r>
    </w:p>
    <w:p w:rsidR="00DA2247" w:rsidRPr="00DA2247" w:rsidRDefault="00DA2247" w:rsidP="00C2254E">
      <w:pPr>
        <w:pStyle w:val="NoSpacing"/>
        <w:numPr>
          <w:ilvl w:val="0"/>
          <w:numId w:val="74"/>
        </w:numPr>
        <w:rPr>
          <w:rFonts w:eastAsia="Calibri" w:cs="Times New Roman"/>
          <w:lang w:val="nl-NL"/>
        </w:rPr>
      </w:pPr>
      <w:r w:rsidRPr="00DA2247">
        <w:rPr>
          <w:rFonts w:eastAsia="Calibri" w:cs="Times New Roman"/>
          <w:lang w:val="nl-NL"/>
        </w:rPr>
        <w:t>Giá trị tài sản chưa khấu hao hết.</w:t>
      </w:r>
    </w:p>
    <w:p w:rsidR="00DA2247" w:rsidRPr="00DA2247" w:rsidRDefault="00DA2247" w:rsidP="00C2254E">
      <w:pPr>
        <w:pStyle w:val="NoSpacing"/>
        <w:numPr>
          <w:ilvl w:val="0"/>
          <w:numId w:val="74"/>
        </w:numPr>
        <w:rPr>
          <w:rFonts w:eastAsia="Calibri" w:cs="Times New Roman"/>
          <w:lang w:val="nl-NL"/>
        </w:rPr>
      </w:pPr>
      <w:r w:rsidRPr="00DA2247">
        <w:rPr>
          <w:rFonts w:eastAsia="Calibri" w:cs="Times New Roman"/>
          <w:lang w:val="nl-NL"/>
        </w:rPr>
        <w:t>Thu hồi vốn lưu động.</w:t>
      </w:r>
    </w:p>
    <w:p w:rsidR="00DA2247" w:rsidRPr="00DA2247" w:rsidRDefault="00DA2247" w:rsidP="00DA2247">
      <w:pPr>
        <w:pStyle w:val="NoSpacing"/>
        <w:rPr>
          <w:rFonts w:eastAsia="Calibri" w:cs="Times New Roman"/>
          <w:b/>
          <w:i/>
          <w:lang w:val="nl-NL"/>
        </w:rPr>
      </w:pPr>
      <w:r w:rsidRPr="00DA2247">
        <w:rPr>
          <w:rFonts w:eastAsia="Calibri" w:cs="Times New Roman"/>
          <w:b/>
          <w:i/>
          <w:lang w:val="nl-NL"/>
        </w:rPr>
        <w:t>Dòng lợi ích C</w:t>
      </w:r>
      <w:r w:rsidRPr="00DA2247">
        <w:rPr>
          <w:rFonts w:eastAsia="Calibri" w:cs="Times New Roman"/>
          <w:b/>
          <w:i/>
          <w:vertAlign w:val="subscript"/>
          <w:lang w:val="nl-NL"/>
        </w:rPr>
        <w:t>t.</w:t>
      </w:r>
    </w:p>
    <w:p w:rsidR="00DA2247" w:rsidRPr="00DA2247" w:rsidRDefault="00DA2247" w:rsidP="00C2254E">
      <w:pPr>
        <w:pStyle w:val="NoSpacing"/>
        <w:numPr>
          <w:ilvl w:val="0"/>
          <w:numId w:val="75"/>
        </w:numPr>
        <w:rPr>
          <w:rFonts w:eastAsia="Calibri" w:cs="Times New Roman"/>
          <w:lang w:val="nl-NL"/>
        </w:rPr>
      </w:pPr>
      <w:r w:rsidRPr="00DA2247">
        <w:rPr>
          <w:rFonts w:eastAsia="Calibri" w:cs="Times New Roman"/>
          <w:lang w:val="nl-NL"/>
        </w:rPr>
        <w:t>Đầu tư ban đầu.</w:t>
      </w:r>
    </w:p>
    <w:p w:rsidR="00DA2247" w:rsidRPr="00DA2247" w:rsidRDefault="00DA2247" w:rsidP="00C2254E">
      <w:pPr>
        <w:pStyle w:val="NoSpacing"/>
        <w:numPr>
          <w:ilvl w:val="0"/>
          <w:numId w:val="75"/>
        </w:numPr>
        <w:rPr>
          <w:rFonts w:eastAsia="Calibri" w:cs="Times New Roman"/>
          <w:lang w:val="nl-NL"/>
        </w:rPr>
      </w:pPr>
      <w:r w:rsidRPr="00DA2247">
        <w:rPr>
          <w:rFonts w:eastAsia="Calibri" w:cs="Times New Roman"/>
          <w:lang w:val="nl-NL"/>
        </w:rPr>
        <w:t>Đầu tư thay thế tài sản.</w:t>
      </w:r>
    </w:p>
    <w:p w:rsidR="00DA2247" w:rsidRPr="00DA2247" w:rsidRDefault="00DA2247" w:rsidP="00C2254E">
      <w:pPr>
        <w:pStyle w:val="NoSpacing"/>
        <w:numPr>
          <w:ilvl w:val="0"/>
          <w:numId w:val="75"/>
        </w:numPr>
        <w:rPr>
          <w:rFonts w:eastAsia="Calibri" w:cs="Times New Roman"/>
          <w:lang w:val="nl-NL"/>
        </w:rPr>
      </w:pPr>
      <w:r w:rsidRPr="00DA2247">
        <w:rPr>
          <w:rFonts w:eastAsia="Calibri" w:cs="Times New Roman"/>
          <w:lang w:val="nl-NL"/>
        </w:rPr>
        <w:t>Chi phí vận hành dự án.</w:t>
      </w:r>
    </w:p>
    <w:p w:rsidR="00DA2247" w:rsidRPr="00DA2247" w:rsidRDefault="00DA2247" w:rsidP="00C2254E">
      <w:pPr>
        <w:pStyle w:val="NoSpacing"/>
        <w:numPr>
          <w:ilvl w:val="0"/>
          <w:numId w:val="75"/>
        </w:numPr>
        <w:rPr>
          <w:rFonts w:eastAsia="Calibri" w:cs="Times New Roman"/>
          <w:lang w:val="nl-NL"/>
        </w:rPr>
      </w:pPr>
      <w:r w:rsidRPr="00DA2247">
        <w:rPr>
          <w:rFonts w:eastAsia="Calibri" w:cs="Times New Roman"/>
          <w:lang w:val="nl-NL"/>
        </w:rPr>
        <w:t>Chi phí thuê đất.</w:t>
      </w:r>
    </w:p>
    <w:p w:rsidR="00DA2247" w:rsidRPr="00DA2247" w:rsidRDefault="00DA2247" w:rsidP="00C2254E">
      <w:pPr>
        <w:pStyle w:val="NoSpacing"/>
        <w:numPr>
          <w:ilvl w:val="0"/>
          <w:numId w:val="75"/>
        </w:numPr>
        <w:rPr>
          <w:rFonts w:eastAsia="Calibri" w:cs="Times New Roman"/>
          <w:lang w:val="nl-NL"/>
        </w:rPr>
      </w:pPr>
      <w:r w:rsidRPr="00DA2247">
        <w:rPr>
          <w:rFonts w:eastAsia="Calibri" w:cs="Times New Roman"/>
          <w:lang w:val="nl-NL"/>
        </w:rPr>
        <w:t>Thuế thu nhập doanh nghiệp.</w:t>
      </w:r>
    </w:p>
    <w:p w:rsidR="00DA2247" w:rsidRPr="00DA2247" w:rsidRDefault="00DA2247" w:rsidP="00C2254E">
      <w:pPr>
        <w:pStyle w:val="NoSpacing"/>
        <w:numPr>
          <w:ilvl w:val="0"/>
          <w:numId w:val="75"/>
        </w:numPr>
        <w:rPr>
          <w:rFonts w:eastAsia="Calibri" w:cs="Times New Roman"/>
          <w:lang w:val="nl-NL"/>
        </w:rPr>
      </w:pPr>
      <w:r w:rsidRPr="00DA2247">
        <w:rPr>
          <w:rFonts w:eastAsia="Calibri" w:cs="Times New Roman"/>
          <w:lang w:val="nl-NL"/>
        </w:rPr>
        <w:t>Trả nợ (gốc và lãi).</w:t>
      </w:r>
    </w:p>
    <w:p w:rsidR="00DA2247" w:rsidRDefault="00DA2247" w:rsidP="00DA2247">
      <w:pPr>
        <w:pStyle w:val="NoSpacing"/>
        <w:rPr>
          <w:rFonts w:eastAsia="Calibri" w:cs="Times New Roman"/>
          <w:lang w:val="nl-NL"/>
        </w:rPr>
      </w:pPr>
      <w:r w:rsidRPr="00DA2247">
        <w:rPr>
          <w:rFonts w:eastAsia="Calibri" w:cs="Times New Roman"/>
          <w:lang w:val="nl-NL"/>
        </w:rPr>
        <w:t>Ta có bảng thể hiện dòng tiền trên quan điểm vốn chủ sở hữu:</w:t>
      </w:r>
    </w:p>
    <w:p w:rsidR="009639A4" w:rsidRPr="00DA2247" w:rsidRDefault="009639A4" w:rsidP="00DA2247">
      <w:pPr>
        <w:pStyle w:val="NoSpacing"/>
        <w:rPr>
          <w:rFonts w:eastAsia="Calibri" w:cs="Times New Roman"/>
          <w:lang w:val="nl-NL"/>
        </w:rPr>
      </w:pPr>
    </w:p>
    <w:p w:rsidR="00DA2247" w:rsidRDefault="00DA2247"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pPr>
    </w:p>
    <w:p w:rsidR="009639A4" w:rsidRDefault="009639A4" w:rsidP="00DA2247">
      <w:pPr>
        <w:pStyle w:val="NoSpacing"/>
        <w:rPr>
          <w:lang w:val="nl-NL"/>
        </w:rPr>
        <w:sectPr w:rsidR="009639A4" w:rsidSect="00DA2247">
          <w:pgSz w:w="11906" w:h="16838"/>
          <w:pgMar w:top="1134" w:right="851" w:bottom="1701" w:left="1701" w:header="720" w:footer="720" w:gutter="0"/>
          <w:cols w:space="720"/>
          <w:docGrid w:linePitch="381"/>
        </w:sectPr>
      </w:pPr>
    </w:p>
    <w:tbl>
      <w:tblPr>
        <w:tblW w:w="5000" w:type="pct"/>
        <w:tblLook w:val="04A0" w:firstRow="1" w:lastRow="0" w:firstColumn="1" w:lastColumn="0" w:noHBand="0" w:noVBand="1"/>
      </w:tblPr>
      <w:tblGrid>
        <w:gridCol w:w="559"/>
        <w:gridCol w:w="1287"/>
        <w:gridCol w:w="1360"/>
        <w:gridCol w:w="1406"/>
        <w:gridCol w:w="1406"/>
        <w:gridCol w:w="1406"/>
        <w:gridCol w:w="1360"/>
        <w:gridCol w:w="1360"/>
        <w:gridCol w:w="1546"/>
        <w:gridCol w:w="1406"/>
        <w:gridCol w:w="1406"/>
      </w:tblGrid>
      <w:tr w:rsidR="00276A7E" w:rsidRPr="00C209CB" w:rsidTr="00276A7E">
        <w:trPr>
          <w:trHeight w:val="360"/>
        </w:trPr>
        <w:tc>
          <w:tcPr>
            <w:tcW w:w="5000" w:type="pct"/>
            <w:gridSpan w:val="11"/>
            <w:tcBorders>
              <w:top w:val="nil"/>
              <w:left w:val="nil"/>
              <w:bottom w:val="nil"/>
              <w:right w:val="nil"/>
            </w:tcBorders>
            <w:shd w:val="clear" w:color="auto" w:fill="auto"/>
            <w:noWrap/>
            <w:vAlign w:val="bottom"/>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lastRenderedPageBreak/>
              <w:t>Bảng 1.28. Dòng tiền của dự án (Phân tích trên quan điểm vốn chủ sở hữu)</w:t>
            </w:r>
          </w:p>
        </w:tc>
      </w:tr>
      <w:tr w:rsidR="00276A7E" w:rsidRPr="00276A7E" w:rsidTr="00276A7E">
        <w:trPr>
          <w:trHeight w:val="360"/>
        </w:trPr>
        <w:tc>
          <w:tcPr>
            <w:tcW w:w="5000" w:type="pct"/>
            <w:gridSpan w:val="11"/>
            <w:tcBorders>
              <w:top w:val="nil"/>
              <w:left w:val="nil"/>
              <w:bottom w:val="single" w:sz="4" w:space="0" w:color="auto"/>
              <w:right w:val="nil"/>
            </w:tcBorders>
            <w:shd w:val="clear" w:color="auto" w:fill="auto"/>
            <w:noWrap/>
            <w:vAlign w:val="bottom"/>
            <w:hideMark/>
          </w:tcPr>
          <w:p w:rsidR="00276A7E" w:rsidRPr="00276A7E" w:rsidRDefault="00276A7E" w:rsidP="00276A7E">
            <w:pPr>
              <w:spacing w:after="0" w:line="240" w:lineRule="auto"/>
              <w:jc w:val="righ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Đơn vị: triệu đồng</w:t>
            </w:r>
          </w:p>
        </w:tc>
      </w:tr>
      <w:tr w:rsidR="00276A7E" w:rsidRPr="00276A7E" w:rsidTr="00276A7E">
        <w:trPr>
          <w:trHeight w:val="360"/>
        </w:trPr>
        <w:tc>
          <w:tcPr>
            <w:tcW w:w="1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TT</w:t>
            </w:r>
          </w:p>
        </w:tc>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Nội dung</w:t>
            </w:r>
          </w:p>
        </w:tc>
        <w:tc>
          <w:tcPr>
            <w:tcW w:w="4233" w:type="pct"/>
            <w:gridSpan w:val="9"/>
            <w:tcBorders>
              <w:top w:val="single" w:sz="4" w:space="0" w:color="auto"/>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Thời gian</w:t>
            </w:r>
          </w:p>
        </w:tc>
      </w:tr>
      <w:tr w:rsidR="00276A7E" w:rsidRPr="00276A7E" w:rsidTr="00276A7E">
        <w:trPr>
          <w:trHeight w:val="360"/>
        </w:trPr>
        <w:tc>
          <w:tcPr>
            <w:tcW w:w="175" w:type="pct"/>
            <w:vMerge/>
            <w:tcBorders>
              <w:top w:val="nil"/>
              <w:left w:val="single" w:sz="4" w:space="0" w:color="auto"/>
              <w:bottom w:val="single" w:sz="4" w:space="0" w:color="auto"/>
              <w:right w:val="single" w:sz="4" w:space="0" w:color="auto"/>
            </w:tcBorders>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p>
        </w:tc>
        <w:tc>
          <w:tcPr>
            <w:tcW w:w="592" w:type="pct"/>
            <w:vMerge/>
            <w:tcBorders>
              <w:top w:val="nil"/>
              <w:left w:val="single" w:sz="4" w:space="0" w:color="auto"/>
              <w:bottom w:val="single" w:sz="4" w:space="0" w:color="auto"/>
              <w:right w:val="single" w:sz="4" w:space="0" w:color="auto"/>
            </w:tcBorders>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2</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3</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4</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5</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6</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7</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8</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9</w:t>
            </w:r>
          </w:p>
        </w:tc>
      </w:tr>
      <w:tr w:rsidR="00276A7E" w:rsidRPr="00276A7E" w:rsidTr="00276A7E">
        <w:trPr>
          <w:trHeight w:val="43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I</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Dòng lợi ích (B</w:t>
            </w:r>
            <w:r w:rsidRPr="00276A7E">
              <w:rPr>
                <w:rFonts w:eastAsia="Times New Roman" w:cs="Times New Roman"/>
                <w:b/>
                <w:bCs/>
                <w:i w:val="0"/>
                <w:color w:val="000000"/>
                <w:szCs w:val="28"/>
                <w:vertAlign w:val="subscript"/>
                <w:lang w:val="vi-VN" w:eastAsia="vi-VN"/>
              </w:rPr>
              <w:t>t</w:t>
            </w:r>
            <w:r w:rsidRPr="00276A7E">
              <w:rPr>
                <w:rFonts w:eastAsia="Times New Roman" w:cs="Times New Roman"/>
                <w:b/>
                <w:bCs/>
                <w:i w:val="0"/>
                <w:color w:val="000000"/>
                <w:szCs w:val="28"/>
                <w:lang w:val="vi-VN" w:eastAsia="vi-VN"/>
              </w:rPr>
              <w:t>)</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r>
      <w:tr w:rsidR="00276A7E" w:rsidRPr="00276A7E" w:rsidTr="00276A7E">
        <w:trPr>
          <w:trHeight w:val="72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Doanh thu cho thuê diện tích</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114817.2</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122471.68</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122471.7</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122471.7</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130526.695</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130126.16</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130126.16</w:t>
            </w:r>
          </w:p>
        </w:tc>
      </w:tr>
      <w:tr w:rsidR="00276A7E" w:rsidRPr="00276A7E" w:rsidTr="00276A7E">
        <w:trPr>
          <w:trHeight w:val="72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Thu hồi giá trị thanh lý tài sản</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400.5345</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r>
      <w:tr w:rsidR="00276A7E" w:rsidRPr="00276A7E" w:rsidTr="00276A7E">
        <w:trPr>
          <w:trHeight w:val="72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3</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Giá trị tài sản chưa khấu hao hết</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r>
      <w:tr w:rsidR="00276A7E" w:rsidRPr="00276A7E" w:rsidTr="00276A7E">
        <w:trPr>
          <w:trHeight w:val="72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Thu hồi vốn lưu động</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r>
      <w:tr w:rsidR="00276A7E" w:rsidRPr="00276A7E" w:rsidTr="00276A7E">
        <w:trPr>
          <w:trHeight w:val="36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Tiền nợ vay gốc</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69429.24</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139809.89</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r>
      <w:tr w:rsidR="00276A7E" w:rsidRPr="00276A7E" w:rsidTr="00276A7E">
        <w:trPr>
          <w:trHeight w:val="43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II</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Dòng chi phí (C</w:t>
            </w:r>
            <w:r w:rsidRPr="00276A7E">
              <w:rPr>
                <w:rFonts w:eastAsia="Times New Roman" w:cs="Times New Roman"/>
                <w:b/>
                <w:bCs/>
                <w:i w:val="0"/>
                <w:color w:val="000000"/>
                <w:szCs w:val="28"/>
                <w:vertAlign w:val="subscript"/>
                <w:lang w:val="vi-VN" w:eastAsia="vi-VN"/>
              </w:rPr>
              <w:t>t</w:t>
            </w:r>
            <w:r w:rsidRPr="00276A7E">
              <w:rPr>
                <w:rFonts w:eastAsia="Times New Roman" w:cs="Times New Roman"/>
                <w:b/>
                <w:bCs/>
                <w:i w:val="0"/>
                <w:color w:val="000000"/>
                <w:szCs w:val="28"/>
                <w:lang w:val="vi-VN" w:eastAsia="vi-VN"/>
              </w:rPr>
              <w:t>)</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r>
      <w:tr w:rsidR="00276A7E" w:rsidRPr="00276A7E" w:rsidTr="00276A7E">
        <w:trPr>
          <w:trHeight w:val="36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xml:space="preserve">Đầu tư </w:t>
            </w:r>
            <w:r w:rsidRPr="00276A7E">
              <w:rPr>
                <w:rFonts w:eastAsia="Times New Roman" w:cs="Times New Roman"/>
                <w:i w:val="0"/>
                <w:color w:val="000000"/>
                <w:szCs w:val="28"/>
                <w:lang w:val="vi-VN" w:eastAsia="vi-VN"/>
              </w:rPr>
              <w:lastRenderedPageBreak/>
              <w:t xml:space="preserve">ban đầu </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lastRenderedPageBreak/>
              <w:t>90660.85</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202790.38</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r>
      <w:tr w:rsidR="00276A7E" w:rsidRPr="00276A7E" w:rsidTr="00276A7E">
        <w:trPr>
          <w:trHeight w:val="72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Đầu tư thay thế tài sản</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13351.15</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r>
      <w:tr w:rsidR="00276A7E" w:rsidRPr="00276A7E" w:rsidTr="00276A7E">
        <w:trPr>
          <w:trHeight w:val="72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3</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Chi phí vận hành dự án</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59729.652</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56602.494</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52741.62</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48494.67</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44205.7368</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20797.958</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20991.228</w:t>
            </w:r>
          </w:p>
        </w:tc>
      </w:tr>
      <w:tr w:rsidR="00276A7E" w:rsidRPr="00276A7E" w:rsidTr="00276A7E">
        <w:trPr>
          <w:trHeight w:val="36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Chi phí thuê đất</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193.27</w:t>
            </w:r>
          </w:p>
        </w:tc>
      </w:tr>
      <w:tr w:rsidR="00276A7E" w:rsidRPr="00276A7E" w:rsidTr="00276A7E">
        <w:trPr>
          <w:trHeight w:val="72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Thuế thu nhập doanh nghiệp</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11017.51</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13173.837</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13946.01</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59181.61</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69056.7666</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21865.64</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21826.986</w:t>
            </w:r>
          </w:p>
        </w:tc>
      </w:tr>
      <w:tr w:rsidR="00276A7E" w:rsidRPr="00276A7E" w:rsidTr="00276A7E">
        <w:trPr>
          <w:trHeight w:val="36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6</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Trả nợ (gốc và lãi)</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77955.18</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74445.297</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70584.43</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66337.47</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61665.82</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r>
      <w:tr w:rsidR="00276A7E" w:rsidRPr="00276A7E" w:rsidTr="00276A7E">
        <w:trPr>
          <w:trHeight w:val="78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III</w:t>
            </w:r>
          </w:p>
        </w:tc>
        <w:tc>
          <w:tcPr>
            <w:tcW w:w="592"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Dòng tiền hiệu số thu chi (B</w:t>
            </w:r>
            <w:r w:rsidRPr="00276A7E">
              <w:rPr>
                <w:rFonts w:eastAsia="Times New Roman" w:cs="Times New Roman"/>
                <w:b/>
                <w:bCs/>
                <w:i w:val="0"/>
                <w:color w:val="000000"/>
                <w:szCs w:val="28"/>
                <w:vertAlign w:val="subscript"/>
                <w:lang w:val="vi-VN" w:eastAsia="vi-VN"/>
              </w:rPr>
              <w:t>t</w:t>
            </w:r>
            <w:r w:rsidRPr="00276A7E">
              <w:rPr>
                <w:rFonts w:eastAsia="Times New Roman" w:cs="Times New Roman"/>
                <w:b/>
                <w:bCs/>
                <w:i w:val="0"/>
                <w:color w:val="000000"/>
                <w:szCs w:val="28"/>
                <w:lang w:val="vi-VN" w:eastAsia="vi-VN"/>
              </w:rPr>
              <w:t>-C</w:t>
            </w:r>
            <w:r w:rsidRPr="00276A7E">
              <w:rPr>
                <w:rFonts w:eastAsia="Times New Roman" w:cs="Times New Roman"/>
                <w:b/>
                <w:bCs/>
                <w:i w:val="0"/>
                <w:color w:val="000000"/>
                <w:szCs w:val="28"/>
                <w:vertAlign w:val="subscript"/>
                <w:lang w:val="vi-VN" w:eastAsia="vi-VN"/>
              </w:rPr>
              <w:t>t</w:t>
            </w:r>
            <w:r w:rsidRPr="00276A7E">
              <w:rPr>
                <w:rFonts w:eastAsia="Times New Roman" w:cs="Times New Roman"/>
                <w:b/>
                <w:bCs/>
                <w:i w:val="0"/>
                <w:color w:val="000000"/>
                <w:szCs w:val="28"/>
                <w:lang w:val="vi-VN" w:eastAsia="vi-VN"/>
              </w:rPr>
              <w:t>)</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-21231.61</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-62980.50</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-33885.14</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-21749.95</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-14800.38</w:t>
            </w:r>
          </w:p>
        </w:tc>
        <w:tc>
          <w:tcPr>
            <w:tcW w:w="453"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-51542.07</w:t>
            </w:r>
          </w:p>
        </w:tc>
        <w:tc>
          <w:tcPr>
            <w:tcW w:w="524"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-57352.24</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87462.56</w:t>
            </w:r>
          </w:p>
        </w:tc>
        <w:tc>
          <w:tcPr>
            <w:tcW w:w="470"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87114.68</w:t>
            </w:r>
          </w:p>
        </w:tc>
      </w:tr>
    </w:tbl>
    <w:p w:rsidR="009639A4" w:rsidRDefault="009639A4" w:rsidP="00DA2247">
      <w:pPr>
        <w:pStyle w:val="NoSpacing"/>
        <w:rPr>
          <w:lang w:val="nl-NL"/>
        </w:rPr>
      </w:pPr>
    </w:p>
    <w:tbl>
      <w:tblPr>
        <w:tblW w:w="14740" w:type="dxa"/>
        <w:tblInd w:w="108" w:type="dxa"/>
        <w:tblLook w:val="04A0" w:firstRow="1" w:lastRow="0" w:firstColumn="1" w:lastColumn="0" w:noHBand="0" w:noVBand="1"/>
      </w:tblPr>
      <w:tblGrid>
        <w:gridCol w:w="559"/>
        <w:gridCol w:w="2347"/>
        <w:gridCol w:w="1523"/>
        <w:gridCol w:w="1348"/>
        <w:gridCol w:w="1698"/>
        <w:gridCol w:w="1523"/>
        <w:gridCol w:w="1523"/>
        <w:gridCol w:w="1348"/>
        <w:gridCol w:w="1348"/>
        <w:gridCol w:w="1523"/>
      </w:tblGrid>
      <w:tr w:rsidR="00276A7E" w:rsidRPr="00C209CB" w:rsidTr="00276A7E">
        <w:trPr>
          <w:trHeight w:val="360"/>
        </w:trPr>
        <w:tc>
          <w:tcPr>
            <w:tcW w:w="14740" w:type="dxa"/>
            <w:gridSpan w:val="10"/>
            <w:tcBorders>
              <w:top w:val="nil"/>
              <w:left w:val="nil"/>
              <w:bottom w:val="nil"/>
              <w:right w:val="nil"/>
            </w:tcBorders>
            <w:shd w:val="clear" w:color="auto" w:fill="auto"/>
            <w:noWrap/>
            <w:vAlign w:val="bottom"/>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Bảng 1.28. Dòng tiền của dự án (Phân tích trên quan điểm vốn chủ sở hữu)</w:t>
            </w:r>
          </w:p>
        </w:tc>
      </w:tr>
      <w:tr w:rsidR="00276A7E" w:rsidRPr="00276A7E" w:rsidTr="00276A7E">
        <w:trPr>
          <w:trHeight w:val="360"/>
        </w:trPr>
        <w:tc>
          <w:tcPr>
            <w:tcW w:w="14740" w:type="dxa"/>
            <w:gridSpan w:val="10"/>
            <w:tcBorders>
              <w:top w:val="nil"/>
              <w:left w:val="nil"/>
              <w:bottom w:val="single" w:sz="4" w:space="0" w:color="auto"/>
              <w:right w:val="nil"/>
            </w:tcBorders>
            <w:shd w:val="clear" w:color="auto" w:fill="auto"/>
            <w:noWrap/>
            <w:vAlign w:val="bottom"/>
            <w:hideMark/>
          </w:tcPr>
          <w:p w:rsidR="00276A7E" w:rsidRPr="00276A7E" w:rsidRDefault="00276A7E" w:rsidP="00276A7E">
            <w:pPr>
              <w:spacing w:after="0" w:line="240" w:lineRule="auto"/>
              <w:jc w:val="righ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Đơn vị: triệu đồng</w:t>
            </w:r>
          </w:p>
        </w:tc>
      </w:tr>
      <w:tr w:rsidR="00276A7E" w:rsidRPr="00276A7E" w:rsidTr="00276A7E">
        <w:trPr>
          <w:trHeight w:val="360"/>
        </w:trPr>
        <w:tc>
          <w:tcPr>
            <w:tcW w:w="4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TT</w:t>
            </w:r>
          </w:p>
        </w:tc>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Nội dung</w:t>
            </w:r>
          </w:p>
        </w:tc>
        <w:tc>
          <w:tcPr>
            <w:tcW w:w="11834" w:type="dxa"/>
            <w:gridSpan w:val="8"/>
            <w:tcBorders>
              <w:top w:val="single" w:sz="4" w:space="0" w:color="auto"/>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Thời gian</w:t>
            </w:r>
          </w:p>
        </w:tc>
      </w:tr>
      <w:tr w:rsidR="00276A7E" w:rsidRPr="00276A7E" w:rsidTr="00276A7E">
        <w:trPr>
          <w:trHeight w:val="360"/>
        </w:trPr>
        <w:tc>
          <w:tcPr>
            <w:tcW w:w="466" w:type="dxa"/>
            <w:vMerge/>
            <w:tcBorders>
              <w:top w:val="nil"/>
              <w:left w:val="single" w:sz="4" w:space="0" w:color="auto"/>
              <w:bottom w:val="single" w:sz="4" w:space="0" w:color="auto"/>
              <w:right w:val="single" w:sz="4" w:space="0" w:color="auto"/>
            </w:tcBorders>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p>
        </w:tc>
        <w:tc>
          <w:tcPr>
            <w:tcW w:w="2440" w:type="dxa"/>
            <w:vMerge/>
            <w:tcBorders>
              <w:top w:val="nil"/>
              <w:left w:val="single" w:sz="4" w:space="0" w:color="auto"/>
              <w:bottom w:val="single" w:sz="4" w:space="0" w:color="auto"/>
              <w:right w:val="single" w:sz="4" w:space="0" w:color="auto"/>
            </w:tcBorders>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11</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12</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13</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14</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15</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16</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17</w:t>
            </w:r>
          </w:p>
        </w:tc>
      </w:tr>
      <w:tr w:rsidR="00276A7E" w:rsidRPr="00276A7E" w:rsidTr="00276A7E">
        <w:trPr>
          <w:trHeight w:val="4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lastRenderedPageBreak/>
              <w:t>I</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Dòng lợi ích (B</w:t>
            </w:r>
            <w:r w:rsidRPr="00276A7E">
              <w:rPr>
                <w:rFonts w:eastAsia="Times New Roman" w:cs="Times New Roman"/>
                <w:b/>
                <w:bCs/>
                <w:i w:val="0"/>
                <w:color w:val="000000"/>
                <w:szCs w:val="28"/>
                <w:vertAlign w:val="subscript"/>
                <w:lang w:val="vi-VN" w:eastAsia="vi-VN"/>
              </w:rPr>
              <w:t>t</w:t>
            </w:r>
            <w:r w:rsidRPr="00276A7E">
              <w:rPr>
                <w:rFonts w:eastAsia="Times New Roman" w:cs="Times New Roman"/>
                <w:b/>
                <w:bCs/>
                <w:i w:val="0"/>
                <w:color w:val="000000"/>
                <w:szCs w:val="28"/>
                <w:lang w:val="vi-VN" w:eastAsia="vi-VN"/>
              </w:rPr>
              <w:t>)</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r>
      <w:tr w:rsidR="00276A7E" w:rsidRPr="00276A7E" w:rsidTr="00276A7E">
        <w:trPr>
          <w:trHeight w:val="7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Doanh thu cho thuê diện tích</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137780.64</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137780.6</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138188.76</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145435.12</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145435.12</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145435.1</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145435.1</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138181.18</w:t>
            </w:r>
          </w:p>
        </w:tc>
      </w:tr>
      <w:tr w:rsidR="00276A7E" w:rsidRPr="00276A7E" w:rsidTr="00276A7E">
        <w:trPr>
          <w:trHeight w:val="7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Thu hồi giá trị thanh lý tài sản</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408.1195</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400.5345</w:t>
            </w:r>
          </w:p>
        </w:tc>
      </w:tr>
      <w:tr w:rsidR="00276A7E" w:rsidRPr="00276A7E" w:rsidTr="00276A7E">
        <w:trPr>
          <w:trHeight w:val="7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3</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Giá trị tài sản chưa khấu hao hết</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56682.3</w:t>
            </w:r>
          </w:p>
        </w:tc>
      </w:tr>
      <w:tr w:rsidR="00276A7E" w:rsidRPr="00276A7E" w:rsidTr="00276A7E">
        <w:trPr>
          <w:trHeight w:val="7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Thu hồi vốn lưu động</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18461.961</w:t>
            </w:r>
          </w:p>
        </w:tc>
      </w:tr>
      <w:tr w:rsidR="00276A7E" w:rsidRPr="00276A7E" w:rsidTr="00276A7E">
        <w:trPr>
          <w:trHeight w:val="36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Tiền nợ vay gốc</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r>
      <w:tr w:rsidR="00276A7E" w:rsidRPr="00276A7E" w:rsidTr="00276A7E">
        <w:trPr>
          <w:trHeight w:val="4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II</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Dòng chi phí (C</w:t>
            </w:r>
            <w:r w:rsidRPr="00276A7E">
              <w:rPr>
                <w:rFonts w:eastAsia="Times New Roman" w:cs="Times New Roman"/>
                <w:b/>
                <w:bCs/>
                <w:i w:val="0"/>
                <w:color w:val="000000"/>
                <w:szCs w:val="28"/>
                <w:vertAlign w:val="subscript"/>
                <w:lang w:val="vi-VN" w:eastAsia="vi-VN"/>
              </w:rPr>
              <w:t>t</w:t>
            </w:r>
            <w:r w:rsidRPr="00276A7E">
              <w:rPr>
                <w:rFonts w:eastAsia="Times New Roman" w:cs="Times New Roman"/>
                <w:b/>
                <w:bCs/>
                <w:i w:val="0"/>
                <w:color w:val="000000"/>
                <w:szCs w:val="28"/>
                <w:lang w:val="vi-VN" w:eastAsia="vi-VN"/>
              </w:rPr>
              <w:t>)</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w:t>
            </w:r>
          </w:p>
        </w:tc>
      </w:tr>
      <w:tr w:rsidR="00276A7E" w:rsidRPr="00276A7E" w:rsidTr="00276A7E">
        <w:trPr>
          <w:trHeight w:val="36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 xml:space="preserve">Đầu tư ban đầu </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0.00</w:t>
            </w:r>
          </w:p>
        </w:tc>
      </w:tr>
      <w:tr w:rsidR="00276A7E" w:rsidRPr="00276A7E" w:rsidTr="00276A7E">
        <w:trPr>
          <w:trHeight w:val="7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Đầu tư thay thế tài sản</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28923.823</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13351.15</w:t>
            </w:r>
          </w:p>
        </w:tc>
      </w:tr>
      <w:tr w:rsidR="00276A7E" w:rsidRPr="00276A7E" w:rsidTr="00276A7E">
        <w:trPr>
          <w:trHeight w:val="7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3</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Chi phí vận hành dự án</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22340.312</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22340.31</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22340.3125</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22723.036</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22723.036</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22723.04</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22723.04</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22340.312</w:t>
            </w:r>
          </w:p>
        </w:tc>
      </w:tr>
      <w:tr w:rsidR="00276A7E" w:rsidRPr="00276A7E" w:rsidTr="00276A7E">
        <w:trPr>
          <w:trHeight w:val="36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Chi phí thuê đất</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1159.63</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1159.63</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1159.63</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1159.63</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1159.63</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1159.63</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1159.63</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1159.63</w:t>
            </w:r>
          </w:p>
        </w:tc>
      </w:tr>
      <w:tr w:rsidR="00276A7E" w:rsidRPr="00276A7E" w:rsidTr="00276A7E">
        <w:trPr>
          <w:trHeight w:val="7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Thuế thu nhập doanh nghiệp</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23088.066</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23088.07</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23169.6895</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24542.417</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24542.417</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24542.42</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24542.42</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23168.173</w:t>
            </w:r>
          </w:p>
        </w:tc>
      </w:tr>
      <w:tr w:rsidR="00276A7E" w:rsidRPr="00276A7E" w:rsidTr="00276A7E">
        <w:trPr>
          <w:trHeight w:val="36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6</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Trả nợ (gốc và lãi)</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w:t>
            </w:r>
          </w:p>
        </w:tc>
      </w:tr>
      <w:tr w:rsidR="00276A7E" w:rsidRPr="00276A7E" w:rsidTr="00276A7E">
        <w:trPr>
          <w:trHeight w:val="78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III</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b/>
                <w:bCs/>
                <w:i w:val="0"/>
                <w:color w:val="000000"/>
                <w:szCs w:val="28"/>
                <w:lang w:val="vi-VN" w:eastAsia="vi-VN"/>
              </w:rPr>
            </w:pPr>
            <w:r w:rsidRPr="00276A7E">
              <w:rPr>
                <w:rFonts w:eastAsia="Times New Roman" w:cs="Times New Roman"/>
                <w:b/>
                <w:bCs/>
                <w:i w:val="0"/>
                <w:color w:val="000000"/>
                <w:szCs w:val="28"/>
                <w:lang w:val="vi-VN" w:eastAsia="vi-VN"/>
              </w:rPr>
              <w:t>Dòng tiền hiệu số thu chi (B</w:t>
            </w:r>
            <w:r w:rsidRPr="00276A7E">
              <w:rPr>
                <w:rFonts w:eastAsia="Times New Roman" w:cs="Times New Roman"/>
                <w:b/>
                <w:bCs/>
                <w:i w:val="0"/>
                <w:color w:val="000000"/>
                <w:szCs w:val="28"/>
                <w:vertAlign w:val="subscript"/>
                <w:lang w:val="vi-VN" w:eastAsia="vi-VN"/>
              </w:rPr>
              <w:t>t</w:t>
            </w:r>
            <w:r w:rsidRPr="00276A7E">
              <w:rPr>
                <w:rFonts w:eastAsia="Times New Roman" w:cs="Times New Roman"/>
                <w:b/>
                <w:bCs/>
                <w:i w:val="0"/>
                <w:color w:val="000000"/>
                <w:szCs w:val="28"/>
                <w:lang w:val="vi-VN" w:eastAsia="vi-VN"/>
              </w:rPr>
              <w:t>-C</w:t>
            </w:r>
            <w:r w:rsidRPr="00276A7E">
              <w:rPr>
                <w:rFonts w:eastAsia="Times New Roman" w:cs="Times New Roman"/>
                <w:b/>
                <w:bCs/>
                <w:i w:val="0"/>
                <w:color w:val="000000"/>
                <w:szCs w:val="28"/>
                <w:vertAlign w:val="subscript"/>
                <w:lang w:val="vi-VN" w:eastAsia="vi-VN"/>
              </w:rPr>
              <w:t>t</w:t>
            </w:r>
            <w:r w:rsidRPr="00276A7E">
              <w:rPr>
                <w:rFonts w:eastAsia="Times New Roman" w:cs="Times New Roman"/>
                <w:b/>
                <w:bCs/>
                <w:i w:val="0"/>
                <w:color w:val="000000"/>
                <w:szCs w:val="28"/>
                <w:lang w:val="vi-VN" w:eastAsia="vi-VN"/>
              </w:rPr>
              <w:t>)</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91192.63</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91192.63</w:t>
            </w:r>
          </w:p>
        </w:tc>
        <w:tc>
          <w:tcPr>
            <w:tcW w:w="169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63003.42</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97010.04</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97010.04</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97010.04</w:t>
            </w:r>
          </w:p>
        </w:tc>
        <w:tc>
          <w:tcPr>
            <w:tcW w:w="1348"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97010.04</w:t>
            </w:r>
          </w:p>
        </w:tc>
        <w:tc>
          <w:tcPr>
            <w:tcW w:w="1523"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153706.71</w:t>
            </w:r>
          </w:p>
        </w:tc>
      </w:tr>
    </w:tbl>
    <w:p w:rsidR="00276A7E" w:rsidRDefault="00276A7E" w:rsidP="00DA2247">
      <w:pPr>
        <w:pStyle w:val="NoSpacing"/>
        <w:rPr>
          <w:lang w:val="nl-NL"/>
        </w:rPr>
      </w:pPr>
    </w:p>
    <w:tbl>
      <w:tblPr>
        <w:tblW w:w="5000" w:type="pct"/>
        <w:tblLook w:val="04A0" w:firstRow="1" w:lastRow="0" w:firstColumn="1" w:lastColumn="0" w:noHBand="0" w:noVBand="1"/>
      </w:tblPr>
      <w:tblGrid>
        <w:gridCol w:w="534"/>
        <w:gridCol w:w="1894"/>
        <w:gridCol w:w="1411"/>
        <w:gridCol w:w="1278"/>
        <w:gridCol w:w="1412"/>
        <w:gridCol w:w="1321"/>
        <w:gridCol w:w="1278"/>
        <w:gridCol w:w="1278"/>
        <w:gridCol w:w="1454"/>
        <w:gridCol w:w="1321"/>
        <w:gridCol w:w="1321"/>
      </w:tblGrid>
      <w:tr w:rsidR="00276A7E" w:rsidRPr="00C209CB" w:rsidTr="00276A7E">
        <w:trPr>
          <w:trHeight w:val="360"/>
        </w:trPr>
        <w:tc>
          <w:tcPr>
            <w:tcW w:w="5000" w:type="pct"/>
            <w:gridSpan w:val="11"/>
            <w:tcBorders>
              <w:top w:val="nil"/>
              <w:left w:val="nil"/>
              <w:bottom w:val="nil"/>
              <w:right w:val="nil"/>
            </w:tcBorders>
            <w:shd w:val="clear" w:color="auto" w:fill="auto"/>
            <w:noWrap/>
            <w:vAlign w:val="bottom"/>
            <w:hideMark/>
          </w:tcPr>
          <w:p w:rsidR="00276A7E" w:rsidRDefault="00276A7E" w:rsidP="00276A7E">
            <w:pPr>
              <w:spacing w:after="0" w:line="240" w:lineRule="auto"/>
              <w:rPr>
                <w:rFonts w:eastAsia="Times New Roman" w:cs="Times New Roman"/>
                <w:i w:val="0"/>
                <w:color w:val="000000"/>
                <w:sz w:val="26"/>
                <w:szCs w:val="26"/>
                <w:lang w:val="vi-VN" w:eastAsia="vi-VN"/>
              </w:rPr>
            </w:pPr>
          </w:p>
          <w:p w:rsidR="00276A7E" w:rsidRDefault="00276A7E" w:rsidP="00276A7E">
            <w:pPr>
              <w:spacing w:after="0" w:line="240" w:lineRule="auto"/>
              <w:rPr>
                <w:rFonts w:eastAsia="Times New Roman" w:cs="Times New Roman"/>
                <w:i w:val="0"/>
                <w:color w:val="000000"/>
                <w:sz w:val="26"/>
                <w:szCs w:val="26"/>
                <w:lang w:val="vi-VN" w:eastAsia="vi-VN"/>
              </w:rPr>
            </w:pPr>
          </w:p>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Bảng 1.29. Xác định giá trị hiện tại của hiệu số thu chi (NPV)</w:t>
            </w:r>
          </w:p>
        </w:tc>
      </w:tr>
      <w:tr w:rsidR="00276A7E" w:rsidRPr="00276A7E" w:rsidTr="00276A7E">
        <w:trPr>
          <w:trHeight w:val="360"/>
        </w:trPr>
        <w:tc>
          <w:tcPr>
            <w:tcW w:w="5000" w:type="pct"/>
            <w:gridSpan w:val="11"/>
            <w:tcBorders>
              <w:top w:val="nil"/>
              <w:left w:val="nil"/>
              <w:bottom w:val="nil"/>
              <w:right w:val="nil"/>
            </w:tcBorders>
            <w:shd w:val="clear" w:color="auto" w:fill="auto"/>
            <w:noWrap/>
            <w:vAlign w:val="bottom"/>
            <w:hideMark/>
          </w:tcPr>
          <w:p w:rsidR="00276A7E" w:rsidRPr="00276A7E" w:rsidRDefault="00276A7E" w:rsidP="00276A7E">
            <w:pPr>
              <w:spacing w:after="0" w:line="240" w:lineRule="auto"/>
              <w:jc w:val="right"/>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lastRenderedPageBreak/>
              <w:t>Đơn vị: triệu đồng</w:t>
            </w:r>
          </w:p>
        </w:tc>
      </w:tr>
      <w:tr w:rsidR="00276A7E" w:rsidRPr="00276A7E" w:rsidTr="00276A7E">
        <w:trPr>
          <w:trHeight w:val="360"/>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TT</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Nội dung</w:t>
            </w:r>
          </w:p>
        </w:tc>
        <w:tc>
          <w:tcPr>
            <w:tcW w:w="4176" w:type="pct"/>
            <w:gridSpan w:val="9"/>
            <w:tcBorders>
              <w:top w:val="single" w:sz="4" w:space="0" w:color="auto"/>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Thời gian</w:t>
            </w:r>
          </w:p>
        </w:tc>
      </w:tr>
      <w:tr w:rsidR="00276A7E" w:rsidRPr="00276A7E" w:rsidTr="00276A7E">
        <w:trPr>
          <w:trHeight w:val="360"/>
        </w:trPr>
        <w:tc>
          <w:tcPr>
            <w:tcW w:w="167" w:type="pct"/>
            <w:vMerge/>
            <w:tcBorders>
              <w:top w:val="single" w:sz="4" w:space="0" w:color="auto"/>
              <w:left w:val="single" w:sz="4" w:space="0" w:color="auto"/>
              <w:bottom w:val="single" w:sz="4" w:space="0" w:color="auto"/>
              <w:right w:val="single" w:sz="4" w:space="0" w:color="auto"/>
            </w:tcBorders>
            <w:vAlign w:val="center"/>
            <w:hideMark/>
          </w:tcPr>
          <w:p w:rsidR="00276A7E" w:rsidRPr="00276A7E" w:rsidRDefault="00276A7E" w:rsidP="00276A7E">
            <w:pPr>
              <w:spacing w:after="0" w:line="240" w:lineRule="auto"/>
              <w:jc w:val="left"/>
              <w:rPr>
                <w:rFonts w:eastAsia="Times New Roman" w:cs="Times New Roman"/>
                <w:i w:val="0"/>
                <w:color w:val="000000"/>
                <w:sz w:val="26"/>
                <w:szCs w:val="26"/>
                <w:lang w:val="vi-VN" w:eastAsia="vi-VN"/>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6A7E" w:rsidRPr="00276A7E" w:rsidRDefault="00276A7E" w:rsidP="00276A7E">
            <w:pPr>
              <w:spacing w:after="0" w:line="240" w:lineRule="auto"/>
              <w:jc w:val="left"/>
              <w:rPr>
                <w:rFonts w:eastAsia="Times New Roman" w:cs="Times New Roman"/>
                <w:i w:val="0"/>
                <w:color w:val="000000"/>
                <w:sz w:val="26"/>
                <w:szCs w:val="26"/>
                <w:lang w:val="vi-VN" w:eastAsia="vi-VN"/>
              </w:rPr>
            </w:pP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Năm 1</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Năm 2</w:t>
            </w: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Năm 3</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Năm 4</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Năm 5</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Năm 6</w:t>
            </w:r>
          </w:p>
        </w:tc>
        <w:tc>
          <w:tcPr>
            <w:tcW w:w="508"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Năm 7</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Năm 8</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Năm 9</w:t>
            </w:r>
          </w:p>
        </w:tc>
      </w:tr>
      <w:tr w:rsidR="00276A7E" w:rsidRPr="00276A7E" w:rsidTr="00276A7E">
        <w:trPr>
          <w:trHeight w:val="78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w:t>
            </w:r>
          </w:p>
        </w:tc>
        <w:tc>
          <w:tcPr>
            <w:tcW w:w="658"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Dòng tiền hiệu số thu chi (B</w:t>
            </w:r>
            <w:r w:rsidRPr="00276A7E">
              <w:rPr>
                <w:rFonts w:eastAsia="Times New Roman" w:cs="Times New Roman"/>
                <w:i w:val="0"/>
                <w:color w:val="000000"/>
                <w:sz w:val="26"/>
                <w:szCs w:val="26"/>
                <w:vertAlign w:val="subscript"/>
                <w:lang w:val="vi-VN" w:eastAsia="vi-VN"/>
              </w:rPr>
              <w:t>t</w:t>
            </w:r>
            <w:r w:rsidRPr="00276A7E">
              <w:rPr>
                <w:rFonts w:eastAsia="Times New Roman" w:cs="Times New Roman"/>
                <w:i w:val="0"/>
                <w:color w:val="000000"/>
                <w:sz w:val="26"/>
                <w:szCs w:val="26"/>
                <w:lang w:val="vi-VN" w:eastAsia="vi-VN"/>
              </w:rPr>
              <w:t>-C</w:t>
            </w:r>
            <w:r w:rsidRPr="00276A7E">
              <w:rPr>
                <w:rFonts w:eastAsia="Times New Roman" w:cs="Times New Roman"/>
                <w:i w:val="0"/>
                <w:color w:val="000000"/>
                <w:sz w:val="26"/>
                <w:szCs w:val="26"/>
                <w:vertAlign w:val="subscript"/>
                <w:lang w:val="vi-VN" w:eastAsia="vi-VN"/>
              </w:rPr>
              <w:t>t</w:t>
            </w:r>
            <w:r w:rsidRPr="00276A7E">
              <w:rPr>
                <w:rFonts w:eastAsia="Times New Roman" w:cs="Times New Roman"/>
                <w:i w:val="0"/>
                <w:color w:val="000000"/>
                <w:sz w:val="26"/>
                <w:szCs w:val="26"/>
                <w:lang w:val="vi-VN" w:eastAsia="vi-VN"/>
              </w:rPr>
              <w:t>)</w:t>
            </w: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-21231.61</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-62980.50</w:t>
            </w: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-33885.14</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-21749.95</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-14800.38</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-51542.07</w:t>
            </w:r>
          </w:p>
        </w:tc>
        <w:tc>
          <w:tcPr>
            <w:tcW w:w="508"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-57352.24</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87462.56</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87114.68</w:t>
            </w:r>
          </w:p>
        </w:tc>
      </w:tr>
      <w:tr w:rsidR="00276A7E" w:rsidRPr="00276A7E" w:rsidTr="00276A7E">
        <w:trPr>
          <w:trHeight w:val="76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2</w:t>
            </w:r>
          </w:p>
        </w:tc>
        <w:tc>
          <w:tcPr>
            <w:tcW w:w="658"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Hệ số chiết khấu 1/(1+r)</w:t>
            </w:r>
            <w:r w:rsidRPr="00276A7E">
              <w:rPr>
                <w:rFonts w:eastAsia="Times New Roman" w:cs="Times New Roman"/>
                <w:i w:val="0"/>
                <w:color w:val="000000"/>
                <w:sz w:val="26"/>
                <w:szCs w:val="26"/>
                <w:vertAlign w:val="superscript"/>
                <w:lang w:val="vi-VN" w:eastAsia="vi-VN"/>
              </w:rPr>
              <w:t>t</w:t>
            </w:r>
            <w:r w:rsidRPr="00276A7E">
              <w:rPr>
                <w:rFonts w:eastAsia="Times New Roman" w:cs="Times New Roman"/>
                <w:i w:val="0"/>
                <w:color w:val="000000"/>
                <w:sz w:val="26"/>
                <w:szCs w:val="26"/>
                <w:lang w:val="vi-VN" w:eastAsia="vi-VN"/>
              </w:rPr>
              <w:t xml:space="preserve"> với r=13%</w:t>
            </w: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0.8849558</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0.783147</w:t>
            </w: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0.6930502</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0.6133187</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0.54276</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0.480319</w:t>
            </w:r>
          </w:p>
        </w:tc>
        <w:tc>
          <w:tcPr>
            <w:tcW w:w="508"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0.42506064</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0.3761599</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0.3328848</w:t>
            </w:r>
          </w:p>
        </w:tc>
      </w:tr>
      <w:tr w:rsidR="00276A7E" w:rsidRPr="00276A7E" w:rsidTr="00276A7E">
        <w:trPr>
          <w:trHeight w:val="72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3</w:t>
            </w:r>
          </w:p>
        </w:tc>
        <w:tc>
          <w:tcPr>
            <w:tcW w:w="658"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Dòng tiền hiệu số thu chi chiết khấu</w:t>
            </w: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-18789.039</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-49322.97</w:t>
            </w: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-23484.102</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-13339.65</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-8033.05</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-24756.6</w:t>
            </w:r>
          </w:p>
        </w:tc>
        <w:tc>
          <w:tcPr>
            <w:tcW w:w="508"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-24378.18</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32899.905</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28999.154</w:t>
            </w:r>
          </w:p>
        </w:tc>
      </w:tr>
      <w:tr w:rsidR="00276A7E" w:rsidRPr="00276A7E" w:rsidTr="00276A7E">
        <w:trPr>
          <w:trHeight w:val="108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4</w:t>
            </w:r>
          </w:p>
        </w:tc>
        <w:tc>
          <w:tcPr>
            <w:tcW w:w="658" w:type="pct"/>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Cộng dồn dòng tiền hiệu số thu chi chiết khấu</w:t>
            </w: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-18789.039</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-68112.01</w:t>
            </w:r>
          </w:p>
        </w:tc>
        <w:tc>
          <w:tcPr>
            <w:tcW w:w="491"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-91596.107</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-104935.8</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-112969</w:t>
            </w:r>
          </w:p>
        </w:tc>
        <w:tc>
          <w:tcPr>
            <w:tcW w:w="439"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-137725</w:t>
            </w:r>
          </w:p>
        </w:tc>
        <w:tc>
          <w:tcPr>
            <w:tcW w:w="508"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-162103.6</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-129203.7</w:t>
            </w:r>
          </w:p>
        </w:tc>
        <w:tc>
          <w:tcPr>
            <w:tcW w:w="456" w:type="pct"/>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 w:val="26"/>
                <w:szCs w:val="26"/>
                <w:lang w:val="vi-VN" w:eastAsia="vi-VN"/>
              </w:rPr>
            </w:pPr>
            <w:r w:rsidRPr="00276A7E">
              <w:rPr>
                <w:rFonts w:eastAsia="Times New Roman" w:cs="Times New Roman"/>
                <w:i w:val="0"/>
                <w:color w:val="000000"/>
                <w:sz w:val="26"/>
                <w:szCs w:val="26"/>
                <w:lang w:val="vi-VN" w:eastAsia="vi-VN"/>
              </w:rPr>
              <w:t>-100204.5</w:t>
            </w:r>
          </w:p>
        </w:tc>
      </w:tr>
    </w:tbl>
    <w:p w:rsidR="009639A4" w:rsidRDefault="009639A4" w:rsidP="00DA2247">
      <w:pPr>
        <w:pStyle w:val="NoSpacing"/>
        <w:rPr>
          <w:lang w:val="nl-NL"/>
        </w:rPr>
      </w:pPr>
    </w:p>
    <w:tbl>
      <w:tblPr>
        <w:tblW w:w="14740" w:type="dxa"/>
        <w:tblInd w:w="108" w:type="dxa"/>
        <w:tblLook w:val="04A0" w:firstRow="1" w:lastRow="0" w:firstColumn="1" w:lastColumn="0" w:noHBand="0" w:noVBand="1"/>
      </w:tblPr>
      <w:tblGrid>
        <w:gridCol w:w="559"/>
        <w:gridCol w:w="2440"/>
        <w:gridCol w:w="1509"/>
        <w:gridCol w:w="1452"/>
        <w:gridCol w:w="1682"/>
        <w:gridCol w:w="1509"/>
        <w:gridCol w:w="1509"/>
        <w:gridCol w:w="1335"/>
        <w:gridCol w:w="1335"/>
        <w:gridCol w:w="1509"/>
      </w:tblGrid>
      <w:tr w:rsidR="00276A7E" w:rsidRPr="00C209CB" w:rsidTr="00276A7E">
        <w:trPr>
          <w:trHeight w:val="360"/>
        </w:trPr>
        <w:tc>
          <w:tcPr>
            <w:tcW w:w="14740" w:type="dxa"/>
            <w:gridSpan w:val="10"/>
            <w:tcBorders>
              <w:top w:val="nil"/>
              <w:left w:val="nil"/>
              <w:bottom w:val="nil"/>
              <w:right w:val="nil"/>
            </w:tcBorders>
            <w:shd w:val="clear" w:color="auto" w:fill="auto"/>
            <w:noWrap/>
            <w:vAlign w:val="bottom"/>
            <w:hideMark/>
          </w:tcPr>
          <w:p w:rsidR="00276A7E" w:rsidRDefault="00276A7E" w:rsidP="00276A7E">
            <w:pPr>
              <w:spacing w:after="0" w:line="240" w:lineRule="auto"/>
              <w:rPr>
                <w:rFonts w:eastAsia="Times New Roman" w:cs="Times New Roman"/>
                <w:i w:val="0"/>
                <w:color w:val="000000"/>
                <w:szCs w:val="28"/>
                <w:lang w:val="vi-VN" w:eastAsia="vi-VN"/>
              </w:rPr>
            </w:pPr>
          </w:p>
          <w:p w:rsidR="00276A7E" w:rsidRDefault="00276A7E" w:rsidP="00276A7E">
            <w:pPr>
              <w:spacing w:after="0" w:line="240" w:lineRule="auto"/>
              <w:rPr>
                <w:rFonts w:eastAsia="Times New Roman" w:cs="Times New Roman"/>
                <w:i w:val="0"/>
                <w:color w:val="000000"/>
                <w:szCs w:val="28"/>
                <w:lang w:val="vi-VN" w:eastAsia="vi-VN"/>
              </w:rPr>
            </w:pPr>
          </w:p>
          <w:p w:rsidR="00276A7E" w:rsidRDefault="00276A7E" w:rsidP="00276A7E">
            <w:pPr>
              <w:spacing w:after="0" w:line="240" w:lineRule="auto"/>
              <w:rPr>
                <w:rFonts w:eastAsia="Times New Roman" w:cs="Times New Roman"/>
                <w:i w:val="0"/>
                <w:color w:val="000000"/>
                <w:szCs w:val="28"/>
                <w:lang w:val="vi-VN" w:eastAsia="vi-VN"/>
              </w:rPr>
            </w:pPr>
          </w:p>
          <w:p w:rsidR="00276A7E" w:rsidRDefault="00276A7E" w:rsidP="00276A7E">
            <w:pPr>
              <w:spacing w:after="0" w:line="240" w:lineRule="auto"/>
              <w:rPr>
                <w:rFonts w:eastAsia="Times New Roman" w:cs="Times New Roman"/>
                <w:i w:val="0"/>
                <w:color w:val="000000"/>
                <w:szCs w:val="28"/>
                <w:lang w:val="vi-VN" w:eastAsia="vi-VN"/>
              </w:rPr>
            </w:pPr>
          </w:p>
          <w:p w:rsidR="00276A7E" w:rsidRDefault="00276A7E" w:rsidP="00276A7E">
            <w:pPr>
              <w:spacing w:after="0" w:line="240" w:lineRule="auto"/>
              <w:rPr>
                <w:rFonts w:eastAsia="Times New Roman" w:cs="Times New Roman"/>
                <w:i w:val="0"/>
                <w:color w:val="000000"/>
                <w:szCs w:val="28"/>
                <w:lang w:val="vi-VN" w:eastAsia="vi-VN"/>
              </w:rPr>
            </w:pPr>
          </w:p>
          <w:p w:rsidR="00276A7E" w:rsidRDefault="00276A7E" w:rsidP="00276A7E">
            <w:pPr>
              <w:spacing w:after="0" w:line="240" w:lineRule="auto"/>
              <w:rPr>
                <w:rFonts w:eastAsia="Times New Roman" w:cs="Times New Roman"/>
                <w:i w:val="0"/>
                <w:color w:val="000000"/>
                <w:szCs w:val="28"/>
                <w:lang w:val="vi-VN" w:eastAsia="vi-VN"/>
              </w:rPr>
            </w:pPr>
          </w:p>
          <w:p w:rsidR="00276A7E" w:rsidRDefault="00276A7E" w:rsidP="00276A7E">
            <w:pPr>
              <w:spacing w:after="0" w:line="240" w:lineRule="auto"/>
              <w:rPr>
                <w:rFonts w:eastAsia="Times New Roman" w:cs="Times New Roman"/>
                <w:i w:val="0"/>
                <w:color w:val="000000"/>
                <w:szCs w:val="28"/>
                <w:lang w:val="vi-VN" w:eastAsia="vi-VN"/>
              </w:rPr>
            </w:pPr>
          </w:p>
          <w:p w:rsidR="00276A7E" w:rsidRDefault="00276A7E" w:rsidP="00276A7E">
            <w:pPr>
              <w:spacing w:after="0" w:line="240" w:lineRule="auto"/>
              <w:rPr>
                <w:rFonts w:eastAsia="Times New Roman" w:cs="Times New Roman"/>
                <w:i w:val="0"/>
                <w:color w:val="000000"/>
                <w:szCs w:val="28"/>
                <w:lang w:val="vi-VN" w:eastAsia="vi-VN"/>
              </w:rPr>
            </w:pPr>
          </w:p>
          <w:p w:rsidR="00276A7E" w:rsidRDefault="00276A7E" w:rsidP="00276A7E">
            <w:pPr>
              <w:spacing w:after="0" w:line="240" w:lineRule="auto"/>
              <w:rPr>
                <w:rFonts w:eastAsia="Times New Roman" w:cs="Times New Roman"/>
                <w:i w:val="0"/>
                <w:color w:val="000000"/>
                <w:szCs w:val="28"/>
                <w:lang w:val="vi-VN" w:eastAsia="vi-VN"/>
              </w:rPr>
            </w:pPr>
          </w:p>
          <w:p w:rsidR="00276A7E" w:rsidRDefault="00276A7E" w:rsidP="00276A7E">
            <w:pPr>
              <w:spacing w:after="0" w:line="240" w:lineRule="auto"/>
              <w:rPr>
                <w:rFonts w:eastAsia="Times New Roman" w:cs="Times New Roman"/>
                <w:i w:val="0"/>
                <w:color w:val="000000"/>
                <w:szCs w:val="28"/>
                <w:lang w:val="vi-VN" w:eastAsia="vi-VN"/>
              </w:rPr>
            </w:pPr>
          </w:p>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lastRenderedPageBreak/>
              <w:t>Bảng 1.29. Xác định giá trị hiện tại của hiệu số thu chi (NPV)</w:t>
            </w:r>
          </w:p>
        </w:tc>
      </w:tr>
      <w:tr w:rsidR="00276A7E" w:rsidRPr="00276A7E" w:rsidTr="00276A7E">
        <w:trPr>
          <w:trHeight w:val="360"/>
        </w:trPr>
        <w:tc>
          <w:tcPr>
            <w:tcW w:w="14740" w:type="dxa"/>
            <w:gridSpan w:val="10"/>
            <w:tcBorders>
              <w:top w:val="nil"/>
              <w:left w:val="nil"/>
              <w:bottom w:val="nil"/>
              <w:right w:val="nil"/>
            </w:tcBorders>
            <w:shd w:val="clear" w:color="auto" w:fill="auto"/>
            <w:noWrap/>
            <w:vAlign w:val="bottom"/>
            <w:hideMark/>
          </w:tcPr>
          <w:p w:rsidR="00276A7E" w:rsidRPr="00276A7E" w:rsidRDefault="00276A7E" w:rsidP="00276A7E">
            <w:pPr>
              <w:spacing w:after="0" w:line="240" w:lineRule="auto"/>
              <w:jc w:val="righ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lastRenderedPageBreak/>
              <w:t>Đơn vị: triệu đồng</w:t>
            </w:r>
          </w:p>
        </w:tc>
      </w:tr>
      <w:tr w:rsidR="00276A7E" w:rsidRPr="00276A7E" w:rsidTr="00276A7E">
        <w:trPr>
          <w:trHeight w:val="36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TT</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Nội dung</w:t>
            </w:r>
          </w:p>
        </w:tc>
        <w:tc>
          <w:tcPr>
            <w:tcW w:w="118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Thời gian</w:t>
            </w:r>
          </w:p>
        </w:tc>
      </w:tr>
      <w:tr w:rsidR="00276A7E" w:rsidRPr="00276A7E" w:rsidTr="00276A7E">
        <w:trPr>
          <w:trHeight w:val="36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10</w:t>
            </w:r>
          </w:p>
        </w:tc>
        <w:tc>
          <w:tcPr>
            <w:tcW w:w="145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11</w:t>
            </w:r>
          </w:p>
        </w:tc>
        <w:tc>
          <w:tcPr>
            <w:tcW w:w="168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12</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13</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14</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15</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16</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Năm 17</w:t>
            </w:r>
          </w:p>
        </w:tc>
      </w:tr>
      <w:tr w:rsidR="00276A7E" w:rsidRPr="00276A7E" w:rsidTr="00276A7E">
        <w:trPr>
          <w:trHeight w:val="7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Dòng tiền hiệu số thu chi (B</w:t>
            </w:r>
            <w:r w:rsidRPr="00276A7E">
              <w:rPr>
                <w:rFonts w:eastAsia="Times New Roman" w:cs="Times New Roman"/>
                <w:i w:val="0"/>
                <w:color w:val="000000"/>
                <w:szCs w:val="28"/>
                <w:vertAlign w:val="subscript"/>
                <w:lang w:val="vi-VN" w:eastAsia="vi-VN"/>
              </w:rPr>
              <w:t>t</w:t>
            </w:r>
            <w:r w:rsidRPr="00276A7E">
              <w:rPr>
                <w:rFonts w:eastAsia="Times New Roman" w:cs="Times New Roman"/>
                <w:i w:val="0"/>
                <w:color w:val="000000"/>
                <w:szCs w:val="28"/>
                <w:lang w:val="vi-VN" w:eastAsia="vi-VN"/>
              </w:rPr>
              <w:t>-C</w:t>
            </w:r>
            <w:r w:rsidRPr="00276A7E">
              <w:rPr>
                <w:rFonts w:eastAsia="Times New Roman" w:cs="Times New Roman"/>
                <w:i w:val="0"/>
                <w:color w:val="000000"/>
                <w:szCs w:val="28"/>
                <w:vertAlign w:val="subscript"/>
                <w:lang w:val="vi-VN" w:eastAsia="vi-VN"/>
              </w:rPr>
              <w:t>t</w:t>
            </w:r>
            <w:r w:rsidRPr="00276A7E">
              <w:rPr>
                <w:rFonts w:eastAsia="Times New Roman" w:cs="Times New Roman"/>
                <w:i w:val="0"/>
                <w:color w:val="000000"/>
                <w:szCs w:val="28"/>
                <w:lang w:val="vi-VN" w:eastAsia="vi-VN"/>
              </w:rPr>
              <w:t>)</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91192.63</w:t>
            </w:r>
          </w:p>
        </w:tc>
        <w:tc>
          <w:tcPr>
            <w:tcW w:w="145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91192.63</w:t>
            </w:r>
          </w:p>
        </w:tc>
        <w:tc>
          <w:tcPr>
            <w:tcW w:w="168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63003.42</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97010.04</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97010.04</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97010.04</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97010.04</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153706.71</w:t>
            </w:r>
          </w:p>
        </w:tc>
      </w:tr>
      <w:tr w:rsidR="00276A7E" w:rsidRPr="00276A7E" w:rsidTr="00276A7E">
        <w:trPr>
          <w:trHeight w:val="7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Hệ số chiết khấu 1/(1+r)</w:t>
            </w:r>
            <w:r w:rsidRPr="00276A7E">
              <w:rPr>
                <w:rFonts w:eastAsia="Times New Roman" w:cs="Times New Roman"/>
                <w:i w:val="0"/>
                <w:color w:val="000000"/>
                <w:szCs w:val="28"/>
                <w:vertAlign w:val="superscript"/>
                <w:lang w:val="vi-VN" w:eastAsia="vi-VN"/>
              </w:rPr>
              <w:t>t</w:t>
            </w:r>
            <w:r w:rsidRPr="00276A7E">
              <w:rPr>
                <w:rFonts w:eastAsia="Times New Roman" w:cs="Times New Roman"/>
                <w:i w:val="0"/>
                <w:color w:val="000000"/>
                <w:szCs w:val="28"/>
                <w:lang w:val="vi-VN" w:eastAsia="vi-VN"/>
              </w:rPr>
              <w:t xml:space="preserve"> với r=13%</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0.2945883</w:t>
            </w:r>
          </w:p>
        </w:tc>
        <w:tc>
          <w:tcPr>
            <w:tcW w:w="145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0.260698</w:t>
            </w:r>
          </w:p>
        </w:tc>
        <w:tc>
          <w:tcPr>
            <w:tcW w:w="168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0.23070589</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0.2041645</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0.1806766</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0.159891</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0.141496</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0.1252179</w:t>
            </w:r>
          </w:p>
        </w:tc>
      </w:tr>
      <w:tr w:rsidR="00276A7E" w:rsidRPr="00276A7E" w:rsidTr="00276A7E">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3</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Dòng tiền hiệu số thu chi chiết khấu</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26864.287</w:t>
            </w:r>
          </w:p>
        </w:tc>
        <w:tc>
          <w:tcPr>
            <w:tcW w:w="145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23773.71</w:t>
            </w:r>
          </w:p>
        </w:tc>
        <w:tc>
          <w:tcPr>
            <w:tcW w:w="168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14535.261</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19806.006</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17527.439</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15511.01</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13726.56</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19246.833</w:t>
            </w:r>
          </w:p>
        </w:tc>
      </w:tr>
      <w:tr w:rsidR="00276A7E" w:rsidRPr="00276A7E" w:rsidTr="00276A7E">
        <w:trPr>
          <w:trHeight w:val="10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w:t>
            </w:r>
          </w:p>
        </w:tc>
        <w:tc>
          <w:tcPr>
            <w:tcW w:w="2440" w:type="dxa"/>
            <w:tcBorders>
              <w:top w:val="nil"/>
              <w:left w:val="nil"/>
              <w:bottom w:val="single" w:sz="4" w:space="0" w:color="auto"/>
              <w:right w:val="single" w:sz="4" w:space="0" w:color="auto"/>
            </w:tcBorders>
            <w:shd w:val="clear" w:color="auto" w:fill="auto"/>
            <w:vAlign w:val="center"/>
            <w:hideMark/>
          </w:tcPr>
          <w:p w:rsidR="00276A7E" w:rsidRPr="00276A7E" w:rsidRDefault="00276A7E" w:rsidP="00276A7E">
            <w:pPr>
              <w:spacing w:after="0" w:line="240" w:lineRule="auto"/>
              <w:jc w:val="left"/>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Cộng dồn dòng tiền hiệu số thu chi chiết khấu</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-73340.25</w:t>
            </w:r>
          </w:p>
        </w:tc>
        <w:tc>
          <w:tcPr>
            <w:tcW w:w="145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-49566.55</w:t>
            </w:r>
          </w:p>
        </w:tc>
        <w:tc>
          <w:tcPr>
            <w:tcW w:w="1682"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-35031.287</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-15225.28</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2302.1576</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17813.17</w:t>
            </w:r>
          </w:p>
        </w:tc>
        <w:tc>
          <w:tcPr>
            <w:tcW w:w="1335"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31539.72</w:t>
            </w:r>
          </w:p>
        </w:tc>
        <w:tc>
          <w:tcPr>
            <w:tcW w:w="1509" w:type="dxa"/>
            <w:tcBorders>
              <w:top w:val="nil"/>
              <w:left w:val="nil"/>
              <w:bottom w:val="single" w:sz="4" w:space="0" w:color="auto"/>
              <w:right w:val="single" w:sz="4" w:space="0" w:color="auto"/>
            </w:tcBorders>
            <w:shd w:val="clear" w:color="auto" w:fill="auto"/>
            <w:noWrap/>
            <w:vAlign w:val="center"/>
            <w:hideMark/>
          </w:tcPr>
          <w:p w:rsidR="00276A7E" w:rsidRPr="00276A7E" w:rsidRDefault="00276A7E" w:rsidP="00276A7E">
            <w:pPr>
              <w:spacing w:after="0" w:line="240" w:lineRule="auto"/>
              <w:rPr>
                <w:rFonts w:eastAsia="Times New Roman" w:cs="Times New Roman"/>
                <w:i w:val="0"/>
                <w:color w:val="000000"/>
                <w:szCs w:val="28"/>
                <w:lang w:val="vi-VN" w:eastAsia="vi-VN"/>
              </w:rPr>
            </w:pPr>
            <w:r w:rsidRPr="00276A7E">
              <w:rPr>
                <w:rFonts w:eastAsia="Times New Roman" w:cs="Times New Roman"/>
                <w:i w:val="0"/>
                <w:color w:val="000000"/>
                <w:szCs w:val="28"/>
                <w:lang w:val="vi-VN" w:eastAsia="vi-VN"/>
              </w:rPr>
              <w:t>50786.554</w:t>
            </w:r>
          </w:p>
        </w:tc>
      </w:tr>
    </w:tbl>
    <w:p w:rsidR="009639A4" w:rsidRPr="009639A4" w:rsidRDefault="009639A4" w:rsidP="009639A4">
      <w:pPr>
        <w:numPr>
          <w:ilvl w:val="0"/>
          <w:numId w:val="76"/>
        </w:numPr>
        <w:spacing w:before="120" w:line="360" w:lineRule="auto"/>
        <w:contextualSpacing/>
        <w:jc w:val="left"/>
        <w:rPr>
          <w:b/>
          <w:i w:val="0"/>
          <w:sz w:val="26"/>
          <w:szCs w:val="26"/>
          <w:lang w:val="nl-NL"/>
        </w:rPr>
      </w:pPr>
      <w:r w:rsidRPr="009639A4">
        <w:rPr>
          <w:b/>
          <w:i w:val="0"/>
          <w:sz w:val="26"/>
          <w:szCs w:val="26"/>
          <w:lang w:val="nl-NL"/>
        </w:rPr>
        <w:t>Kết luận :</w:t>
      </w:r>
    </w:p>
    <w:p w:rsidR="009639A4" w:rsidRPr="009639A4" w:rsidRDefault="009639A4" w:rsidP="009639A4">
      <w:pPr>
        <w:numPr>
          <w:ilvl w:val="0"/>
          <w:numId w:val="77"/>
        </w:numPr>
        <w:spacing w:before="120" w:line="360" w:lineRule="auto"/>
        <w:contextualSpacing/>
        <w:jc w:val="left"/>
        <w:rPr>
          <w:i w:val="0"/>
          <w:sz w:val="26"/>
          <w:szCs w:val="26"/>
          <w:lang w:val="nl-NL"/>
        </w:rPr>
      </w:pPr>
      <w:r w:rsidRPr="009639A4">
        <w:rPr>
          <w:i w:val="0"/>
          <w:sz w:val="26"/>
          <w:szCs w:val="26"/>
          <w:lang w:val="nl-NL"/>
        </w:rPr>
        <w:t xml:space="preserve">Dự án có NPV =  </w:t>
      </w:r>
      <w:r w:rsidR="00276A7E">
        <w:rPr>
          <w:i w:val="0"/>
          <w:sz w:val="26"/>
          <w:szCs w:val="26"/>
          <w:lang w:val="nl-NL"/>
        </w:rPr>
        <w:t>50786.554</w:t>
      </w:r>
      <w:r w:rsidRPr="009639A4">
        <w:rPr>
          <w:i w:val="0"/>
          <w:sz w:val="26"/>
          <w:szCs w:val="26"/>
          <w:lang w:val="nl-NL"/>
        </w:rPr>
        <w:t xml:space="preserve"> triệu đồng  &gt; 0</w:t>
      </w:r>
    </w:p>
    <w:p w:rsidR="009639A4" w:rsidRPr="009639A4" w:rsidRDefault="009639A4" w:rsidP="009639A4">
      <w:pPr>
        <w:numPr>
          <w:ilvl w:val="0"/>
          <w:numId w:val="78"/>
        </w:numPr>
        <w:spacing w:before="120" w:line="360" w:lineRule="auto"/>
        <w:contextualSpacing/>
        <w:jc w:val="left"/>
        <w:rPr>
          <w:i w:val="0"/>
          <w:sz w:val="26"/>
          <w:szCs w:val="26"/>
          <w:lang w:val="nl-NL"/>
        </w:rPr>
      </w:pPr>
      <w:r w:rsidRPr="009639A4">
        <w:rPr>
          <w:i w:val="0"/>
          <w:sz w:val="26"/>
          <w:szCs w:val="26"/>
          <w:lang w:val="nl-NL"/>
        </w:rPr>
        <w:t>Dự án đáng giá.</w:t>
      </w:r>
    </w:p>
    <w:p w:rsidR="009639A4" w:rsidRDefault="009639A4" w:rsidP="00DA2247">
      <w:pPr>
        <w:pStyle w:val="NoSpacing"/>
        <w:rPr>
          <w:lang w:val="nl-NL"/>
        </w:rPr>
      </w:pPr>
    </w:p>
    <w:p w:rsidR="00914BF0" w:rsidRDefault="00914BF0" w:rsidP="00DA2247">
      <w:pPr>
        <w:pStyle w:val="NoSpacing"/>
        <w:rPr>
          <w:lang w:val="nl-NL"/>
        </w:rPr>
      </w:pPr>
    </w:p>
    <w:p w:rsidR="00914BF0" w:rsidRDefault="00914BF0" w:rsidP="00DA2247">
      <w:pPr>
        <w:pStyle w:val="NoSpacing"/>
        <w:rPr>
          <w:lang w:val="nl-NL"/>
        </w:rPr>
      </w:pPr>
    </w:p>
    <w:p w:rsidR="00914BF0" w:rsidRDefault="00914BF0" w:rsidP="00DA2247">
      <w:pPr>
        <w:pStyle w:val="NoSpacing"/>
        <w:rPr>
          <w:lang w:val="nl-NL"/>
        </w:rPr>
      </w:pPr>
    </w:p>
    <w:p w:rsidR="00914BF0" w:rsidRDefault="00914BF0" w:rsidP="00DA2247">
      <w:pPr>
        <w:pStyle w:val="NoSpacing"/>
        <w:rPr>
          <w:lang w:val="nl-NL"/>
        </w:rPr>
      </w:pPr>
    </w:p>
    <w:p w:rsidR="00914BF0" w:rsidRDefault="00914BF0" w:rsidP="00DA2247">
      <w:pPr>
        <w:pStyle w:val="NoSpacing"/>
        <w:rPr>
          <w:lang w:val="nl-NL"/>
        </w:rPr>
        <w:sectPr w:rsidR="00914BF0" w:rsidSect="009639A4">
          <w:pgSz w:w="16838" w:h="11906" w:orient="landscape"/>
          <w:pgMar w:top="1134" w:right="851" w:bottom="1701" w:left="1701" w:header="720" w:footer="720" w:gutter="0"/>
          <w:cols w:space="720"/>
          <w:docGrid w:linePitch="381"/>
        </w:sectPr>
      </w:pPr>
    </w:p>
    <w:p w:rsidR="00914BF0" w:rsidRDefault="00914BF0" w:rsidP="00914BF0">
      <w:pPr>
        <w:pStyle w:val="NoSpacing"/>
        <w:numPr>
          <w:ilvl w:val="0"/>
          <w:numId w:val="17"/>
        </w:numPr>
        <w:rPr>
          <w:b/>
          <w:lang w:val="nl-NL"/>
        </w:rPr>
      </w:pPr>
      <w:r w:rsidRPr="00914BF0">
        <w:rPr>
          <w:b/>
          <w:lang w:val="nl-NL"/>
        </w:rPr>
        <w:lastRenderedPageBreak/>
        <w:t>Tính chỉ tiêu suất thu lợi nội tại IRR.</w:t>
      </w:r>
    </w:p>
    <w:p w:rsidR="00914BF0" w:rsidRPr="00914BF0" w:rsidRDefault="00914BF0" w:rsidP="00914BF0">
      <w:pPr>
        <w:pStyle w:val="NoSpacing"/>
        <w:numPr>
          <w:ilvl w:val="0"/>
          <w:numId w:val="77"/>
        </w:numPr>
        <w:rPr>
          <w:b/>
          <w:lang w:val="nl-NL"/>
        </w:rPr>
      </w:pPr>
      <w:r w:rsidRPr="00914BF0">
        <w:rPr>
          <w:lang w:val="nl-NL"/>
        </w:rPr>
        <w:t>Ta có chỉ tiêu suất thu lợi nội tại IRR được tính theo phương trình sau :</w:t>
      </w:r>
    </w:p>
    <w:p w:rsidR="00914BF0" w:rsidRDefault="00914BF0" w:rsidP="00914BF0">
      <w:pPr>
        <w:pStyle w:val="NoSpacing"/>
      </w:pPr>
      <w:r w:rsidRPr="00C65073">
        <w:rPr>
          <w:lang w:val="nl-NL"/>
        </w:rPr>
        <w:tab/>
      </w:r>
      <w:r w:rsidRPr="00C65073">
        <w:rPr>
          <w:lang w:val="nl-NL"/>
        </w:rPr>
        <w:tab/>
      </w:r>
      <w:r w:rsidRPr="00C65073">
        <w:rPr>
          <w:lang w:val="nl-NL"/>
        </w:rPr>
        <w:tab/>
      </w:r>
      <w:r>
        <w:t xml:space="preserve">NPV = </w:t>
      </w:r>
      <m:oMath>
        <m:nary>
          <m:naryPr>
            <m:chr m:val="∑"/>
            <m:limLoc m:val="undOvr"/>
            <m:ctrlPr>
              <w:rPr>
                <w:rFonts w:ascii="Cambria Math" w:hAnsi="Cambria Math"/>
                <w:i/>
                <w:sz w:val="30"/>
                <w:szCs w:val="30"/>
              </w:rPr>
            </m:ctrlPr>
          </m:naryPr>
          <m:sub>
            <m:r>
              <w:rPr>
                <w:rFonts w:ascii="Cambria Math" w:hAnsi="Cambria Math"/>
                <w:sz w:val="30"/>
                <w:szCs w:val="30"/>
              </w:rPr>
              <m:t>t=0</m:t>
            </m:r>
          </m:sub>
          <m:sup>
            <m:r>
              <w:rPr>
                <w:rFonts w:ascii="Cambria Math" w:hAnsi="Cambria Math"/>
                <w:sz w:val="30"/>
                <w:szCs w:val="30"/>
              </w:rPr>
              <m:t>n</m:t>
            </m:r>
          </m:sup>
          <m:e>
            <m:f>
              <m:fPr>
                <m:ctrlPr>
                  <w:rPr>
                    <w:rFonts w:ascii="Cambria Math" w:hAnsi="Cambria Math"/>
                    <w:i/>
                    <w:sz w:val="30"/>
                    <w:szCs w:val="30"/>
                  </w:rPr>
                </m:ctrlPr>
              </m:fPr>
              <m:num>
                <m:sSub>
                  <m:sSubPr>
                    <m:ctrlPr>
                      <w:rPr>
                        <w:rFonts w:ascii="Cambria Math" w:hAnsi="Cambria Math"/>
                        <w:i/>
                        <w:sz w:val="30"/>
                        <w:szCs w:val="30"/>
                      </w:rPr>
                    </m:ctrlPr>
                  </m:sSubPr>
                  <m:e>
                    <m:r>
                      <w:rPr>
                        <w:rFonts w:ascii="Cambria Math" w:hAnsi="Cambria Math"/>
                        <w:sz w:val="30"/>
                        <w:szCs w:val="30"/>
                      </w:rPr>
                      <m:t>B</m:t>
                    </m:r>
                  </m:e>
                  <m:sub>
                    <m:r>
                      <w:rPr>
                        <w:rFonts w:ascii="Cambria Math" w:hAnsi="Cambria Math"/>
                        <w:sz w:val="30"/>
                        <w:szCs w:val="30"/>
                      </w:rPr>
                      <m:t>t</m:t>
                    </m:r>
                  </m:sub>
                </m:sSub>
                <m:r>
                  <w:rPr>
                    <w:rFonts w:ascii="Cambria Math" w:hAnsi="Cambria Math"/>
                    <w:sz w:val="30"/>
                    <w:szCs w:val="30"/>
                  </w:rPr>
                  <m:t xml:space="preserve">- </m:t>
                </m:r>
                <m:sSub>
                  <m:sSubPr>
                    <m:ctrlPr>
                      <w:rPr>
                        <w:rFonts w:ascii="Cambria Math" w:hAnsi="Cambria Math"/>
                        <w:i/>
                        <w:sz w:val="30"/>
                        <w:szCs w:val="30"/>
                      </w:rPr>
                    </m:ctrlPr>
                  </m:sSubPr>
                  <m:e>
                    <m:r>
                      <w:rPr>
                        <w:rFonts w:ascii="Cambria Math" w:hAnsi="Cambria Math"/>
                        <w:sz w:val="30"/>
                        <w:szCs w:val="30"/>
                      </w:rPr>
                      <m:t>C</m:t>
                    </m:r>
                  </m:e>
                  <m:sub>
                    <m:r>
                      <w:rPr>
                        <w:rFonts w:ascii="Cambria Math" w:hAnsi="Cambria Math"/>
                        <w:sz w:val="30"/>
                        <w:szCs w:val="30"/>
                      </w:rPr>
                      <m:t>t</m:t>
                    </m:r>
                  </m:sub>
                </m:sSub>
              </m:num>
              <m:den>
                <m:sSup>
                  <m:sSupPr>
                    <m:ctrlPr>
                      <w:rPr>
                        <w:rFonts w:ascii="Cambria Math" w:hAnsi="Cambria Math"/>
                        <w:i/>
                        <w:sz w:val="30"/>
                        <w:szCs w:val="30"/>
                      </w:rPr>
                    </m:ctrlPr>
                  </m:sSupPr>
                  <m:e>
                    <m:r>
                      <w:rPr>
                        <w:rFonts w:ascii="Cambria Math" w:hAnsi="Cambria Math"/>
                        <w:sz w:val="30"/>
                        <w:szCs w:val="30"/>
                      </w:rPr>
                      <m:t>(1+IRR)</m:t>
                    </m:r>
                  </m:e>
                  <m:sup>
                    <m:r>
                      <w:rPr>
                        <w:rFonts w:ascii="Cambria Math" w:hAnsi="Cambria Math"/>
                        <w:sz w:val="30"/>
                        <w:szCs w:val="30"/>
                      </w:rPr>
                      <m:t>t</m:t>
                    </m:r>
                  </m:sup>
                </m:sSup>
              </m:den>
            </m:f>
          </m:e>
        </m:nary>
      </m:oMath>
      <w:r>
        <w:t xml:space="preserve"> = 0</w:t>
      </w:r>
    </w:p>
    <w:p w:rsidR="00914BF0" w:rsidRDefault="00914BF0" w:rsidP="00914BF0">
      <w:pPr>
        <w:pStyle w:val="NoSpacing"/>
        <w:numPr>
          <w:ilvl w:val="0"/>
          <w:numId w:val="16"/>
        </w:numPr>
        <w:rPr>
          <w:position w:val="-28"/>
        </w:rPr>
      </w:pPr>
      <w:r>
        <w:rPr>
          <w:position w:val="-28"/>
        </w:rPr>
        <w:t>Sử dụng phương pháp nội suy tuyến tính để tìm IRR.</w:t>
      </w:r>
    </w:p>
    <w:p w:rsidR="00914BF0" w:rsidRDefault="00914BF0" w:rsidP="00914BF0">
      <w:pPr>
        <w:pStyle w:val="NoSpacing"/>
        <w:numPr>
          <w:ilvl w:val="0"/>
          <w:numId w:val="77"/>
        </w:numPr>
        <w:rPr>
          <w:position w:val="-28"/>
        </w:rPr>
      </w:pPr>
      <w:r>
        <w:rPr>
          <w:position w:val="-28"/>
        </w:rPr>
        <w:t>Tính giá trị gần đúng IRR theo công thức :</w:t>
      </w:r>
    </w:p>
    <w:p w:rsidR="00914BF0" w:rsidRDefault="00914BF0" w:rsidP="00914BF0">
      <w:pPr>
        <w:pStyle w:val="NoSpacing"/>
        <w:rPr>
          <w:position w:val="-32"/>
        </w:rPr>
      </w:pPr>
      <w:r>
        <w:rPr>
          <w:lang w:val="vi-VN"/>
        </w:rPr>
        <w:tab/>
      </w:r>
      <w:r>
        <w:rPr>
          <w:lang w:val="vi-VN"/>
        </w:rPr>
        <w:tab/>
      </w:r>
      <w:r>
        <w:rPr>
          <w:lang w:val="vi-VN"/>
        </w:rPr>
        <w:tab/>
        <w:t xml:space="preserve">IRR = </w:t>
      </w:r>
      <w:r>
        <w:t>IRR1 + (IRR2 – IRR1)</w:t>
      </w:r>
      <w:r>
        <w:rPr>
          <w:rFonts w:cs="Times New Roman"/>
          <w:position w:val="-32"/>
          <w:lang w:val="vi-VN"/>
        </w:rPr>
        <w:object w:dxaOrig="1490" w:dyaOrig="690">
          <v:shape id="_x0000_i1096" type="#_x0000_t75" style="width:74.5pt;height:34.5pt" o:ole="">
            <v:imagedata r:id="rId77" o:title=""/>
          </v:shape>
          <o:OLEObject Type="Embed" ProgID="Equation.DSMT4" ShapeID="_x0000_i1096" DrawAspect="Content" ObjectID="_1588507941" r:id="rId79"/>
        </w:object>
      </w:r>
    </w:p>
    <w:p w:rsidR="00914BF0" w:rsidRDefault="00914BF0" w:rsidP="00914BF0">
      <w:pPr>
        <w:pStyle w:val="NoSpacing"/>
        <w:numPr>
          <w:ilvl w:val="0"/>
          <w:numId w:val="77"/>
        </w:numPr>
        <w:rPr>
          <w:position w:val="-32"/>
        </w:rPr>
      </w:pPr>
      <w:r>
        <w:rPr>
          <w:position w:val="-32"/>
        </w:rPr>
        <w:t>Trong đó :</w:t>
      </w:r>
    </w:p>
    <w:p w:rsidR="00914BF0" w:rsidRDefault="00914BF0" w:rsidP="00914BF0">
      <w:pPr>
        <w:pStyle w:val="NoSpacing"/>
        <w:rPr>
          <w:position w:val="-32"/>
        </w:rPr>
      </w:pPr>
      <w:r>
        <w:rPr>
          <w:position w:val="-32"/>
        </w:rPr>
        <w:t>Chọn suất thu lợi IRR1 = 1</w:t>
      </w:r>
      <w:r w:rsidR="004B0FCF">
        <w:rPr>
          <w:position w:val="-32"/>
        </w:rPr>
        <w:t xml:space="preserve">6.90 </w:t>
      </w:r>
      <w:r>
        <w:rPr>
          <w:position w:val="-32"/>
        </w:rPr>
        <w:t>%   =&gt; NPV</w:t>
      </w:r>
      <w:r>
        <w:rPr>
          <w:position w:val="-32"/>
          <w:vertAlign w:val="subscript"/>
        </w:rPr>
        <w:t xml:space="preserve">1    </w:t>
      </w:r>
      <w:r>
        <w:rPr>
          <w:position w:val="-32"/>
        </w:rPr>
        <w:t xml:space="preserve">= </w:t>
      </w:r>
      <w:r w:rsidR="004B0FCF">
        <w:rPr>
          <w:position w:val="-32"/>
        </w:rPr>
        <w:t>67.52</w:t>
      </w:r>
      <w:r>
        <w:rPr>
          <w:position w:val="-32"/>
        </w:rPr>
        <w:t xml:space="preserve"> triệu đồng &gt; 0.</w:t>
      </w:r>
    </w:p>
    <w:p w:rsidR="00914BF0" w:rsidRDefault="00914BF0" w:rsidP="00914BF0">
      <w:pPr>
        <w:pStyle w:val="NoSpacing"/>
        <w:rPr>
          <w:position w:val="-32"/>
        </w:rPr>
      </w:pPr>
      <w:r>
        <w:rPr>
          <w:position w:val="-32"/>
        </w:rPr>
        <w:t xml:space="preserve">               Suất thu lợi IRR2 = 1</w:t>
      </w:r>
      <w:r w:rsidR="004B0FCF">
        <w:rPr>
          <w:position w:val="-32"/>
        </w:rPr>
        <w:t xml:space="preserve">6.91 </w:t>
      </w:r>
      <w:r>
        <w:rPr>
          <w:position w:val="-32"/>
        </w:rPr>
        <w:t>% =&gt; NPV</w:t>
      </w:r>
      <w:r>
        <w:rPr>
          <w:position w:val="-32"/>
          <w:vertAlign w:val="subscript"/>
        </w:rPr>
        <w:t xml:space="preserve">2       </w:t>
      </w:r>
      <w:r>
        <w:rPr>
          <w:position w:val="-32"/>
        </w:rPr>
        <w:t>=  -</w:t>
      </w:r>
      <w:r w:rsidR="004B0FCF">
        <w:rPr>
          <w:position w:val="-32"/>
        </w:rPr>
        <w:t>29.9</w:t>
      </w:r>
      <w:r>
        <w:rPr>
          <w:position w:val="-32"/>
        </w:rPr>
        <w:t xml:space="preserve"> triệu đồng &lt; 0.</w:t>
      </w:r>
    </w:p>
    <w:p w:rsidR="00914BF0" w:rsidRDefault="00914BF0" w:rsidP="00914BF0">
      <w:pPr>
        <w:pStyle w:val="NoSpacing"/>
        <w:rPr>
          <w:position w:val="-32"/>
        </w:rPr>
      </w:pPr>
      <w:r>
        <w:rPr>
          <w:position w:val="-32"/>
        </w:rPr>
        <w:t xml:space="preserve">IRR= </w:t>
      </w:r>
      <w:r w:rsidR="00D823BB">
        <w:rPr>
          <w:position w:val="-32"/>
        </w:rPr>
        <w:t>1</w:t>
      </w:r>
      <w:r w:rsidR="004B0FCF">
        <w:rPr>
          <w:position w:val="-32"/>
        </w:rPr>
        <w:t>6.907</w:t>
      </w:r>
      <w:r w:rsidR="00D823BB">
        <w:rPr>
          <w:position w:val="-32"/>
        </w:rPr>
        <w:t xml:space="preserve"> </w:t>
      </w:r>
      <w:r>
        <w:rPr>
          <w:position w:val="-32"/>
        </w:rPr>
        <w:t>%</w:t>
      </w:r>
    </w:p>
    <w:p w:rsidR="00914BF0" w:rsidRDefault="00914BF0" w:rsidP="00914BF0">
      <w:pPr>
        <w:pStyle w:val="NoSpacing"/>
        <w:rPr>
          <w:position w:val="-32"/>
        </w:rPr>
      </w:pPr>
      <w:r>
        <w:rPr>
          <w:position w:val="-32"/>
        </w:rPr>
        <w:t>Ta có bảng tính suất thu lợi nội tại IRR trên quan điểm vốn chủ sở hữu</w:t>
      </w: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pPr>
    </w:p>
    <w:p w:rsidR="00914BF0" w:rsidRDefault="00914BF0" w:rsidP="00914BF0">
      <w:pPr>
        <w:pStyle w:val="NoSpacing"/>
        <w:rPr>
          <w:position w:val="-32"/>
        </w:rPr>
        <w:sectPr w:rsidR="00914BF0" w:rsidSect="00914BF0">
          <w:pgSz w:w="11906" w:h="16838"/>
          <w:pgMar w:top="1134" w:right="851" w:bottom="1701" w:left="1701" w:header="720" w:footer="720" w:gutter="0"/>
          <w:cols w:space="720"/>
          <w:docGrid w:linePitch="381"/>
        </w:sectPr>
      </w:pPr>
    </w:p>
    <w:tbl>
      <w:tblPr>
        <w:tblW w:w="14340" w:type="dxa"/>
        <w:tblInd w:w="113" w:type="dxa"/>
        <w:tblLook w:val="04A0" w:firstRow="1" w:lastRow="0" w:firstColumn="1" w:lastColumn="0" w:noHBand="0" w:noVBand="1"/>
      </w:tblPr>
      <w:tblGrid>
        <w:gridCol w:w="1240"/>
        <w:gridCol w:w="1480"/>
        <w:gridCol w:w="2100"/>
        <w:gridCol w:w="1460"/>
        <w:gridCol w:w="1900"/>
        <w:gridCol w:w="1860"/>
        <w:gridCol w:w="2000"/>
        <w:gridCol w:w="2300"/>
      </w:tblGrid>
      <w:tr w:rsidR="004B0FCF" w:rsidRPr="004B0FCF" w:rsidTr="004B0FCF">
        <w:trPr>
          <w:trHeight w:val="330"/>
        </w:trPr>
        <w:tc>
          <w:tcPr>
            <w:tcW w:w="143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lastRenderedPageBreak/>
              <w:t>XÁC ĐỊNH SUẤT THU LỢI NỘI TẠI IRR( PHÂN TÍCH TRÊN QUAN ĐIỂM HIỆU QUẢ VỐN CHỦ SỞ HỮU)</w:t>
            </w:r>
          </w:p>
        </w:tc>
      </w:tr>
      <w:tr w:rsidR="004B0FCF" w:rsidRPr="004B0FCF" w:rsidTr="004B0FCF">
        <w:trPr>
          <w:trHeight w:val="330"/>
        </w:trPr>
        <w:tc>
          <w:tcPr>
            <w:tcW w:w="143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right"/>
              <w:rPr>
                <w:rFonts w:eastAsia="Times New Roman" w:cs="Times New Roman"/>
                <w:iCs/>
                <w:color w:val="000000"/>
                <w:sz w:val="26"/>
                <w:szCs w:val="26"/>
                <w:lang w:val="vi-VN" w:eastAsia="vi-VN"/>
              </w:rPr>
            </w:pPr>
            <w:r w:rsidRPr="004B0FCF">
              <w:rPr>
                <w:rFonts w:eastAsia="Times New Roman" w:cs="Times New Roman"/>
                <w:iCs/>
                <w:color w:val="000000"/>
                <w:sz w:val="26"/>
                <w:szCs w:val="26"/>
                <w:lang w:val="vi-VN" w:eastAsia="vi-VN"/>
              </w:rPr>
              <w:t>Đơn vị: triệu đồng</w:t>
            </w:r>
          </w:p>
        </w:tc>
      </w:tr>
      <w:tr w:rsidR="004B0FCF" w:rsidRPr="004B0FCF" w:rsidTr="004B0FCF">
        <w:trPr>
          <w:trHeight w:val="330"/>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w:t>
            </w:r>
          </w:p>
        </w:tc>
        <w:tc>
          <w:tcPr>
            <w:tcW w:w="13100" w:type="dxa"/>
            <w:gridSpan w:val="7"/>
            <w:tcBorders>
              <w:top w:val="single" w:sz="4" w:space="0" w:color="auto"/>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Nội dung</w:t>
            </w:r>
          </w:p>
        </w:tc>
      </w:tr>
      <w:tr w:rsidR="004B0FCF" w:rsidRPr="00C209CB" w:rsidTr="004B0FCF">
        <w:trPr>
          <w:trHeight w:val="1040"/>
        </w:trPr>
        <w:tc>
          <w:tcPr>
            <w:tcW w:w="1240" w:type="dxa"/>
            <w:vMerge/>
            <w:tcBorders>
              <w:top w:val="nil"/>
              <w:left w:val="single" w:sz="4" w:space="0" w:color="auto"/>
              <w:bottom w:val="single" w:sz="4" w:space="0" w:color="auto"/>
              <w:right w:val="single" w:sz="4" w:space="0" w:color="auto"/>
            </w:tcBorders>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Dòng tiền hiệu số thu chi( Bt - Ct)</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Hệ số chiết khấu với IRR1 = 16.90%</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Dòng tiền hiệu số thu chi chiết khấu 2</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Cộng dồn dòng tiền hiệu số thu chi chiết khấu 1</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Hệ số chiết khấu với IRR 2 = 16.91%</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Dòng tiền hiệu số thu chi chiết khấu 2</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Cộng dồn dòng tiền hiệu số thu chi chiết khấu 2</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1</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-21.231.61</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0.855431993</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-18.162.20</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-18.162.20</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0.855358823</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-18.161</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-18.160.65</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2</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-62.980.50</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0.731763895</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-46.086.85</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-64.249.05</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0.731638716</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-46.079</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-64.239.62</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3</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-33.885.14</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0.625974247</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-21.211.22</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-85.460.28</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0.625813631</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-21.206</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-85.445.40</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4</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-21.749.95</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0.535478398</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-11.646.63</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-97.106.91</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0.535295211</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-11.643</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-97.088.04</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5</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-14.800.38</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0.458065353</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-6.779.54</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-103.886.45</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0.457869482</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-6.777</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-103.864.69</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6</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-51.542.07</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0.391843758</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-20.196.44</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-124.082.89</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0.391642701</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-20.186</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-124.050.76</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7</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-57.352.24</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0.335195687</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-19.224.22</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-143.307.11</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0.33499504</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-19.213</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-143.263.47</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8</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87.462.56</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0.286737115</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25.078.76</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-118.228.35</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0.286540963</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25.062</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-118.201.87</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9</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87.114.68</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0.245284101</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21.367.84</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-96.860.50</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0.245095341</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21.351</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-96.850.47</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10</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91.192.63</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0.209823868</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19.134.39</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-77.726.11</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0.209644462</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19.118</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-77.732.44</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11</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91.192.63</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0.179490049</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16.368.17</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-61.357.94</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0.17932124</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16.353</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-61.379.66</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12</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63.003.42</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0.153541531</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9.673.64</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-51.684.30</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0.153384005</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9.664</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-51.715.94</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13</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97.010.04</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0.131344338</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12.741.72</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-38.942.58</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0.131198362</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12.728</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-38.988.39</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14</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97.010.04</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0.112356149</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10.899.67</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-28.042.90</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0.112221677</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10.887</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-28.101.76</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15</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97.010.04</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0.096113044</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9.323.93</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-18.718.97</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0.095989801</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9.312</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-18.789.78</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16</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97.010.04</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0.082218173</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7.975.99</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-10.742.99</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0.082105723</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7.965</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-10.824.70</w:t>
            </w:r>
          </w:p>
        </w:tc>
      </w:tr>
      <w:tr w:rsidR="004B0FCF" w:rsidRPr="004B0FCF" w:rsidTr="004B0FCF">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jc w:val="left"/>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Năm 17</w:t>
            </w:r>
          </w:p>
        </w:tc>
        <w:tc>
          <w:tcPr>
            <w:tcW w:w="148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153.706.71</w:t>
            </w:r>
          </w:p>
        </w:tc>
        <w:tc>
          <w:tcPr>
            <w:tcW w:w="21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0.070332056</w:t>
            </w:r>
          </w:p>
        </w:tc>
        <w:tc>
          <w:tcPr>
            <w:tcW w:w="14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10.810.51</w:t>
            </w:r>
          </w:p>
        </w:tc>
        <w:tc>
          <w:tcPr>
            <w:tcW w:w="19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67.52</w:t>
            </w:r>
          </w:p>
        </w:tc>
        <w:tc>
          <w:tcPr>
            <w:tcW w:w="186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0.070229855</w:t>
            </w:r>
          </w:p>
        </w:tc>
        <w:tc>
          <w:tcPr>
            <w:tcW w:w="20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10.795</w:t>
            </w:r>
          </w:p>
        </w:tc>
        <w:tc>
          <w:tcPr>
            <w:tcW w:w="2300" w:type="dxa"/>
            <w:tcBorders>
              <w:top w:val="nil"/>
              <w:left w:val="nil"/>
              <w:bottom w:val="single" w:sz="4" w:space="0" w:color="auto"/>
              <w:right w:val="single" w:sz="4" w:space="0" w:color="auto"/>
            </w:tcBorders>
            <w:shd w:val="clear" w:color="auto" w:fill="auto"/>
            <w:vAlign w:val="center"/>
            <w:hideMark/>
          </w:tcPr>
          <w:p w:rsidR="004B0FCF" w:rsidRPr="004B0FCF" w:rsidRDefault="004B0FCF" w:rsidP="004B0FCF">
            <w:pPr>
              <w:spacing w:after="0" w:line="240" w:lineRule="auto"/>
              <w:rPr>
                <w:rFonts w:eastAsia="Times New Roman" w:cs="Times New Roman"/>
                <w:i w:val="0"/>
                <w:color w:val="000000"/>
                <w:sz w:val="26"/>
                <w:szCs w:val="26"/>
                <w:lang w:val="vi-VN" w:eastAsia="vi-VN"/>
              </w:rPr>
            </w:pPr>
            <w:r w:rsidRPr="004B0FCF">
              <w:rPr>
                <w:rFonts w:eastAsia="Times New Roman" w:cs="Times New Roman"/>
                <w:i w:val="0"/>
                <w:color w:val="000000"/>
                <w:sz w:val="26"/>
                <w:szCs w:val="26"/>
                <w:lang w:val="vi-VN" w:eastAsia="vi-VN"/>
              </w:rPr>
              <w:t>-29.90</w:t>
            </w:r>
          </w:p>
        </w:tc>
      </w:tr>
    </w:tbl>
    <w:p w:rsidR="00914BF0" w:rsidRPr="00914BF0" w:rsidRDefault="00914BF0" w:rsidP="00914BF0">
      <w:pPr>
        <w:pStyle w:val="NoSpacing"/>
        <w:rPr>
          <w:position w:val="-32"/>
          <w:szCs w:val="28"/>
        </w:rPr>
      </w:pPr>
    </w:p>
    <w:p w:rsidR="00914BF0" w:rsidRDefault="00914BF0" w:rsidP="00914BF0">
      <w:pPr>
        <w:pStyle w:val="NoSpacing"/>
        <w:sectPr w:rsidR="00914BF0" w:rsidSect="00914BF0">
          <w:pgSz w:w="16838" w:h="11906" w:orient="landscape"/>
          <w:pgMar w:top="1134" w:right="851" w:bottom="1701" w:left="1701" w:header="720" w:footer="720" w:gutter="0"/>
          <w:cols w:space="720"/>
          <w:docGrid w:linePitch="381"/>
        </w:sectPr>
      </w:pPr>
    </w:p>
    <w:p w:rsidR="00914BF0" w:rsidRDefault="00914BF0" w:rsidP="00914BF0">
      <w:pPr>
        <w:pStyle w:val="NoSpacing"/>
        <w:numPr>
          <w:ilvl w:val="0"/>
          <w:numId w:val="17"/>
        </w:numPr>
      </w:pPr>
      <w:r w:rsidRPr="00914BF0">
        <w:rPr>
          <w:b/>
        </w:rPr>
        <w:lastRenderedPageBreak/>
        <w:t>Kết luận</w:t>
      </w:r>
      <w:r>
        <w:t>:</w:t>
      </w:r>
    </w:p>
    <w:p w:rsidR="00914BF0" w:rsidRDefault="00914BF0" w:rsidP="00914BF0">
      <w:pPr>
        <w:pStyle w:val="NoSpacing"/>
      </w:pPr>
      <w:r>
        <w:t xml:space="preserve">Dự án có IRR  = </w:t>
      </w:r>
      <w:r w:rsidR="00D823BB">
        <w:t>1</w:t>
      </w:r>
      <w:r w:rsidR="00AA40B6">
        <w:t>6.907</w:t>
      </w:r>
      <w:r>
        <w:t>%  &gt; r = 1</w:t>
      </w:r>
      <w:r w:rsidR="00D823BB">
        <w:t>3</w:t>
      </w:r>
      <w:r>
        <w:t>%</w:t>
      </w:r>
    </w:p>
    <w:p w:rsidR="00914BF0" w:rsidRDefault="00914BF0" w:rsidP="00914BF0">
      <w:pPr>
        <w:pStyle w:val="NoSpacing"/>
        <w:numPr>
          <w:ilvl w:val="0"/>
          <w:numId w:val="16"/>
        </w:numPr>
      </w:pPr>
      <w:r>
        <w:t>Dự án đáng giá</w:t>
      </w:r>
    </w:p>
    <w:p w:rsidR="00914BF0" w:rsidRPr="000F0A28" w:rsidRDefault="00914BF0" w:rsidP="00F94328">
      <w:pPr>
        <w:pStyle w:val="Heading2"/>
        <w:rPr>
          <w:b/>
        </w:rPr>
      </w:pPr>
      <w:r w:rsidRPr="000F0A28">
        <w:rPr>
          <w:b/>
        </w:rPr>
        <w:t>6.Phân tích độ an toàn tài chính</w:t>
      </w:r>
    </w:p>
    <w:p w:rsidR="00914BF0" w:rsidRPr="000F0A28" w:rsidRDefault="00914BF0" w:rsidP="00F94328">
      <w:pPr>
        <w:pStyle w:val="Heading3"/>
        <w:rPr>
          <w:b/>
        </w:rPr>
      </w:pPr>
      <w:r w:rsidRPr="000F0A28">
        <w:rPr>
          <w:b/>
        </w:rPr>
        <w:t>6.1. Phân tích thời gian hòa vốn theo phương pháp tĩnh</w:t>
      </w:r>
    </w:p>
    <w:p w:rsidR="00914BF0" w:rsidRPr="00914BF0" w:rsidRDefault="00914BF0" w:rsidP="00914BF0">
      <w:pPr>
        <w:pStyle w:val="NoSpacing"/>
        <w:rPr>
          <w:b/>
          <w:szCs w:val="28"/>
        </w:rPr>
      </w:pPr>
      <w:r w:rsidRPr="00914BF0">
        <w:rPr>
          <w:rFonts w:eastAsia="Calibri"/>
          <w:b/>
          <w:szCs w:val="28"/>
          <w:lang w:val="nl-NL"/>
        </w:rPr>
        <w:t>Căn cứ xác định:</w:t>
      </w:r>
    </w:p>
    <w:p w:rsidR="00914BF0" w:rsidRPr="00914BF0" w:rsidRDefault="00914BF0" w:rsidP="00EB79FB">
      <w:pPr>
        <w:pStyle w:val="ListParagraph"/>
        <w:numPr>
          <w:ilvl w:val="0"/>
          <w:numId w:val="80"/>
        </w:numPr>
        <w:spacing w:before="120" w:line="360" w:lineRule="auto"/>
        <w:jc w:val="left"/>
        <w:rPr>
          <w:rFonts w:ascii="Times New Roman" w:eastAsia="Calibri" w:hAnsi="Times New Roman"/>
          <w:i w:val="0"/>
          <w:sz w:val="28"/>
          <w:szCs w:val="28"/>
          <w:lang w:val="nl-NL"/>
        </w:rPr>
      </w:pPr>
      <w:r w:rsidRPr="00914BF0">
        <w:rPr>
          <w:rFonts w:ascii="Times New Roman" w:eastAsia="Calibri" w:hAnsi="Times New Roman"/>
          <w:i w:val="0"/>
          <w:sz w:val="28"/>
          <w:szCs w:val="28"/>
          <w:lang w:val="nl-NL"/>
        </w:rPr>
        <w:t>Dựa vào lợi nhuận, khấu hao, vốn đầu tư ban đầu của dự án trong các năm vận hành</w:t>
      </w:r>
    </w:p>
    <w:p w:rsidR="00914BF0" w:rsidRPr="00914BF0" w:rsidRDefault="00914BF0" w:rsidP="00EB79FB">
      <w:pPr>
        <w:pStyle w:val="ListParagraph"/>
        <w:numPr>
          <w:ilvl w:val="0"/>
          <w:numId w:val="80"/>
        </w:numPr>
        <w:spacing w:before="120" w:line="360" w:lineRule="auto"/>
        <w:jc w:val="left"/>
        <w:rPr>
          <w:rFonts w:ascii="Times New Roman" w:eastAsia="Calibri" w:hAnsi="Times New Roman"/>
          <w:i w:val="0"/>
          <w:sz w:val="28"/>
          <w:szCs w:val="28"/>
          <w:lang w:val="nl-NL"/>
        </w:rPr>
      </w:pPr>
      <w:r w:rsidRPr="00914BF0">
        <w:rPr>
          <w:rFonts w:ascii="Times New Roman" w:eastAsia="Calibri" w:hAnsi="Times New Roman"/>
          <w:i w:val="0"/>
          <w:sz w:val="28"/>
          <w:szCs w:val="28"/>
          <w:lang w:val="nl-NL"/>
        </w:rPr>
        <w:t>Sử dụng phương pháp nội suy để tính thời gian hoàn vốn đầu tư của dự án</w:t>
      </w:r>
    </w:p>
    <w:p w:rsidR="00914BF0" w:rsidRDefault="00914BF0" w:rsidP="00914BF0">
      <w:pPr>
        <w:pStyle w:val="ListParagraph"/>
        <w:spacing w:before="120" w:line="360" w:lineRule="auto"/>
        <w:ind w:left="360"/>
        <w:jc w:val="left"/>
        <w:rPr>
          <w:rFonts w:ascii="Times New Roman" w:eastAsia="Calibri" w:hAnsi="Times New Roman" w:cs="Times New Roman"/>
          <w:i w:val="0"/>
          <w:sz w:val="28"/>
          <w:szCs w:val="28"/>
          <w:lang w:val="nl-NL"/>
        </w:rPr>
      </w:pPr>
      <w:r w:rsidRPr="00914BF0">
        <w:rPr>
          <w:rFonts w:ascii="Times New Roman" w:eastAsia="Calibri" w:hAnsi="Times New Roman" w:cs="Times New Roman"/>
          <w:i w:val="0"/>
          <w:sz w:val="28"/>
          <w:szCs w:val="28"/>
          <w:lang w:val="nl-NL"/>
        </w:rPr>
        <w:t>Lập bảng tính thời hạn thu hồi vốn</w:t>
      </w:r>
    </w:p>
    <w:tbl>
      <w:tblPr>
        <w:tblW w:w="10222" w:type="dxa"/>
        <w:tblInd w:w="-34" w:type="dxa"/>
        <w:tblLook w:val="04A0" w:firstRow="1" w:lastRow="0" w:firstColumn="1" w:lastColumn="0" w:noHBand="0" w:noVBand="1"/>
      </w:tblPr>
      <w:tblGrid>
        <w:gridCol w:w="1200"/>
        <w:gridCol w:w="1882"/>
        <w:gridCol w:w="1805"/>
        <w:gridCol w:w="1485"/>
        <w:gridCol w:w="1908"/>
        <w:gridCol w:w="1942"/>
      </w:tblGrid>
      <w:tr w:rsidR="00AA40B6" w:rsidRPr="00C209CB" w:rsidTr="00AA40B6">
        <w:trPr>
          <w:trHeight w:val="360"/>
        </w:trPr>
        <w:tc>
          <w:tcPr>
            <w:tcW w:w="10222" w:type="dxa"/>
            <w:gridSpan w:val="6"/>
            <w:tcBorders>
              <w:top w:val="nil"/>
              <w:left w:val="nil"/>
              <w:bottom w:val="nil"/>
              <w:right w:val="nil"/>
            </w:tcBorders>
            <w:shd w:val="clear" w:color="auto" w:fill="auto"/>
            <w:noWrap/>
            <w:vAlign w:val="bottom"/>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Bảng 1.31. Xác định thời hạn hoàn vốn nhờ lợi nhuận và khấu hao</w:t>
            </w:r>
          </w:p>
        </w:tc>
      </w:tr>
      <w:tr w:rsidR="00AA40B6" w:rsidRPr="00AA40B6" w:rsidTr="00AA40B6">
        <w:trPr>
          <w:trHeight w:val="360"/>
        </w:trPr>
        <w:tc>
          <w:tcPr>
            <w:tcW w:w="10222" w:type="dxa"/>
            <w:gridSpan w:val="6"/>
            <w:tcBorders>
              <w:top w:val="nil"/>
              <w:left w:val="nil"/>
              <w:bottom w:val="nil"/>
              <w:right w:val="nil"/>
            </w:tcBorders>
            <w:shd w:val="clear" w:color="auto" w:fill="auto"/>
            <w:noWrap/>
            <w:vAlign w:val="bottom"/>
            <w:hideMark/>
          </w:tcPr>
          <w:p w:rsidR="00AA40B6" w:rsidRPr="00AA40B6" w:rsidRDefault="00AA40B6" w:rsidP="00AA40B6">
            <w:pPr>
              <w:spacing w:after="0" w:line="240" w:lineRule="auto"/>
              <w:jc w:val="righ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Đơn vị: triệu đồng</w:t>
            </w:r>
          </w:p>
        </w:tc>
      </w:tr>
      <w:tr w:rsidR="00AA40B6" w:rsidRPr="00AA40B6" w:rsidTr="00AA40B6">
        <w:trPr>
          <w:trHeight w:val="36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w:t>
            </w:r>
          </w:p>
        </w:tc>
        <w:tc>
          <w:tcPr>
            <w:tcW w:w="9022" w:type="dxa"/>
            <w:gridSpan w:val="5"/>
            <w:tcBorders>
              <w:top w:val="single" w:sz="4" w:space="0" w:color="auto"/>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Nội dung</w:t>
            </w:r>
          </w:p>
        </w:tc>
      </w:tr>
      <w:tr w:rsidR="00AA40B6" w:rsidRPr="00C209CB" w:rsidTr="00AA40B6">
        <w:trPr>
          <w:trHeight w:val="108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p>
        </w:tc>
        <w:tc>
          <w:tcPr>
            <w:tcW w:w="1882" w:type="dxa"/>
            <w:tcBorders>
              <w:top w:val="nil"/>
              <w:left w:val="nil"/>
              <w:bottom w:val="single" w:sz="4" w:space="0" w:color="auto"/>
              <w:right w:val="single" w:sz="4" w:space="0" w:color="auto"/>
            </w:tcBorders>
            <w:shd w:val="clear" w:color="auto" w:fill="auto"/>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Vốn đầu tư ở đầu năm</w:t>
            </w:r>
          </w:p>
        </w:tc>
        <w:tc>
          <w:tcPr>
            <w:tcW w:w="1805" w:type="dxa"/>
            <w:tcBorders>
              <w:top w:val="nil"/>
              <w:left w:val="nil"/>
              <w:bottom w:val="single" w:sz="4" w:space="0" w:color="auto"/>
              <w:right w:val="single" w:sz="4" w:space="0" w:color="auto"/>
            </w:tcBorders>
            <w:shd w:val="clear" w:color="auto" w:fill="auto"/>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Lợi nhuận</w:t>
            </w:r>
          </w:p>
        </w:tc>
        <w:tc>
          <w:tcPr>
            <w:tcW w:w="1485" w:type="dxa"/>
            <w:tcBorders>
              <w:top w:val="nil"/>
              <w:left w:val="nil"/>
              <w:bottom w:val="single" w:sz="4" w:space="0" w:color="auto"/>
              <w:right w:val="single" w:sz="4" w:space="0" w:color="auto"/>
            </w:tcBorders>
            <w:shd w:val="clear" w:color="auto" w:fill="auto"/>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Khấu hao</w:t>
            </w:r>
          </w:p>
        </w:tc>
        <w:tc>
          <w:tcPr>
            <w:tcW w:w="1908" w:type="dxa"/>
            <w:tcBorders>
              <w:top w:val="nil"/>
              <w:left w:val="nil"/>
              <w:bottom w:val="single" w:sz="4" w:space="0" w:color="auto"/>
              <w:right w:val="single" w:sz="4" w:space="0" w:color="auto"/>
            </w:tcBorders>
            <w:shd w:val="clear" w:color="auto" w:fill="auto"/>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Lợi nhuận và khấu hao - Vốn đầu tư</w:t>
            </w:r>
          </w:p>
        </w:tc>
        <w:tc>
          <w:tcPr>
            <w:tcW w:w="1942" w:type="dxa"/>
            <w:tcBorders>
              <w:top w:val="nil"/>
              <w:left w:val="nil"/>
              <w:bottom w:val="single" w:sz="4" w:space="0" w:color="auto"/>
              <w:right w:val="single" w:sz="4" w:space="0" w:color="auto"/>
            </w:tcBorders>
            <w:shd w:val="clear" w:color="auto" w:fill="auto"/>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Lợi nhuận và khấu hao - Vốn đầu tư cộng dồn</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1</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294400.33</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44070.04</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27305.57</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71375.61</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71375.61</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2</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223024.72</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96765.39</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27305.57</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124070.96</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195446.57</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3</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98953.76</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152549.43</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27305.57</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179855.00</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375301.57</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4</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-80901.24</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211731.05</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27305.57</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239036.62</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614338.19</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5</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-319937.86</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280787.81</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27305.57</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308093.38</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922431.57</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6</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-628031.24</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368250.37</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377286.98</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1299718.55</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7</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-1005318.22</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455558.32</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464594.93</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1764313.48</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8</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-1469913.15</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547910.58</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556947.19</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2321260.67</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9</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-2026860.34</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640262.84</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649299.45</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2970560.12</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10</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-2676159.79</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732941.60</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741978.21</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3712538.33</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11</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-3418138.00</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831111.27</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840147.88</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4552686.21</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12</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-4258285.88</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929280.94</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938317.54</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5491003.75</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13</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-5196603.42</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1027450.60</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1036487.21</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6527490.97</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14</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-6233090.64</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1125620.27</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1134656.88</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7662147.85</w:t>
            </w:r>
          </w:p>
        </w:tc>
      </w:tr>
      <w:tr w:rsidR="00AA40B6" w:rsidRPr="00AA40B6" w:rsidTr="00AA40B6">
        <w:trPr>
          <w:trHeight w:val="3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15</w:t>
            </w:r>
          </w:p>
        </w:tc>
        <w:tc>
          <w:tcPr>
            <w:tcW w:w="188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-7367747.52</w:t>
            </w:r>
          </w:p>
        </w:tc>
        <w:tc>
          <w:tcPr>
            <w:tcW w:w="180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1218292.96</w:t>
            </w:r>
          </w:p>
        </w:tc>
        <w:tc>
          <w:tcPr>
            <w:tcW w:w="1485"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9036.6075</w:t>
            </w:r>
          </w:p>
        </w:tc>
        <w:tc>
          <w:tcPr>
            <w:tcW w:w="1908"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1227329.57</w:t>
            </w:r>
          </w:p>
        </w:tc>
        <w:tc>
          <w:tcPr>
            <w:tcW w:w="1942" w:type="dxa"/>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8889477.41</w:t>
            </w:r>
          </w:p>
        </w:tc>
      </w:tr>
    </w:tbl>
    <w:p w:rsidR="00AA40B6" w:rsidRDefault="00AA40B6" w:rsidP="00914BF0">
      <w:pPr>
        <w:pStyle w:val="ListParagraph"/>
        <w:spacing w:before="120" w:line="360" w:lineRule="auto"/>
        <w:ind w:left="360"/>
        <w:jc w:val="left"/>
        <w:rPr>
          <w:rFonts w:ascii="Times New Roman" w:eastAsia="Calibri" w:hAnsi="Times New Roman" w:cs="Times New Roman"/>
          <w:i w:val="0"/>
          <w:sz w:val="28"/>
          <w:szCs w:val="28"/>
          <w:lang w:val="nl-NL"/>
        </w:rPr>
      </w:pPr>
    </w:p>
    <w:p w:rsidR="00AA40B6" w:rsidRDefault="00AA40B6" w:rsidP="00914BF0">
      <w:pPr>
        <w:pStyle w:val="ListParagraph"/>
        <w:spacing w:before="120" w:line="360" w:lineRule="auto"/>
        <w:ind w:left="360"/>
        <w:jc w:val="left"/>
        <w:rPr>
          <w:rFonts w:ascii="Times New Roman" w:eastAsia="Calibri" w:hAnsi="Times New Roman" w:cs="Times New Roman"/>
          <w:i w:val="0"/>
          <w:sz w:val="28"/>
          <w:szCs w:val="28"/>
          <w:lang w:val="nl-NL"/>
        </w:rPr>
      </w:pPr>
    </w:p>
    <w:p w:rsidR="00AA40B6" w:rsidRDefault="00AA40B6" w:rsidP="00914BF0">
      <w:pPr>
        <w:pStyle w:val="ListParagraph"/>
        <w:spacing w:before="120" w:line="360" w:lineRule="auto"/>
        <w:ind w:left="360"/>
        <w:jc w:val="left"/>
        <w:rPr>
          <w:rFonts w:ascii="Times New Roman" w:eastAsia="Calibri" w:hAnsi="Times New Roman" w:cs="Times New Roman"/>
          <w:i w:val="0"/>
          <w:sz w:val="28"/>
          <w:szCs w:val="28"/>
          <w:lang w:val="nl-NL"/>
        </w:rPr>
      </w:pPr>
    </w:p>
    <w:p w:rsidR="00093332" w:rsidRPr="00B80BE6" w:rsidRDefault="00093332" w:rsidP="00093332">
      <w:pPr>
        <w:pStyle w:val="ListParagraph"/>
        <w:numPr>
          <w:ilvl w:val="0"/>
          <w:numId w:val="79"/>
        </w:numPr>
        <w:spacing w:before="120" w:line="360" w:lineRule="auto"/>
        <w:jc w:val="both"/>
        <w:rPr>
          <w:rFonts w:ascii="Times New Roman" w:eastAsia="Calibri" w:hAnsi="Times New Roman"/>
          <w:i w:val="0"/>
          <w:sz w:val="26"/>
          <w:szCs w:val="26"/>
          <w:lang w:val="nl-NL"/>
        </w:rPr>
      </w:pPr>
      <w:r w:rsidRPr="00B80BE6">
        <w:rPr>
          <w:rFonts w:ascii="Times New Roman" w:eastAsia="Calibri" w:hAnsi="Times New Roman"/>
          <w:i w:val="0"/>
          <w:sz w:val="26"/>
          <w:szCs w:val="26"/>
          <w:lang w:val="nl-NL"/>
        </w:rPr>
        <w:lastRenderedPageBreak/>
        <w:t>Dùng phương pháp nội suy tính thời hạn thu hồi vốn.</w:t>
      </w:r>
    </w:p>
    <w:p w:rsidR="00093332" w:rsidRPr="00B80BE6" w:rsidRDefault="00093332" w:rsidP="00EB79FB">
      <w:pPr>
        <w:numPr>
          <w:ilvl w:val="0"/>
          <w:numId w:val="81"/>
        </w:numPr>
        <w:spacing w:before="120" w:line="360" w:lineRule="auto"/>
        <w:contextualSpacing/>
        <w:jc w:val="both"/>
        <w:rPr>
          <w:rFonts w:eastAsia="Calibri"/>
          <w:i w:val="0"/>
          <w:sz w:val="26"/>
          <w:szCs w:val="26"/>
          <w:lang w:val="nl-NL"/>
        </w:rPr>
      </w:pPr>
      <w:r w:rsidRPr="00B80BE6">
        <w:rPr>
          <w:rFonts w:eastAsia="Calibri"/>
          <w:i w:val="0"/>
          <w:sz w:val="26"/>
          <w:szCs w:val="26"/>
          <w:lang w:val="nl-NL"/>
        </w:rPr>
        <w:t xml:space="preserve">Sử dụng phương pháp nội suy ta có : Thời gian hoàn vốn theo phương pháp tĩnh là </w:t>
      </w:r>
      <w:r w:rsidR="003E5993">
        <w:rPr>
          <w:rFonts w:eastAsia="Calibri"/>
          <w:i w:val="0"/>
          <w:sz w:val="26"/>
          <w:szCs w:val="26"/>
          <w:lang w:val="nl-NL"/>
        </w:rPr>
        <w:t xml:space="preserve">     </w:t>
      </w:r>
      <w:r w:rsidR="00B80BE6" w:rsidRPr="003E5993">
        <w:rPr>
          <w:rFonts w:eastAsia="Calibri"/>
          <w:b/>
          <w:i w:val="0"/>
          <w:sz w:val="26"/>
          <w:szCs w:val="26"/>
          <w:lang w:val="nl-NL"/>
        </w:rPr>
        <w:t>3</w:t>
      </w:r>
      <w:r w:rsidR="003E5993" w:rsidRPr="003E5993">
        <w:rPr>
          <w:rFonts w:eastAsia="Calibri"/>
          <w:b/>
          <w:i w:val="0"/>
          <w:sz w:val="26"/>
          <w:szCs w:val="26"/>
          <w:lang w:val="nl-NL"/>
        </w:rPr>
        <w:t xml:space="preserve"> năm 6 tháng</w:t>
      </w:r>
      <w:r w:rsidR="00B80BE6" w:rsidRPr="00B80BE6">
        <w:rPr>
          <w:rFonts w:eastAsia="Calibri"/>
          <w:i w:val="0"/>
          <w:sz w:val="26"/>
          <w:szCs w:val="26"/>
          <w:lang w:val="nl-NL"/>
        </w:rPr>
        <w:t xml:space="preserve"> </w:t>
      </w:r>
    </w:p>
    <w:p w:rsidR="00093332" w:rsidRPr="003E5993" w:rsidRDefault="00093332" w:rsidP="00093332">
      <w:pPr>
        <w:pStyle w:val="ListParagraph"/>
        <w:numPr>
          <w:ilvl w:val="0"/>
          <w:numId w:val="79"/>
        </w:numPr>
        <w:spacing w:before="120" w:line="360" w:lineRule="auto"/>
        <w:jc w:val="both"/>
        <w:rPr>
          <w:rFonts w:ascii="Times New Roman" w:eastAsia="Calibri" w:hAnsi="Times New Roman"/>
          <w:b/>
          <w:i w:val="0"/>
          <w:sz w:val="26"/>
          <w:szCs w:val="26"/>
          <w:lang w:val="nl-NL"/>
        </w:rPr>
      </w:pPr>
      <w:r w:rsidRPr="003E5993">
        <w:rPr>
          <w:rFonts w:ascii="Times New Roman" w:eastAsia="Calibri" w:hAnsi="Times New Roman"/>
          <w:b/>
          <w:i w:val="0"/>
          <w:sz w:val="26"/>
          <w:szCs w:val="26"/>
          <w:lang w:val="nl-NL"/>
        </w:rPr>
        <w:t>Kết luận.</w:t>
      </w:r>
    </w:p>
    <w:p w:rsidR="00093332" w:rsidRPr="00B80BE6" w:rsidRDefault="00093332" w:rsidP="00EB79FB">
      <w:pPr>
        <w:numPr>
          <w:ilvl w:val="0"/>
          <w:numId w:val="81"/>
        </w:numPr>
        <w:spacing w:before="120" w:line="360" w:lineRule="auto"/>
        <w:contextualSpacing/>
        <w:jc w:val="both"/>
        <w:rPr>
          <w:rFonts w:eastAsia="Calibri"/>
          <w:i w:val="0"/>
          <w:sz w:val="26"/>
          <w:szCs w:val="26"/>
          <w:lang w:val="nl-NL"/>
        </w:rPr>
      </w:pPr>
      <w:r w:rsidRPr="00B80BE6">
        <w:rPr>
          <w:rFonts w:eastAsia="Calibri"/>
          <w:i w:val="0"/>
          <w:sz w:val="26"/>
          <w:szCs w:val="26"/>
          <w:lang w:val="nl-NL"/>
        </w:rPr>
        <w:t>Dự án có độ an toàn cao về thời gian hoàn vốn.</w:t>
      </w:r>
    </w:p>
    <w:p w:rsidR="00093332" w:rsidRPr="000F0A28" w:rsidRDefault="00093332" w:rsidP="00093332">
      <w:pPr>
        <w:pStyle w:val="Heading3"/>
        <w:rPr>
          <w:b/>
          <w:lang w:val="nl-NL"/>
        </w:rPr>
      </w:pPr>
      <w:r w:rsidRPr="000F0A28">
        <w:rPr>
          <w:b/>
          <w:lang w:val="nl-NL"/>
        </w:rPr>
        <w:t>6.2. Phân tích thời gian hòa vốn theo phương pháp động</w:t>
      </w:r>
    </w:p>
    <w:p w:rsidR="00093332" w:rsidRPr="003E5993" w:rsidRDefault="00093332" w:rsidP="00093332">
      <w:pPr>
        <w:pStyle w:val="ListParagraph"/>
        <w:numPr>
          <w:ilvl w:val="0"/>
          <w:numId w:val="79"/>
        </w:numPr>
        <w:spacing w:before="120" w:line="360" w:lineRule="auto"/>
        <w:jc w:val="both"/>
        <w:rPr>
          <w:rFonts w:ascii="Times New Roman" w:eastAsia="Calibri" w:hAnsi="Times New Roman"/>
          <w:i w:val="0"/>
          <w:sz w:val="26"/>
          <w:szCs w:val="26"/>
          <w:lang w:val="nl-NL"/>
        </w:rPr>
      </w:pPr>
      <w:r w:rsidRPr="003E5993">
        <w:rPr>
          <w:rFonts w:ascii="Times New Roman" w:eastAsia="Calibri" w:hAnsi="Times New Roman"/>
          <w:i w:val="0"/>
          <w:sz w:val="26"/>
          <w:szCs w:val="26"/>
          <w:lang w:val="nl-NL"/>
        </w:rPr>
        <w:t>Tính thời gian thu hồi vốn theo phương pháp động là có tính đến hệ số chiết khấu.</w:t>
      </w:r>
    </w:p>
    <w:p w:rsidR="00093332" w:rsidRPr="003E5993" w:rsidRDefault="00093332" w:rsidP="00093332">
      <w:pPr>
        <w:pStyle w:val="ListParagraph"/>
        <w:numPr>
          <w:ilvl w:val="0"/>
          <w:numId w:val="79"/>
        </w:numPr>
        <w:spacing w:before="120" w:line="360" w:lineRule="auto"/>
        <w:jc w:val="both"/>
        <w:rPr>
          <w:rFonts w:ascii="Times New Roman" w:eastAsia="Calibri" w:hAnsi="Times New Roman"/>
          <w:i w:val="0"/>
          <w:sz w:val="26"/>
          <w:szCs w:val="26"/>
          <w:lang w:val="nl-NL"/>
        </w:rPr>
      </w:pPr>
      <w:r w:rsidRPr="003E5993">
        <w:rPr>
          <w:rFonts w:ascii="Times New Roman" w:eastAsia="Calibri" w:hAnsi="Times New Roman"/>
          <w:i w:val="0"/>
          <w:sz w:val="26"/>
          <w:szCs w:val="26"/>
          <w:lang w:val="nl-NL"/>
        </w:rPr>
        <w:t xml:space="preserve">Sử dụng bảng tính hiệu số hiện giá thu chi theo quan điểm vốn chung để xác định thời hạn hoàn vốn </w:t>
      </w:r>
    </w:p>
    <w:p w:rsidR="003E5993" w:rsidRPr="003E5993" w:rsidRDefault="00093332" w:rsidP="00093332">
      <w:pPr>
        <w:pStyle w:val="ListParagraph"/>
        <w:numPr>
          <w:ilvl w:val="0"/>
          <w:numId w:val="79"/>
        </w:numPr>
        <w:spacing w:before="120" w:line="360" w:lineRule="auto"/>
        <w:jc w:val="both"/>
        <w:rPr>
          <w:rFonts w:ascii="Times New Roman" w:eastAsia="Calibri" w:hAnsi="Times New Roman"/>
          <w:i w:val="0"/>
          <w:sz w:val="26"/>
          <w:szCs w:val="26"/>
          <w:lang w:val="nl-NL"/>
        </w:rPr>
      </w:pPr>
      <w:r w:rsidRPr="003E5993">
        <w:rPr>
          <w:rFonts w:ascii="Times New Roman" w:eastAsia="Calibri" w:hAnsi="Times New Roman"/>
          <w:i w:val="0"/>
          <w:sz w:val="26"/>
          <w:szCs w:val="26"/>
          <w:lang w:val="nl-NL"/>
        </w:rPr>
        <w:t xml:space="preserve">Sử dụng phương pháp nội suy ta có: thời hạn hoàn vốn theo phương pháp động là </w:t>
      </w:r>
    </w:p>
    <w:p w:rsidR="00093332" w:rsidRPr="003E5993" w:rsidRDefault="003E5993" w:rsidP="003E5993">
      <w:pPr>
        <w:pStyle w:val="ListParagraph"/>
        <w:spacing w:before="120" w:line="360" w:lineRule="auto"/>
        <w:ind w:left="360"/>
        <w:jc w:val="both"/>
        <w:rPr>
          <w:rFonts w:ascii="Times New Roman" w:eastAsia="Calibri" w:hAnsi="Times New Roman"/>
          <w:b/>
          <w:i w:val="0"/>
          <w:sz w:val="26"/>
          <w:szCs w:val="26"/>
          <w:lang w:val="nl-NL"/>
        </w:rPr>
      </w:pPr>
      <w:r w:rsidRPr="003E5993">
        <w:rPr>
          <w:rFonts w:ascii="Times New Roman" w:eastAsia="Calibri" w:hAnsi="Times New Roman"/>
          <w:b/>
          <w:i w:val="0"/>
          <w:sz w:val="26"/>
          <w:szCs w:val="26"/>
          <w:lang w:val="nl-NL"/>
        </w:rPr>
        <w:t>12 năm 5 tháng 8 ngày</w:t>
      </w:r>
    </w:p>
    <w:p w:rsidR="00093332" w:rsidRPr="003E5993" w:rsidRDefault="00093332" w:rsidP="00EB79FB">
      <w:pPr>
        <w:pStyle w:val="ListParagraph"/>
        <w:numPr>
          <w:ilvl w:val="0"/>
          <w:numId w:val="81"/>
        </w:numPr>
        <w:spacing w:before="120" w:line="360" w:lineRule="auto"/>
        <w:jc w:val="both"/>
        <w:rPr>
          <w:rFonts w:ascii="Times New Roman" w:eastAsia="Calibri" w:hAnsi="Times New Roman"/>
          <w:i w:val="0"/>
          <w:sz w:val="26"/>
          <w:szCs w:val="26"/>
          <w:lang w:val="nl-NL"/>
        </w:rPr>
      </w:pPr>
      <w:r w:rsidRPr="003E5993">
        <w:rPr>
          <w:rFonts w:ascii="Times New Roman" w:eastAsia="Calibri" w:hAnsi="Times New Roman"/>
          <w:i w:val="0"/>
          <w:sz w:val="26"/>
          <w:szCs w:val="26"/>
          <w:lang w:val="nl-NL"/>
        </w:rPr>
        <w:t>Dự án có độ an toàn về thời hạn hoàn vốn.</w:t>
      </w:r>
    </w:p>
    <w:p w:rsidR="009B72EA" w:rsidRPr="00091256" w:rsidRDefault="00093332" w:rsidP="00091256">
      <w:pPr>
        <w:pStyle w:val="Heading3"/>
        <w:rPr>
          <w:b/>
          <w:lang w:val="nl-NL"/>
        </w:rPr>
      </w:pPr>
      <w:r w:rsidRPr="0062444A">
        <w:rPr>
          <w:b/>
          <w:lang w:val="nl-NL"/>
        </w:rPr>
        <w:t>6.3. Phân tích khả năng trả nợ của dự án</w:t>
      </w:r>
    </w:p>
    <w:p w:rsidR="00093332" w:rsidRPr="0062444A" w:rsidRDefault="00093332" w:rsidP="0062444A">
      <w:pPr>
        <w:pStyle w:val="Heading3"/>
        <w:rPr>
          <w:b/>
          <w:lang w:val="nl-NL"/>
        </w:rPr>
      </w:pPr>
      <w:r w:rsidRPr="0062444A">
        <w:rPr>
          <w:b/>
          <w:lang w:val="nl-NL"/>
        </w:rPr>
        <w:t>6.3.1. Theo chỉ tiêu hệ số khả năng trả nợ</w:t>
      </w:r>
    </w:p>
    <w:p w:rsidR="00093332" w:rsidRPr="00093332" w:rsidRDefault="00093332" w:rsidP="00093332">
      <w:pPr>
        <w:spacing w:before="120" w:line="360" w:lineRule="auto"/>
        <w:jc w:val="both"/>
        <w:rPr>
          <w:rFonts w:eastAsia="Calibri"/>
          <w:b/>
          <w:i w:val="0"/>
          <w:szCs w:val="28"/>
          <w:lang w:val="nl-NL"/>
        </w:rPr>
      </w:pPr>
      <w:r w:rsidRPr="00093332">
        <w:rPr>
          <w:rFonts w:eastAsia="Calibri"/>
          <w:b/>
          <w:i w:val="0"/>
          <w:szCs w:val="28"/>
          <w:lang w:val="nl-NL"/>
        </w:rPr>
        <w:t xml:space="preserve">Căn cứ xác định: </w:t>
      </w:r>
    </w:p>
    <w:p w:rsidR="00093332" w:rsidRPr="00093332" w:rsidRDefault="00093332" w:rsidP="00EB79FB">
      <w:pPr>
        <w:pStyle w:val="ListParagraph"/>
        <w:numPr>
          <w:ilvl w:val="0"/>
          <w:numId w:val="82"/>
        </w:numPr>
        <w:spacing w:before="120" w:line="360" w:lineRule="auto"/>
        <w:jc w:val="both"/>
        <w:rPr>
          <w:rFonts w:ascii="Times New Roman" w:eastAsia="Calibri" w:hAnsi="Times New Roman"/>
          <w:i w:val="0"/>
          <w:sz w:val="28"/>
          <w:szCs w:val="28"/>
          <w:lang w:val="nl-NL"/>
        </w:rPr>
      </w:pPr>
      <w:r w:rsidRPr="00093332">
        <w:rPr>
          <w:rFonts w:ascii="Times New Roman" w:eastAsia="Calibri" w:hAnsi="Times New Roman"/>
          <w:i w:val="0"/>
          <w:sz w:val="28"/>
          <w:szCs w:val="28"/>
          <w:lang w:val="nl-NL"/>
        </w:rPr>
        <w:t>Căn cứ vào nguồn tài chính dùng đẻ trả nợ gồm: lợi nhuận, phần trích cho trả lãi vay trong năm vận hành và khấu hao tài sản cố định hàng năm kí hiệu là B</w:t>
      </w:r>
    </w:p>
    <w:p w:rsidR="00093332" w:rsidRPr="00093332" w:rsidRDefault="00093332" w:rsidP="00EB79FB">
      <w:pPr>
        <w:pStyle w:val="ListParagraph"/>
        <w:numPr>
          <w:ilvl w:val="0"/>
          <w:numId w:val="82"/>
        </w:numPr>
        <w:spacing w:before="120" w:line="360" w:lineRule="auto"/>
        <w:jc w:val="both"/>
        <w:rPr>
          <w:rFonts w:ascii="Times New Roman" w:eastAsia="Calibri" w:hAnsi="Times New Roman"/>
          <w:i w:val="0"/>
          <w:sz w:val="28"/>
          <w:szCs w:val="28"/>
          <w:lang w:val="nl-NL"/>
        </w:rPr>
      </w:pPr>
      <w:r w:rsidRPr="00093332">
        <w:rPr>
          <w:rFonts w:ascii="Times New Roman" w:eastAsia="Calibri" w:hAnsi="Times New Roman"/>
          <w:i w:val="0"/>
          <w:sz w:val="28"/>
          <w:szCs w:val="28"/>
          <w:lang w:val="nl-NL"/>
        </w:rPr>
        <w:t>Căn cứ số nợ phải trả trong năm gồm cả trả nợ gốc và trả lãi ( kí hiệu là A)</w:t>
      </w:r>
    </w:p>
    <w:p w:rsidR="00093332" w:rsidRPr="00093332" w:rsidRDefault="00093332" w:rsidP="00093332">
      <w:pPr>
        <w:spacing w:before="120" w:line="360" w:lineRule="auto"/>
        <w:jc w:val="both"/>
        <w:rPr>
          <w:rFonts w:eastAsia="Calibri"/>
          <w:i w:val="0"/>
          <w:szCs w:val="28"/>
          <w:lang w:val="nl-NL"/>
        </w:rPr>
      </w:pPr>
      <w:r w:rsidRPr="00093332">
        <w:rPr>
          <w:rFonts w:eastAsia="Calibri"/>
          <w:i w:val="0"/>
          <w:szCs w:val="28"/>
          <w:lang w:val="nl-NL"/>
        </w:rPr>
        <w:t>Xác định hệ số khả năng trả nợ ở năm thứ t theo công thức:</w:t>
      </w:r>
    </w:p>
    <w:p w:rsidR="00093332" w:rsidRPr="00093332" w:rsidRDefault="00093332" w:rsidP="00093332">
      <w:pPr>
        <w:spacing w:before="120" w:line="360" w:lineRule="auto"/>
        <w:jc w:val="both"/>
        <w:rPr>
          <w:rFonts w:eastAsia="Calibri"/>
          <w:i w:val="0"/>
          <w:szCs w:val="28"/>
          <w:lang w:val="nl-NL"/>
        </w:rPr>
      </w:pPr>
      <m:oMathPara>
        <m:oMath>
          <m:r>
            <w:rPr>
              <w:rFonts w:ascii="Cambria Math" w:eastAsia="Calibri" w:hAnsi="Cambria Math"/>
              <w:szCs w:val="28"/>
              <w:lang w:val="nl-NL"/>
            </w:rPr>
            <m:t xml:space="preserve">Kt= </m:t>
          </m:r>
          <m:f>
            <m:fPr>
              <m:ctrlPr>
                <w:rPr>
                  <w:rFonts w:ascii="Cambria Math" w:eastAsia="Calibri" w:hAnsi="Cambria Math"/>
                  <w:i w:val="0"/>
                  <w:szCs w:val="28"/>
                  <w:lang w:val="nl-NL"/>
                </w:rPr>
              </m:ctrlPr>
            </m:fPr>
            <m:num>
              <m:sSub>
                <m:sSubPr>
                  <m:ctrlPr>
                    <w:rPr>
                      <w:rFonts w:ascii="Cambria Math" w:eastAsia="Calibri" w:hAnsi="Cambria Math"/>
                      <w:i w:val="0"/>
                      <w:szCs w:val="28"/>
                      <w:lang w:val="nl-NL"/>
                    </w:rPr>
                  </m:ctrlPr>
                </m:sSubPr>
                <m:e>
                  <m:r>
                    <w:rPr>
                      <w:rFonts w:ascii="Cambria Math" w:eastAsia="Calibri" w:hAnsi="Cambria Math"/>
                      <w:szCs w:val="28"/>
                      <w:lang w:val="nl-NL"/>
                    </w:rPr>
                    <m:t>B</m:t>
                  </m:r>
                </m:e>
                <m:sub>
                  <m:r>
                    <w:rPr>
                      <w:rFonts w:ascii="Cambria Math" w:eastAsia="Calibri" w:hAnsi="Cambria Math"/>
                      <w:szCs w:val="28"/>
                      <w:lang w:val="nl-NL"/>
                    </w:rPr>
                    <m:t>t</m:t>
                  </m:r>
                </m:sub>
              </m:sSub>
            </m:num>
            <m:den>
              <m:sSub>
                <m:sSubPr>
                  <m:ctrlPr>
                    <w:rPr>
                      <w:rFonts w:ascii="Cambria Math" w:eastAsia="Calibri" w:hAnsi="Cambria Math"/>
                      <w:i w:val="0"/>
                      <w:szCs w:val="28"/>
                      <w:lang w:val="nl-NL"/>
                    </w:rPr>
                  </m:ctrlPr>
                </m:sSubPr>
                <m:e>
                  <m:r>
                    <w:rPr>
                      <w:rFonts w:ascii="Cambria Math" w:eastAsia="Calibri" w:hAnsi="Cambria Math"/>
                      <w:szCs w:val="28"/>
                      <w:lang w:val="nl-NL"/>
                    </w:rPr>
                    <m:t>A</m:t>
                  </m:r>
                </m:e>
                <m:sub>
                  <m:r>
                    <w:rPr>
                      <w:rFonts w:ascii="Cambria Math" w:eastAsia="Calibri" w:hAnsi="Cambria Math"/>
                      <w:szCs w:val="28"/>
                      <w:lang w:val="nl-NL"/>
                    </w:rPr>
                    <m:t>t</m:t>
                  </m:r>
                </m:sub>
              </m:sSub>
            </m:den>
          </m:f>
        </m:oMath>
      </m:oMathPara>
    </w:p>
    <w:p w:rsidR="00093332" w:rsidRDefault="00093332" w:rsidP="00EB79FB">
      <w:pPr>
        <w:pStyle w:val="ListParagraph"/>
        <w:numPr>
          <w:ilvl w:val="0"/>
          <w:numId w:val="83"/>
        </w:numPr>
        <w:spacing w:line="360" w:lineRule="auto"/>
        <w:jc w:val="both"/>
        <w:rPr>
          <w:rFonts w:ascii="Times New Roman" w:eastAsia="Calibri" w:hAnsi="Times New Roman"/>
          <w:i w:val="0"/>
          <w:sz w:val="28"/>
          <w:szCs w:val="28"/>
          <w:lang w:val="nl-NL"/>
        </w:rPr>
      </w:pPr>
      <w:r w:rsidRPr="00093332">
        <w:rPr>
          <w:rFonts w:ascii="Times New Roman" w:eastAsia="Calibri" w:hAnsi="Times New Roman"/>
          <w:i w:val="0"/>
          <w:sz w:val="28"/>
          <w:szCs w:val="28"/>
          <w:lang w:val="nl-NL"/>
        </w:rPr>
        <w:t>Lập bảng tính hệ số khả năng trả nợ cho dự án</w:t>
      </w:r>
    </w:p>
    <w:tbl>
      <w:tblPr>
        <w:tblpPr w:leftFromText="180" w:rightFromText="180" w:vertAnchor="text" w:horzAnchor="margin" w:tblpY="84"/>
        <w:tblW w:w="5000" w:type="pct"/>
        <w:tblLook w:val="04A0" w:firstRow="1" w:lastRow="0" w:firstColumn="1" w:lastColumn="0" w:noHBand="0" w:noVBand="1"/>
      </w:tblPr>
      <w:tblGrid>
        <w:gridCol w:w="947"/>
        <w:gridCol w:w="1234"/>
        <w:gridCol w:w="1641"/>
        <w:gridCol w:w="1641"/>
        <w:gridCol w:w="1369"/>
        <w:gridCol w:w="1369"/>
        <w:gridCol w:w="1369"/>
      </w:tblGrid>
      <w:tr w:rsidR="00091256" w:rsidRPr="00C209CB" w:rsidTr="00C44B36">
        <w:trPr>
          <w:trHeight w:val="360"/>
        </w:trPr>
        <w:tc>
          <w:tcPr>
            <w:tcW w:w="5000" w:type="pct"/>
            <w:gridSpan w:val="7"/>
            <w:tcBorders>
              <w:top w:val="nil"/>
              <w:left w:val="nil"/>
              <w:bottom w:val="nil"/>
              <w:right w:val="nil"/>
            </w:tcBorders>
            <w:shd w:val="clear" w:color="auto" w:fill="auto"/>
            <w:noWrap/>
            <w:vAlign w:val="bottom"/>
            <w:hideMark/>
          </w:tcPr>
          <w:p w:rsidR="00091256" w:rsidRDefault="00091256" w:rsidP="00C44B36">
            <w:pPr>
              <w:spacing w:after="0" w:line="240" w:lineRule="auto"/>
              <w:rPr>
                <w:rFonts w:eastAsia="Times New Roman" w:cs="Times New Roman"/>
                <w:i w:val="0"/>
                <w:color w:val="000000"/>
                <w:szCs w:val="28"/>
                <w:lang w:val="vi-VN" w:eastAsia="vi-VN"/>
              </w:rPr>
            </w:pPr>
          </w:p>
          <w:p w:rsidR="00091256" w:rsidRDefault="00091256" w:rsidP="00C44B36">
            <w:pPr>
              <w:spacing w:after="0" w:line="240" w:lineRule="auto"/>
              <w:rPr>
                <w:rFonts w:eastAsia="Times New Roman" w:cs="Times New Roman"/>
                <w:i w:val="0"/>
                <w:color w:val="000000"/>
                <w:szCs w:val="28"/>
                <w:lang w:val="vi-VN" w:eastAsia="vi-VN"/>
              </w:rPr>
            </w:pPr>
          </w:p>
          <w:p w:rsidR="00091256" w:rsidRDefault="00091256" w:rsidP="00C44B36">
            <w:pPr>
              <w:spacing w:after="0" w:line="240" w:lineRule="auto"/>
              <w:rPr>
                <w:rFonts w:eastAsia="Times New Roman" w:cs="Times New Roman"/>
                <w:i w:val="0"/>
                <w:color w:val="000000"/>
                <w:szCs w:val="28"/>
                <w:lang w:val="vi-VN" w:eastAsia="vi-VN"/>
              </w:rPr>
            </w:pPr>
          </w:p>
          <w:p w:rsidR="00091256" w:rsidRDefault="00091256" w:rsidP="00C44B36">
            <w:pPr>
              <w:spacing w:after="0" w:line="240" w:lineRule="auto"/>
              <w:rPr>
                <w:rFonts w:eastAsia="Times New Roman" w:cs="Times New Roman"/>
                <w:i w:val="0"/>
                <w:color w:val="000000"/>
                <w:szCs w:val="28"/>
                <w:lang w:val="vi-VN" w:eastAsia="vi-VN"/>
              </w:rPr>
            </w:pPr>
          </w:p>
          <w:p w:rsidR="00091256" w:rsidRDefault="00091256" w:rsidP="00C44B36">
            <w:pPr>
              <w:spacing w:after="0" w:line="240" w:lineRule="auto"/>
              <w:rPr>
                <w:rFonts w:eastAsia="Times New Roman" w:cs="Times New Roman"/>
                <w:i w:val="0"/>
                <w:color w:val="000000"/>
                <w:szCs w:val="28"/>
                <w:lang w:val="vi-VN" w:eastAsia="vi-VN"/>
              </w:rPr>
            </w:pPr>
          </w:p>
          <w:p w:rsidR="00091256" w:rsidRPr="00AA40B6" w:rsidRDefault="00091256" w:rsidP="00091256">
            <w:pPr>
              <w:rPr>
                <w:lang w:val="vi-VN" w:eastAsia="vi-VN"/>
              </w:rPr>
            </w:pPr>
            <w:r w:rsidRPr="00AA40B6">
              <w:rPr>
                <w:lang w:val="vi-VN" w:eastAsia="vi-VN"/>
              </w:rPr>
              <w:lastRenderedPageBreak/>
              <w:t>Bảng 1.32. Bảng tính hệ số khả năng trả nợ</w:t>
            </w:r>
          </w:p>
        </w:tc>
      </w:tr>
      <w:tr w:rsidR="00091256" w:rsidRPr="00AA40B6" w:rsidTr="00C44B36">
        <w:trPr>
          <w:trHeight w:val="360"/>
        </w:trPr>
        <w:tc>
          <w:tcPr>
            <w:tcW w:w="5000" w:type="pct"/>
            <w:gridSpan w:val="7"/>
            <w:tcBorders>
              <w:top w:val="nil"/>
              <w:left w:val="nil"/>
              <w:bottom w:val="nil"/>
              <w:right w:val="nil"/>
            </w:tcBorders>
            <w:shd w:val="clear" w:color="auto" w:fill="auto"/>
            <w:noWrap/>
            <w:vAlign w:val="bottom"/>
            <w:hideMark/>
          </w:tcPr>
          <w:p w:rsidR="00091256" w:rsidRPr="00AA40B6" w:rsidRDefault="00091256" w:rsidP="00C44B36">
            <w:pPr>
              <w:spacing w:after="0" w:line="240" w:lineRule="auto"/>
              <w:jc w:val="righ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lastRenderedPageBreak/>
              <w:t>Đơn vị: triệu đồng</w:t>
            </w:r>
          </w:p>
        </w:tc>
      </w:tr>
      <w:tr w:rsidR="00091256" w:rsidRPr="00AA40B6" w:rsidTr="00C44B36">
        <w:trPr>
          <w:trHeight w:val="360"/>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w:t>
            </w:r>
          </w:p>
        </w:tc>
        <w:tc>
          <w:tcPr>
            <w:tcW w:w="4505" w:type="pct"/>
            <w:gridSpan w:val="6"/>
            <w:tcBorders>
              <w:top w:val="single" w:sz="4" w:space="0" w:color="auto"/>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Nội dung</w:t>
            </w:r>
          </w:p>
        </w:tc>
      </w:tr>
      <w:tr w:rsidR="00091256" w:rsidRPr="00C209CB" w:rsidTr="00C44B36">
        <w:trPr>
          <w:trHeight w:val="108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091256" w:rsidRPr="00AA40B6" w:rsidRDefault="00091256" w:rsidP="00C44B36">
            <w:pPr>
              <w:spacing w:after="0" w:line="240" w:lineRule="auto"/>
              <w:jc w:val="left"/>
              <w:rPr>
                <w:rFonts w:eastAsia="Times New Roman" w:cs="Times New Roman"/>
                <w:i w:val="0"/>
                <w:color w:val="000000"/>
                <w:szCs w:val="28"/>
                <w:lang w:val="vi-VN" w:eastAsia="vi-VN"/>
              </w:rPr>
            </w:pPr>
          </w:p>
        </w:tc>
        <w:tc>
          <w:tcPr>
            <w:tcW w:w="645" w:type="pct"/>
            <w:tcBorders>
              <w:top w:val="nil"/>
              <w:left w:val="nil"/>
              <w:bottom w:val="single" w:sz="4" w:space="0" w:color="auto"/>
              <w:right w:val="single" w:sz="4" w:space="0" w:color="auto"/>
            </w:tcBorders>
            <w:shd w:val="clear" w:color="auto" w:fill="auto"/>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Lợi nhuận trong năm</w:t>
            </w:r>
          </w:p>
        </w:tc>
        <w:tc>
          <w:tcPr>
            <w:tcW w:w="857" w:type="pct"/>
            <w:tcBorders>
              <w:top w:val="nil"/>
              <w:left w:val="nil"/>
              <w:bottom w:val="single" w:sz="4" w:space="0" w:color="auto"/>
              <w:right w:val="single" w:sz="4" w:space="0" w:color="auto"/>
            </w:tcBorders>
            <w:shd w:val="clear" w:color="auto" w:fill="auto"/>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Khấu hao trong năm</w:t>
            </w:r>
          </w:p>
        </w:tc>
        <w:tc>
          <w:tcPr>
            <w:tcW w:w="857" w:type="pct"/>
            <w:tcBorders>
              <w:top w:val="nil"/>
              <w:left w:val="nil"/>
              <w:bottom w:val="single" w:sz="4" w:space="0" w:color="auto"/>
              <w:right w:val="single" w:sz="4" w:space="0" w:color="auto"/>
            </w:tcBorders>
            <w:shd w:val="clear" w:color="auto" w:fill="auto"/>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Trả lãi vay trong năm</w:t>
            </w:r>
          </w:p>
        </w:tc>
        <w:tc>
          <w:tcPr>
            <w:tcW w:w="715" w:type="pct"/>
            <w:tcBorders>
              <w:top w:val="nil"/>
              <w:left w:val="nil"/>
              <w:bottom w:val="single" w:sz="4" w:space="0" w:color="auto"/>
              <w:right w:val="single" w:sz="4" w:space="0" w:color="auto"/>
            </w:tcBorders>
            <w:shd w:val="clear" w:color="auto" w:fill="auto"/>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Nguồn trả nợ trong năm</w:t>
            </w:r>
          </w:p>
        </w:tc>
        <w:tc>
          <w:tcPr>
            <w:tcW w:w="715" w:type="pct"/>
            <w:tcBorders>
              <w:top w:val="nil"/>
              <w:left w:val="nil"/>
              <w:bottom w:val="single" w:sz="4" w:space="0" w:color="auto"/>
              <w:right w:val="single" w:sz="4" w:space="0" w:color="auto"/>
            </w:tcBorders>
            <w:shd w:val="clear" w:color="auto" w:fill="auto"/>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Tổng số phải trả nợ trong năm</w:t>
            </w:r>
          </w:p>
        </w:tc>
        <w:tc>
          <w:tcPr>
            <w:tcW w:w="715" w:type="pct"/>
            <w:tcBorders>
              <w:top w:val="nil"/>
              <w:left w:val="nil"/>
              <w:bottom w:val="single" w:sz="4" w:space="0" w:color="auto"/>
              <w:right w:val="single" w:sz="4" w:space="0" w:color="auto"/>
            </w:tcBorders>
            <w:shd w:val="clear" w:color="auto" w:fill="auto"/>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Hệ số khả năng trả nợ</w:t>
            </w:r>
          </w:p>
        </w:tc>
      </w:tr>
      <w:tr w:rsidR="00091256" w:rsidRPr="00AA40B6" w:rsidTr="00C44B36">
        <w:trPr>
          <w:trHeight w:val="36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1</w:t>
            </w:r>
          </w:p>
        </w:tc>
        <w:tc>
          <w:tcPr>
            <w:tcW w:w="64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44070.04</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27305.56995</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21428.17882</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92803.79</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77955.179</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1.1904762</w:t>
            </w:r>
          </w:p>
        </w:tc>
      </w:tr>
      <w:tr w:rsidR="00091256" w:rsidRPr="00AA40B6" w:rsidTr="00C44B36">
        <w:trPr>
          <w:trHeight w:val="36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2</w:t>
            </w:r>
          </w:p>
        </w:tc>
        <w:tc>
          <w:tcPr>
            <w:tcW w:w="64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52695.35</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27305.56995</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17994.8415</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97995.76</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74445.297</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1.3163459</w:t>
            </w:r>
          </w:p>
        </w:tc>
      </w:tr>
      <w:tr w:rsidR="00091256" w:rsidRPr="00AA40B6" w:rsidTr="00C44B36">
        <w:trPr>
          <w:trHeight w:val="36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3</w:t>
            </w:r>
          </w:p>
        </w:tc>
        <w:tc>
          <w:tcPr>
            <w:tcW w:w="64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55784.05</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27305.56995</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14133.97117</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97223.59</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70584.426</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1.3774085</w:t>
            </w:r>
          </w:p>
        </w:tc>
      </w:tr>
      <w:tr w:rsidR="00091256" w:rsidRPr="00AA40B6" w:rsidTr="00C44B36">
        <w:trPr>
          <w:trHeight w:val="36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4</w:t>
            </w:r>
          </w:p>
        </w:tc>
        <w:tc>
          <w:tcPr>
            <w:tcW w:w="64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59181.61</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27305.56995</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9887.013808</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96374.20</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66337.469</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1.4527867</w:t>
            </w:r>
          </w:p>
        </w:tc>
      </w:tr>
      <w:tr w:rsidR="00091256" w:rsidRPr="00AA40B6" w:rsidTr="00C44B36">
        <w:trPr>
          <w:trHeight w:val="36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5</w:t>
            </w:r>
          </w:p>
        </w:tc>
        <w:tc>
          <w:tcPr>
            <w:tcW w:w="64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69056.77</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27305.56995</w:t>
            </w:r>
          </w:p>
        </w:tc>
        <w:tc>
          <w:tcPr>
            <w:tcW w:w="857"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5291.905509</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101654.24</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61665.816</w:t>
            </w:r>
          </w:p>
        </w:tc>
        <w:tc>
          <w:tcPr>
            <w:tcW w:w="715" w:type="pct"/>
            <w:tcBorders>
              <w:top w:val="nil"/>
              <w:left w:val="nil"/>
              <w:bottom w:val="single" w:sz="4" w:space="0" w:color="auto"/>
              <w:right w:val="single" w:sz="4" w:space="0" w:color="auto"/>
            </w:tcBorders>
            <w:shd w:val="clear" w:color="auto" w:fill="auto"/>
            <w:noWrap/>
            <w:vAlign w:val="center"/>
            <w:hideMark/>
          </w:tcPr>
          <w:p w:rsidR="00091256" w:rsidRPr="00AA40B6" w:rsidRDefault="00091256" w:rsidP="00C44B3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1.6484699</w:t>
            </w:r>
          </w:p>
        </w:tc>
      </w:tr>
    </w:tbl>
    <w:p w:rsidR="00AA40B6" w:rsidRDefault="00C65073" w:rsidP="00091256">
      <w:pPr>
        <w:pStyle w:val="ListParagraph"/>
        <w:numPr>
          <w:ilvl w:val="0"/>
          <w:numId w:val="17"/>
        </w:numPr>
        <w:spacing w:line="360" w:lineRule="auto"/>
        <w:jc w:val="both"/>
        <w:rPr>
          <w:rFonts w:ascii="Times New Roman" w:eastAsia="Calibri" w:hAnsi="Times New Roman"/>
          <w:b/>
          <w:i w:val="0"/>
          <w:sz w:val="28"/>
          <w:szCs w:val="28"/>
          <w:lang w:val="nl-NL"/>
        </w:rPr>
      </w:pPr>
      <w:r w:rsidRPr="00C65073">
        <w:rPr>
          <w:rFonts w:ascii="Times New Roman" w:eastAsia="Calibri" w:hAnsi="Times New Roman"/>
          <w:b/>
          <w:i w:val="0"/>
          <w:sz w:val="28"/>
          <w:szCs w:val="28"/>
          <w:lang w:val="nl-NL"/>
        </w:rPr>
        <w:t>Kết luận</w:t>
      </w:r>
    </w:p>
    <w:p w:rsidR="00AA40B6" w:rsidRDefault="00C65073" w:rsidP="00AA40B6">
      <w:pPr>
        <w:pStyle w:val="ListParagraph"/>
        <w:spacing w:line="360" w:lineRule="auto"/>
        <w:ind w:left="360"/>
        <w:jc w:val="both"/>
        <w:rPr>
          <w:rFonts w:ascii="Times New Roman" w:eastAsia="Calibri" w:hAnsi="Times New Roman"/>
          <w:i w:val="0"/>
          <w:sz w:val="28"/>
          <w:szCs w:val="28"/>
          <w:lang w:val="nl-NL"/>
        </w:rPr>
      </w:pPr>
      <w:r w:rsidRPr="00AA40B6">
        <w:rPr>
          <w:rFonts w:ascii="Times New Roman" w:eastAsia="Calibri" w:hAnsi="Times New Roman"/>
          <w:i w:val="0"/>
          <w:sz w:val="28"/>
          <w:szCs w:val="28"/>
          <w:lang w:val="nl-NL"/>
        </w:rPr>
        <w:t>Hệ số khả năng trả nợ của</w:t>
      </w:r>
      <w:r w:rsidR="00AA40B6" w:rsidRPr="00AA40B6">
        <w:rPr>
          <w:rFonts w:ascii="Times New Roman" w:eastAsia="Calibri" w:hAnsi="Times New Roman"/>
          <w:i w:val="0"/>
          <w:sz w:val="28"/>
          <w:szCs w:val="28"/>
          <w:lang w:val="nl-NL"/>
        </w:rPr>
        <w:t xml:space="preserve"> của các</w:t>
      </w:r>
      <w:r w:rsidRPr="00AA40B6">
        <w:rPr>
          <w:rFonts w:ascii="Times New Roman" w:eastAsia="Calibri" w:hAnsi="Times New Roman"/>
          <w:i w:val="0"/>
          <w:sz w:val="28"/>
          <w:szCs w:val="28"/>
          <w:lang w:val="nl-NL"/>
        </w:rPr>
        <w:t xml:space="preserve"> năm</w:t>
      </w:r>
      <w:r w:rsidR="00AA40B6" w:rsidRPr="00AA40B6">
        <w:rPr>
          <w:rFonts w:ascii="Times New Roman" w:eastAsia="Calibri" w:hAnsi="Times New Roman"/>
          <w:i w:val="0"/>
          <w:sz w:val="28"/>
          <w:szCs w:val="28"/>
          <w:lang w:val="nl-NL"/>
        </w:rPr>
        <w:t xml:space="preserve"> đều nằm trong khoảng</w:t>
      </w:r>
      <w:r w:rsidRPr="00AA40B6">
        <w:rPr>
          <w:rFonts w:ascii="Times New Roman" w:eastAsia="Calibri" w:hAnsi="Times New Roman"/>
          <w:i w:val="0"/>
          <w:sz w:val="28"/>
          <w:szCs w:val="28"/>
          <w:lang w:val="nl-NL"/>
        </w:rPr>
        <w:t xml:space="preserve"> 1 &lt; K</w:t>
      </w:r>
      <w:r w:rsidRPr="00AA40B6">
        <w:rPr>
          <w:rFonts w:ascii="Times New Roman" w:eastAsia="Calibri" w:hAnsi="Times New Roman"/>
          <w:i w:val="0"/>
          <w:sz w:val="28"/>
          <w:szCs w:val="28"/>
          <w:vertAlign w:val="subscript"/>
          <w:lang w:val="nl-NL"/>
        </w:rPr>
        <w:t>t</w:t>
      </w:r>
      <w:r w:rsidRPr="00AA40B6">
        <w:rPr>
          <w:rFonts w:ascii="Times New Roman" w:eastAsia="Calibri" w:hAnsi="Times New Roman"/>
          <w:i w:val="0"/>
          <w:sz w:val="28"/>
          <w:szCs w:val="28"/>
          <w:lang w:val="nl-NL"/>
        </w:rPr>
        <w:t xml:space="preserve"> &lt; 2</w:t>
      </w:r>
    </w:p>
    <w:p w:rsidR="00C65073" w:rsidRPr="00AA40B6" w:rsidRDefault="00C65073" w:rsidP="00AA40B6">
      <w:pPr>
        <w:pStyle w:val="NoSpacing"/>
        <w:numPr>
          <w:ilvl w:val="0"/>
          <w:numId w:val="16"/>
        </w:numPr>
        <w:rPr>
          <w:b/>
          <w:lang w:val="nl-NL"/>
        </w:rPr>
      </w:pPr>
      <w:r w:rsidRPr="00AA40B6">
        <w:rPr>
          <w:lang w:val="nl-NL"/>
        </w:rPr>
        <w:t>Dự án có khả năng trả</w:t>
      </w:r>
      <w:r w:rsidR="00AA40B6">
        <w:rPr>
          <w:lang w:val="nl-NL"/>
        </w:rPr>
        <w:t xml:space="preserve"> nợ trung bình</w:t>
      </w:r>
      <w:r w:rsidRPr="00AA40B6">
        <w:rPr>
          <w:lang w:val="nl-NL"/>
        </w:rPr>
        <w:t>.</w:t>
      </w:r>
    </w:p>
    <w:p w:rsidR="0062444A" w:rsidRDefault="0062444A" w:rsidP="0062444A">
      <w:pPr>
        <w:pStyle w:val="Heading3"/>
        <w:rPr>
          <w:b/>
          <w:lang w:val="nl-NL"/>
        </w:rPr>
      </w:pPr>
      <w:r w:rsidRPr="0062444A">
        <w:rPr>
          <w:b/>
          <w:lang w:val="nl-NL"/>
        </w:rPr>
        <w:t>6.3.2. Theo chỉ tiêu thời gian có khả năng trả nợ</w:t>
      </w:r>
    </w:p>
    <w:p w:rsidR="0062444A" w:rsidRPr="0062444A" w:rsidRDefault="0062444A" w:rsidP="0062444A">
      <w:pPr>
        <w:pStyle w:val="NoSpacing"/>
        <w:numPr>
          <w:ilvl w:val="0"/>
          <w:numId w:val="17"/>
        </w:numPr>
        <w:rPr>
          <w:b/>
          <w:lang w:val="nl-NL"/>
        </w:rPr>
      </w:pPr>
      <w:r w:rsidRPr="0062444A">
        <w:rPr>
          <w:b/>
          <w:lang w:val="nl-NL"/>
        </w:rPr>
        <w:t>Căn cứ xác định:</w:t>
      </w:r>
    </w:p>
    <w:p w:rsidR="0062444A" w:rsidRDefault="0062444A" w:rsidP="0062444A">
      <w:pPr>
        <w:pStyle w:val="NoSpacing"/>
        <w:numPr>
          <w:ilvl w:val="0"/>
          <w:numId w:val="85"/>
        </w:numPr>
        <w:rPr>
          <w:lang w:val="nl-NL"/>
        </w:rPr>
      </w:pPr>
      <w:r>
        <w:rPr>
          <w:lang w:val="nl-NL"/>
        </w:rPr>
        <w:t>Tính chỉ tiêu thời gian có kahr năng trả nợ theo quan điểm tĩnh.</w:t>
      </w:r>
    </w:p>
    <w:p w:rsidR="0062444A" w:rsidRDefault="0062444A" w:rsidP="0062444A">
      <w:pPr>
        <w:pStyle w:val="NoSpacing"/>
        <w:numPr>
          <w:ilvl w:val="0"/>
          <w:numId w:val="85"/>
        </w:numPr>
        <w:rPr>
          <w:lang w:val="nl-NL"/>
        </w:rPr>
      </w:pPr>
      <w:r>
        <w:rPr>
          <w:lang w:val="nl-NL"/>
        </w:rPr>
        <w:t>Dựa vào nguồn tài chính dùng trả nợ từng năm gồm lợi nhuận và khâu hao tài sản cố định.</w:t>
      </w:r>
    </w:p>
    <w:p w:rsidR="0062444A" w:rsidRDefault="0062444A" w:rsidP="0062444A">
      <w:pPr>
        <w:pStyle w:val="NoSpacing"/>
        <w:numPr>
          <w:ilvl w:val="0"/>
          <w:numId w:val="85"/>
        </w:numPr>
        <w:rPr>
          <w:lang w:val="nl-NL"/>
        </w:rPr>
      </w:pPr>
      <w:r>
        <w:rPr>
          <w:lang w:val="nl-NL"/>
        </w:rPr>
        <w:t>Dựa vào tổng số vốn nợ ở thời điểm bắt đầu của thời kì trả nợ.</w:t>
      </w:r>
    </w:p>
    <w:p w:rsidR="0062444A" w:rsidRDefault="0062444A" w:rsidP="0062444A">
      <w:pPr>
        <w:pStyle w:val="NoSpacing"/>
        <w:numPr>
          <w:ilvl w:val="0"/>
          <w:numId w:val="17"/>
        </w:numPr>
        <w:rPr>
          <w:b/>
          <w:lang w:val="nl-NL"/>
        </w:rPr>
      </w:pPr>
      <w:r w:rsidRPr="0062444A">
        <w:rPr>
          <w:b/>
          <w:lang w:val="nl-NL"/>
        </w:rPr>
        <w:t>Lập bảng xác định thời gian có khả năng trả nợ</w:t>
      </w:r>
    </w:p>
    <w:tbl>
      <w:tblPr>
        <w:tblW w:w="5000" w:type="pct"/>
        <w:tblLook w:val="04A0" w:firstRow="1" w:lastRow="0" w:firstColumn="1" w:lastColumn="0" w:noHBand="0" w:noVBand="1"/>
      </w:tblPr>
      <w:tblGrid>
        <w:gridCol w:w="1324"/>
        <w:gridCol w:w="2766"/>
        <w:gridCol w:w="2479"/>
        <w:gridCol w:w="3001"/>
      </w:tblGrid>
      <w:tr w:rsidR="00AA40B6" w:rsidRPr="00C209CB" w:rsidTr="00AA40B6">
        <w:trPr>
          <w:trHeight w:val="360"/>
        </w:trPr>
        <w:tc>
          <w:tcPr>
            <w:tcW w:w="5000" w:type="pct"/>
            <w:gridSpan w:val="4"/>
            <w:tcBorders>
              <w:top w:val="nil"/>
              <w:left w:val="nil"/>
              <w:bottom w:val="nil"/>
              <w:right w:val="nil"/>
            </w:tcBorders>
            <w:shd w:val="clear" w:color="auto" w:fill="auto"/>
            <w:noWrap/>
            <w:vAlign w:val="bottom"/>
            <w:hideMark/>
          </w:tcPr>
          <w:p w:rsidR="00AA40B6" w:rsidRPr="00AA40B6" w:rsidRDefault="00AA40B6" w:rsidP="00091256">
            <w:pPr>
              <w:rPr>
                <w:lang w:val="vi-VN" w:eastAsia="vi-VN"/>
              </w:rPr>
            </w:pPr>
            <w:r w:rsidRPr="00AA40B6">
              <w:rPr>
                <w:lang w:val="vi-VN" w:eastAsia="vi-VN"/>
              </w:rPr>
              <w:t>Bảng 1.33. Xác định thời gian có khả năng trả nợ của dự án</w:t>
            </w:r>
          </w:p>
        </w:tc>
      </w:tr>
      <w:tr w:rsidR="00AA40B6" w:rsidRPr="00AA40B6" w:rsidTr="00AA40B6">
        <w:trPr>
          <w:trHeight w:val="360"/>
        </w:trPr>
        <w:tc>
          <w:tcPr>
            <w:tcW w:w="5000" w:type="pct"/>
            <w:gridSpan w:val="4"/>
            <w:tcBorders>
              <w:top w:val="nil"/>
              <w:left w:val="nil"/>
              <w:bottom w:val="single" w:sz="4" w:space="0" w:color="auto"/>
              <w:right w:val="nil"/>
            </w:tcBorders>
            <w:shd w:val="clear" w:color="auto" w:fill="auto"/>
            <w:noWrap/>
            <w:vAlign w:val="bottom"/>
            <w:hideMark/>
          </w:tcPr>
          <w:p w:rsidR="00AA40B6" w:rsidRPr="00AA40B6" w:rsidRDefault="00AA40B6" w:rsidP="00AA40B6">
            <w:pPr>
              <w:spacing w:after="0" w:line="240" w:lineRule="auto"/>
              <w:jc w:val="right"/>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Đơn vị: triệu đồng</w:t>
            </w:r>
          </w:p>
        </w:tc>
      </w:tr>
      <w:tr w:rsidR="00AA40B6" w:rsidRPr="00AA40B6" w:rsidTr="00AA40B6">
        <w:trPr>
          <w:trHeight w:val="360"/>
        </w:trPr>
        <w:tc>
          <w:tcPr>
            <w:tcW w:w="6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w:t>
            </w:r>
          </w:p>
        </w:tc>
        <w:tc>
          <w:tcPr>
            <w:tcW w:w="43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Nội dung</w:t>
            </w:r>
          </w:p>
        </w:tc>
      </w:tr>
      <w:tr w:rsidR="00AA40B6" w:rsidRPr="00AA40B6" w:rsidTr="00091256">
        <w:trPr>
          <w:trHeight w:val="900"/>
        </w:trPr>
        <w:tc>
          <w:tcPr>
            <w:tcW w:w="692" w:type="pct"/>
            <w:vMerge/>
            <w:tcBorders>
              <w:top w:val="nil"/>
              <w:left w:val="single" w:sz="4" w:space="0" w:color="auto"/>
              <w:bottom w:val="single" w:sz="4" w:space="0" w:color="000000"/>
              <w:right w:val="single" w:sz="4" w:space="0" w:color="auto"/>
            </w:tcBorders>
            <w:vAlign w:val="center"/>
            <w:hideMark/>
          </w:tcPr>
          <w:p w:rsidR="00AA40B6" w:rsidRPr="00AA40B6" w:rsidRDefault="00AA40B6" w:rsidP="00AA40B6">
            <w:pPr>
              <w:spacing w:after="0" w:line="240" w:lineRule="auto"/>
              <w:jc w:val="left"/>
              <w:rPr>
                <w:rFonts w:eastAsia="Times New Roman" w:cs="Times New Roman"/>
                <w:i w:val="0"/>
                <w:color w:val="000000"/>
                <w:szCs w:val="28"/>
                <w:lang w:val="vi-VN" w:eastAsia="vi-VN"/>
              </w:rPr>
            </w:pPr>
          </w:p>
        </w:tc>
        <w:tc>
          <w:tcPr>
            <w:tcW w:w="1445" w:type="pct"/>
            <w:tcBorders>
              <w:top w:val="nil"/>
              <w:left w:val="nil"/>
              <w:bottom w:val="single" w:sz="4" w:space="0" w:color="auto"/>
              <w:right w:val="single" w:sz="4" w:space="0" w:color="auto"/>
            </w:tcBorders>
            <w:shd w:val="clear" w:color="auto" w:fill="auto"/>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Sợ nợ đầu năm</w:t>
            </w:r>
          </w:p>
        </w:tc>
        <w:tc>
          <w:tcPr>
            <w:tcW w:w="1295" w:type="pct"/>
            <w:tcBorders>
              <w:top w:val="nil"/>
              <w:left w:val="nil"/>
              <w:bottom w:val="single" w:sz="4" w:space="0" w:color="auto"/>
              <w:right w:val="single" w:sz="4" w:space="0" w:color="auto"/>
            </w:tcBorders>
            <w:shd w:val="clear" w:color="auto" w:fill="auto"/>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Khấu hao và lợi nhuân trong năm</w:t>
            </w:r>
          </w:p>
        </w:tc>
        <w:tc>
          <w:tcPr>
            <w:tcW w:w="1568" w:type="pct"/>
            <w:tcBorders>
              <w:top w:val="nil"/>
              <w:left w:val="nil"/>
              <w:bottom w:val="single" w:sz="4" w:space="0" w:color="auto"/>
              <w:right w:val="single" w:sz="4" w:space="0" w:color="auto"/>
            </w:tcBorders>
            <w:shd w:val="clear" w:color="auto" w:fill="auto"/>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Cân đối nợ trong năm</w:t>
            </w:r>
          </w:p>
        </w:tc>
      </w:tr>
      <w:tr w:rsidR="00AA40B6" w:rsidRPr="00AA40B6" w:rsidTr="00AA40B6">
        <w:trPr>
          <w:trHeight w:val="360"/>
        </w:trPr>
        <w:tc>
          <w:tcPr>
            <w:tcW w:w="692" w:type="pct"/>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1</w:t>
            </w:r>
          </w:p>
        </w:tc>
        <w:tc>
          <w:tcPr>
            <w:tcW w:w="144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214281.79</w:t>
            </w:r>
          </w:p>
        </w:tc>
        <w:tc>
          <w:tcPr>
            <w:tcW w:w="129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71375.61</w:t>
            </w:r>
          </w:p>
        </w:tc>
        <w:tc>
          <w:tcPr>
            <w:tcW w:w="1568"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142906.18</w:t>
            </w:r>
          </w:p>
        </w:tc>
      </w:tr>
      <w:tr w:rsidR="00AA40B6" w:rsidRPr="00AA40B6" w:rsidTr="00AA40B6">
        <w:trPr>
          <w:trHeight w:val="360"/>
        </w:trPr>
        <w:tc>
          <w:tcPr>
            <w:tcW w:w="692" w:type="pct"/>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2</w:t>
            </w:r>
          </w:p>
        </w:tc>
        <w:tc>
          <w:tcPr>
            <w:tcW w:w="144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179182.97</w:t>
            </w:r>
          </w:p>
        </w:tc>
        <w:tc>
          <w:tcPr>
            <w:tcW w:w="129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80000.92</w:t>
            </w:r>
          </w:p>
        </w:tc>
        <w:tc>
          <w:tcPr>
            <w:tcW w:w="1568"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99182.05</w:t>
            </w:r>
          </w:p>
        </w:tc>
      </w:tr>
      <w:tr w:rsidR="00AA40B6" w:rsidRPr="00AA40B6" w:rsidTr="00AA40B6">
        <w:trPr>
          <w:trHeight w:val="360"/>
        </w:trPr>
        <w:tc>
          <w:tcPr>
            <w:tcW w:w="692" w:type="pct"/>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3</w:t>
            </w:r>
          </w:p>
        </w:tc>
        <w:tc>
          <w:tcPr>
            <w:tcW w:w="144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140574.26</w:t>
            </w:r>
          </w:p>
        </w:tc>
        <w:tc>
          <w:tcPr>
            <w:tcW w:w="129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83089.62</w:t>
            </w:r>
          </w:p>
        </w:tc>
        <w:tc>
          <w:tcPr>
            <w:tcW w:w="1568"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57484.65</w:t>
            </w:r>
          </w:p>
        </w:tc>
      </w:tr>
      <w:tr w:rsidR="00AA40B6" w:rsidRPr="00AA40B6" w:rsidTr="00AA40B6">
        <w:trPr>
          <w:trHeight w:val="360"/>
        </w:trPr>
        <w:tc>
          <w:tcPr>
            <w:tcW w:w="692" w:type="pct"/>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4</w:t>
            </w:r>
          </w:p>
        </w:tc>
        <w:tc>
          <w:tcPr>
            <w:tcW w:w="144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98104.69</w:t>
            </w:r>
          </w:p>
        </w:tc>
        <w:tc>
          <w:tcPr>
            <w:tcW w:w="129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86487.18</w:t>
            </w:r>
          </w:p>
        </w:tc>
        <w:tc>
          <w:tcPr>
            <w:tcW w:w="1568"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11617.51</w:t>
            </w:r>
          </w:p>
        </w:tc>
      </w:tr>
      <w:tr w:rsidR="00AA40B6" w:rsidRPr="00AA40B6" w:rsidTr="00AA40B6">
        <w:trPr>
          <w:trHeight w:val="360"/>
        </w:trPr>
        <w:tc>
          <w:tcPr>
            <w:tcW w:w="692" w:type="pct"/>
            <w:tcBorders>
              <w:top w:val="nil"/>
              <w:left w:val="single" w:sz="4" w:space="0" w:color="auto"/>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Năm 5</w:t>
            </w:r>
          </w:p>
        </w:tc>
        <w:tc>
          <w:tcPr>
            <w:tcW w:w="144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51388.16</w:t>
            </w:r>
          </w:p>
        </w:tc>
        <w:tc>
          <w:tcPr>
            <w:tcW w:w="1295"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96362.34</w:t>
            </w:r>
          </w:p>
        </w:tc>
        <w:tc>
          <w:tcPr>
            <w:tcW w:w="1568" w:type="pct"/>
            <w:tcBorders>
              <w:top w:val="nil"/>
              <w:left w:val="nil"/>
              <w:bottom w:val="single" w:sz="4" w:space="0" w:color="auto"/>
              <w:right w:val="single" w:sz="4" w:space="0" w:color="auto"/>
            </w:tcBorders>
            <w:shd w:val="clear" w:color="auto" w:fill="auto"/>
            <w:noWrap/>
            <w:vAlign w:val="center"/>
            <w:hideMark/>
          </w:tcPr>
          <w:p w:rsidR="00AA40B6" w:rsidRPr="00AA40B6" w:rsidRDefault="00AA40B6" w:rsidP="00AA40B6">
            <w:pPr>
              <w:spacing w:after="0" w:line="240" w:lineRule="auto"/>
              <w:rPr>
                <w:rFonts w:eastAsia="Times New Roman" w:cs="Times New Roman"/>
                <w:i w:val="0"/>
                <w:color w:val="000000"/>
                <w:szCs w:val="28"/>
                <w:lang w:val="vi-VN" w:eastAsia="vi-VN"/>
              </w:rPr>
            </w:pPr>
            <w:r w:rsidRPr="00AA40B6">
              <w:rPr>
                <w:rFonts w:eastAsia="Times New Roman" w:cs="Times New Roman"/>
                <w:i w:val="0"/>
                <w:color w:val="000000"/>
                <w:szCs w:val="28"/>
                <w:lang w:val="vi-VN" w:eastAsia="vi-VN"/>
              </w:rPr>
              <w:t>-44974.18</w:t>
            </w:r>
          </w:p>
        </w:tc>
      </w:tr>
    </w:tbl>
    <w:p w:rsidR="0062444A" w:rsidRPr="007D7AF5" w:rsidRDefault="0062444A" w:rsidP="007D7AF5">
      <w:pPr>
        <w:pStyle w:val="NoSpacing"/>
      </w:pPr>
    </w:p>
    <w:p w:rsidR="007D7AF5" w:rsidRPr="007D7AF5" w:rsidRDefault="007D7AF5" w:rsidP="007D7AF5">
      <w:pPr>
        <w:pStyle w:val="ListParagraph"/>
        <w:numPr>
          <w:ilvl w:val="0"/>
          <w:numId w:val="84"/>
        </w:numPr>
        <w:spacing w:line="360" w:lineRule="auto"/>
        <w:jc w:val="both"/>
        <w:rPr>
          <w:rFonts w:ascii="Times New Roman" w:eastAsia="Calibri" w:hAnsi="Times New Roman"/>
          <w:b/>
          <w:i w:val="0"/>
          <w:sz w:val="26"/>
          <w:szCs w:val="26"/>
          <w:lang w:val="nl-NL"/>
        </w:rPr>
      </w:pPr>
      <w:r w:rsidRPr="007D7AF5">
        <w:rPr>
          <w:rFonts w:ascii="Times New Roman" w:eastAsia="Calibri" w:hAnsi="Times New Roman"/>
          <w:i w:val="0"/>
          <w:sz w:val="26"/>
          <w:szCs w:val="26"/>
          <w:lang w:val="nl-NL"/>
        </w:rPr>
        <w:t>Khi cân đối trả nợ cuối năm chuyển dấu thì dừng lại, dùng phương pháp nội suy tìm được thời gian có khả năng trả nợ của dự án</w:t>
      </w:r>
    </w:p>
    <w:p w:rsidR="007D7AF5" w:rsidRPr="00091256" w:rsidRDefault="007D7AF5" w:rsidP="007D7AF5">
      <w:pPr>
        <w:pStyle w:val="ListParagraph"/>
        <w:numPr>
          <w:ilvl w:val="0"/>
          <w:numId w:val="86"/>
        </w:numPr>
        <w:spacing w:line="360" w:lineRule="auto"/>
        <w:jc w:val="both"/>
        <w:rPr>
          <w:rFonts w:ascii="Times New Roman" w:eastAsia="Calibri" w:hAnsi="Times New Roman"/>
          <w:b/>
          <w:i w:val="0"/>
          <w:sz w:val="26"/>
          <w:szCs w:val="26"/>
          <w:lang w:val="nl-NL"/>
        </w:rPr>
      </w:pPr>
      <w:r w:rsidRPr="00091256">
        <w:rPr>
          <w:rFonts w:ascii="Times New Roman" w:eastAsia="Calibri" w:hAnsi="Times New Roman"/>
          <w:i w:val="0"/>
          <w:sz w:val="26"/>
          <w:szCs w:val="26"/>
          <w:lang w:val="nl-NL"/>
        </w:rPr>
        <w:t xml:space="preserve">Thời gian có khả năng trả nợ của dự án là 4 năm </w:t>
      </w:r>
      <w:r w:rsidR="00091256" w:rsidRPr="00091256">
        <w:rPr>
          <w:rFonts w:ascii="Times New Roman" w:eastAsia="Calibri" w:hAnsi="Times New Roman"/>
          <w:i w:val="0"/>
          <w:sz w:val="26"/>
          <w:szCs w:val="26"/>
          <w:lang w:val="nl-NL"/>
        </w:rPr>
        <w:t>9</w:t>
      </w:r>
      <w:r w:rsidRPr="00091256">
        <w:rPr>
          <w:rFonts w:ascii="Times New Roman" w:eastAsia="Calibri" w:hAnsi="Times New Roman"/>
          <w:i w:val="0"/>
          <w:sz w:val="26"/>
          <w:szCs w:val="26"/>
          <w:lang w:val="nl-NL"/>
        </w:rPr>
        <w:t xml:space="preserve"> tháng</w:t>
      </w:r>
      <w:r w:rsidR="00091256" w:rsidRPr="00091256">
        <w:rPr>
          <w:rFonts w:ascii="Times New Roman" w:eastAsia="Calibri" w:hAnsi="Times New Roman"/>
          <w:i w:val="0"/>
          <w:sz w:val="26"/>
          <w:szCs w:val="26"/>
          <w:lang w:val="nl-NL"/>
        </w:rPr>
        <w:t xml:space="preserve"> 15 ngày</w:t>
      </w:r>
      <w:r w:rsidRPr="00091256">
        <w:rPr>
          <w:rFonts w:ascii="Times New Roman" w:eastAsia="Calibri" w:hAnsi="Times New Roman"/>
          <w:i w:val="0"/>
          <w:sz w:val="26"/>
          <w:szCs w:val="26"/>
          <w:lang w:val="nl-NL"/>
        </w:rPr>
        <w:t>.</w:t>
      </w:r>
    </w:p>
    <w:p w:rsidR="007D7AF5" w:rsidRPr="007D7AF5" w:rsidRDefault="007D7AF5" w:rsidP="007D7AF5">
      <w:pPr>
        <w:pStyle w:val="ListParagraph"/>
        <w:numPr>
          <w:ilvl w:val="0"/>
          <w:numId w:val="84"/>
        </w:numPr>
        <w:spacing w:line="360" w:lineRule="auto"/>
        <w:jc w:val="both"/>
        <w:rPr>
          <w:rFonts w:ascii="Times New Roman" w:eastAsia="Calibri" w:hAnsi="Times New Roman"/>
          <w:b/>
          <w:i w:val="0"/>
          <w:sz w:val="26"/>
          <w:szCs w:val="26"/>
          <w:lang w:val="nl-NL"/>
        </w:rPr>
      </w:pPr>
      <w:r w:rsidRPr="00091256">
        <w:rPr>
          <w:rFonts w:ascii="Times New Roman" w:eastAsia="Calibri" w:hAnsi="Times New Roman"/>
          <w:b/>
          <w:i w:val="0"/>
          <w:sz w:val="26"/>
          <w:szCs w:val="26"/>
          <w:lang w:val="nl-NL"/>
        </w:rPr>
        <w:t xml:space="preserve">Kết luận: </w:t>
      </w:r>
      <w:r w:rsidRPr="00091256">
        <w:rPr>
          <w:rFonts w:ascii="Times New Roman" w:eastAsia="Calibri" w:hAnsi="Times New Roman"/>
          <w:i w:val="0"/>
          <w:sz w:val="26"/>
          <w:szCs w:val="26"/>
          <w:lang w:val="nl-NL"/>
        </w:rPr>
        <w:t>So sánh với thời hạn phải trả nợ bằng 5 năm &gt; 4 năm 8 tháng</w:t>
      </w:r>
      <w:r w:rsidRPr="007D7AF5">
        <w:rPr>
          <w:rFonts w:ascii="Times New Roman" w:eastAsia="Calibri" w:hAnsi="Times New Roman"/>
          <w:i w:val="0"/>
          <w:sz w:val="26"/>
          <w:szCs w:val="26"/>
          <w:lang w:val="nl-NL"/>
        </w:rPr>
        <w:t>.</w:t>
      </w:r>
    </w:p>
    <w:p w:rsidR="00093332" w:rsidRPr="00E43F51" w:rsidRDefault="007D7AF5" w:rsidP="00914BF0">
      <w:pPr>
        <w:pStyle w:val="ListParagraph"/>
        <w:numPr>
          <w:ilvl w:val="0"/>
          <w:numId w:val="86"/>
        </w:numPr>
        <w:spacing w:line="360" w:lineRule="auto"/>
        <w:jc w:val="both"/>
        <w:rPr>
          <w:rFonts w:ascii="Times New Roman" w:eastAsia="Calibri" w:hAnsi="Times New Roman"/>
          <w:b/>
          <w:i w:val="0"/>
          <w:sz w:val="26"/>
          <w:szCs w:val="26"/>
          <w:lang w:val="nl-NL"/>
        </w:rPr>
      </w:pPr>
      <w:r w:rsidRPr="007D7AF5">
        <w:rPr>
          <w:rFonts w:ascii="Times New Roman" w:eastAsia="Calibri" w:hAnsi="Times New Roman"/>
          <w:i w:val="0"/>
          <w:sz w:val="26"/>
          <w:szCs w:val="26"/>
          <w:lang w:val="nl-NL"/>
        </w:rPr>
        <w:t>Dự án có khả năng trả nợ và độ an toàn cao.</w:t>
      </w:r>
    </w:p>
    <w:p w:rsidR="00E43F51" w:rsidRPr="00AA40B6" w:rsidRDefault="00E43F51" w:rsidP="00AA40B6">
      <w:pPr>
        <w:pStyle w:val="Heading3"/>
        <w:rPr>
          <w:b/>
          <w:lang w:val="nl-NL"/>
        </w:rPr>
      </w:pPr>
      <w:r w:rsidRPr="00AA40B6">
        <w:rPr>
          <w:b/>
          <w:lang w:val="nl-NL"/>
        </w:rPr>
        <w:t>6.4. Phân tích độ an toàn tài chính theo phân tích điểm hòa vốn</w:t>
      </w:r>
    </w:p>
    <w:p w:rsidR="00E43F51" w:rsidRPr="00E43F51" w:rsidRDefault="00E43F51" w:rsidP="00E43F51">
      <w:pPr>
        <w:pStyle w:val="NoSpacing"/>
        <w:numPr>
          <w:ilvl w:val="0"/>
          <w:numId w:val="17"/>
        </w:numPr>
        <w:rPr>
          <w:b/>
          <w:lang w:val="nl-NL"/>
        </w:rPr>
      </w:pPr>
      <w:r w:rsidRPr="00E43F51">
        <w:rPr>
          <w:b/>
          <w:lang w:val="nl-NL"/>
        </w:rPr>
        <w:t>Căn cứ xác định:</w:t>
      </w:r>
    </w:p>
    <w:p w:rsidR="00E43F51" w:rsidRDefault="00E43F51" w:rsidP="00DF72F3">
      <w:pPr>
        <w:pStyle w:val="NoSpacing"/>
        <w:numPr>
          <w:ilvl w:val="0"/>
          <w:numId w:val="87"/>
        </w:numPr>
        <w:rPr>
          <w:lang w:val="nl-NL"/>
        </w:rPr>
      </w:pPr>
      <w:r>
        <w:rPr>
          <w:lang w:val="nl-NL"/>
        </w:rPr>
        <w:t>Dựa vào doanh thu hàng năm.</w:t>
      </w:r>
    </w:p>
    <w:p w:rsidR="00E43F51" w:rsidRDefault="00E43F51" w:rsidP="00DF72F3">
      <w:pPr>
        <w:pStyle w:val="NoSpacing"/>
        <w:numPr>
          <w:ilvl w:val="0"/>
          <w:numId w:val="87"/>
        </w:numPr>
        <w:rPr>
          <w:lang w:val="nl-NL"/>
        </w:rPr>
      </w:pPr>
      <w:r>
        <w:rPr>
          <w:lang w:val="nl-NL"/>
        </w:rPr>
        <w:t>Chi phí cố định hàng năm trong sản xuất kinh doanh.</w:t>
      </w:r>
    </w:p>
    <w:p w:rsidR="00E43F51" w:rsidRDefault="00E43F51" w:rsidP="00DF72F3">
      <w:pPr>
        <w:pStyle w:val="NoSpacing"/>
        <w:numPr>
          <w:ilvl w:val="0"/>
          <w:numId w:val="87"/>
        </w:numPr>
        <w:rPr>
          <w:lang w:val="nl-NL"/>
        </w:rPr>
      </w:pPr>
      <w:r>
        <w:rPr>
          <w:lang w:val="nl-NL"/>
        </w:rPr>
        <w:t>Chi phí biến đổi trong sản xuất kinh doanh hàng năm.</w:t>
      </w:r>
    </w:p>
    <w:p w:rsidR="00E43F51" w:rsidRDefault="00E43F51" w:rsidP="00E43F51">
      <w:pPr>
        <w:pStyle w:val="NoSpacing"/>
        <w:numPr>
          <w:ilvl w:val="0"/>
          <w:numId w:val="17"/>
        </w:numPr>
        <w:rPr>
          <w:b/>
          <w:lang w:val="nl-NL"/>
        </w:rPr>
      </w:pPr>
      <w:r w:rsidRPr="00E43F51">
        <w:rPr>
          <w:b/>
          <w:lang w:val="nl-NL"/>
        </w:rPr>
        <w:t>Lập bảng xác định chi phí cố định và chi phí biến đổi cho từng năm vận hành</w:t>
      </w: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pPr>
    </w:p>
    <w:p w:rsidR="00F50954" w:rsidRDefault="00F50954" w:rsidP="00F50954">
      <w:pPr>
        <w:pStyle w:val="NoSpacing"/>
        <w:ind w:left="720"/>
        <w:rPr>
          <w:b/>
          <w:lang w:val="nl-NL"/>
        </w:rPr>
        <w:sectPr w:rsidR="00F50954" w:rsidSect="00F94328">
          <w:pgSz w:w="11906" w:h="16838"/>
          <w:pgMar w:top="1134" w:right="851" w:bottom="1701" w:left="1701" w:header="720" w:footer="720" w:gutter="0"/>
          <w:cols w:space="720"/>
          <w:docGrid w:linePitch="381"/>
        </w:sectPr>
      </w:pPr>
    </w:p>
    <w:tbl>
      <w:tblPr>
        <w:tblW w:w="5000" w:type="pct"/>
        <w:tblLook w:val="04A0" w:firstRow="1" w:lastRow="0" w:firstColumn="1" w:lastColumn="0" w:noHBand="0" w:noVBand="1"/>
      </w:tblPr>
      <w:tblGrid>
        <w:gridCol w:w="823"/>
        <w:gridCol w:w="1964"/>
        <w:gridCol w:w="1836"/>
        <w:gridCol w:w="1836"/>
        <w:gridCol w:w="1836"/>
        <w:gridCol w:w="1836"/>
        <w:gridCol w:w="1459"/>
        <w:gridCol w:w="1459"/>
        <w:gridCol w:w="1453"/>
      </w:tblGrid>
      <w:tr w:rsidR="00CE041F" w:rsidRPr="00C209CB" w:rsidTr="00CE041F">
        <w:trPr>
          <w:trHeight w:val="360"/>
        </w:trPr>
        <w:tc>
          <w:tcPr>
            <w:tcW w:w="5000" w:type="pct"/>
            <w:gridSpan w:val="9"/>
            <w:tcBorders>
              <w:top w:val="nil"/>
              <w:left w:val="nil"/>
              <w:bottom w:val="nil"/>
              <w:right w:val="nil"/>
            </w:tcBorders>
            <w:shd w:val="clear" w:color="auto" w:fill="auto"/>
            <w:noWrap/>
            <w:vAlign w:val="bottom"/>
            <w:hideMark/>
          </w:tcPr>
          <w:p w:rsidR="00CE041F" w:rsidRPr="00CE041F" w:rsidRDefault="00CE041F" w:rsidP="00091256">
            <w:pPr>
              <w:rPr>
                <w:lang w:val="vi-VN" w:eastAsia="vi-VN"/>
              </w:rPr>
            </w:pPr>
            <w:r w:rsidRPr="00CE041F">
              <w:rPr>
                <w:lang w:val="vi-VN" w:eastAsia="vi-VN"/>
              </w:rPr>
              <w:lastRenderedPageBreak/>
              <w:t>Bảng 1.34. Xác định chi phí cố định và chi phí biến đổi</w:t>
            </w:r>
          </w:p>
        </w:tc>
      </w:tr>
      <w:tr w:rsidR="00CE041F" w:rsidRPr="00CE041F" w:rsidTr="00CE041F">
        <w:trPr>
          <w:trHeight w:val="360"/>
        </w:trPr>
        <w:tc>
          <w:tcPr>
            <w:tcW w:w="5000" w:type="pct"/>
            <w:gridSpan w:val="9"/>
            <w:tcBorders>
              <w:top w:val="nil"/>
              <w:left w:val="nil"/>
              <w:bottom w:val="nil"/>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E041F" w:rsidTr="00CE041F">
        <w:trPr>
          <w:trHeight w:val="33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STT</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Nội dung</w:t>
            </w:r>
          </w:p>
        </w:tc>
        <w:tc>
          <w:tcPr>
            <w:tcW w:w="4040" w:type="pct"/>
            <w:gridSpan w:val="7"/>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vận hành</w:t>
            </w:r>
          </w:p>
        </w:tc>
      </w:tr>
      <w:tr w:rsidR="00CE041F" w:rsidRPr="00CE041F" w:rsidTr="00CE041F">
        <w:trPr>
          <w:trHeight w:val="330"/>
        </w:trPr>
        <w:tc>
          <w:tcPr>
            <w:tcW w:w="284" w:type="pct"/>
            <w:vMerge/>
            <w:tcBorders>
              <w:top w:val="single" w:sz="4" w:space="0" w:color="auto"/>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 w:val="26"/>
                <w:szCs w:val="26"/>
                <w:lang w:val="vi-VN" w:eastAsia="vi-VN"/>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 w:val="26"/>
                <w:szCs w:val="26"/>
                <w:lang w:val="vi-VN" w:eastAsia="vi-VN"/>
              </w:rPr>
            </w:pP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1</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2</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3</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4</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5</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7</w:t>
            </w:r>
          </w:p>
        </w:tc>
      </w:tr>
      <w:tr w:rsidR="00CE041F" w:rsidRPr="00CE041F" w:rsidTr="00CE041F">
        <w:trPr>
          <w:trHeight w:val="66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 xml:space="preserve">I </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Chi phí cố định</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59385.1123</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55951.7749</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52090.9046</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47843.9472</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43248.8</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19841.1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19841.1</w:t>
            </w:r>
          </w:p>
        </w:tc>
      </w:tr>
      <w:tr w:rsidR="00CE041F" w:rsidRPr="00CE041F" w:rsidTr="00CE041F">
        <w:trPr>
          <w:trHeight w:val="66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Khấu hao tài sản cố định</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27305.57</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27305.57</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27305.57</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27305.57</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27305.6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r>
      <w:tr w:rsidR="00CE041F" w:rsidRPr="00CE041F" w:rsidTr="00CE041F">
        <w:trPr>
          <w:trHeight w:val="66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bảo hiểm xã hội</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4490.784</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4490.784</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4490.784</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4490.784</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r>
      <w:tr w:rsidR="00CE041F" w:rsidRPr="00CE041F" w:rsidTr="00CE041F">
        <w:trPr>
          <w:trHeight w:val="99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quản lý khác cố định</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1148.172</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1224.71681</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1224.71681</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1224.71681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1301.26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1301.26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1301.26</w:t>
            </w:r>
          </w:p>
        </w:tc>
      </w:tr>
      <w:tr w:rsidR="00CE041F" w:rsidRPr="00CE041F" w:rsidTr="00CE041F">
        <w:trPr>
          <w:trHeight w:val="66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trả lương</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r>
      <w:tr w:rsidR="00CE041F" w:rsidRPr="00CE041F" w:rsidTr="00CE041F">
        <w:trPr>
          <w:trHeight w:val="132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5</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Trả lãi tín dụng trong vận hành (lãi dài hạn)</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21428.1788</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17918.2967</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14057.4264</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9810.46901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5138.82</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r>
      <w:tr w:rsidR="00CE041F" w:rsidRPr="00CE041F" w:rsidTr="00CE041F">
        <w:trPr>
          <w:trHeight w:val="99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6</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50% Chi phí sửa chữa bảo dưỡng</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1390.80748</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1390.80748</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1390.80748</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1390.80748</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r>
      <w:tr w:rsidR="00CE041F" w:rsidRPr="00CE041F" w:rsidTr="00CE041F">
        <w:trPr>
          <w:trHeight w:val="66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II</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Chi phí biến đối</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15852.83</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18315.34</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19087.51</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19936.91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22711.87</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27313.32</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27274.67</w:t>
            </w:r>
          </w:p>
        </w:tc>
      </w:tr>
      <w:tr w:rsidR="00CE041F" w:rsidRPr="00CE041F" w:rsidTr="00CE041F">
        <w:trPr>
          <w:trHeight w:val="66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điện nước</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2296.34</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2449.43</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2449.43</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2449.43</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2602.52</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2602.52</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2602.52</w:t>
            </w:r>
          </w:p>
        </w:tc>
      </w:tr>
      <w:tr w:rsidR="00CE041F" w:rsidRPr="00CE041F" w:rsidTr="00CE041F">
        <w:trPr>
          <w:trHeight w:val="132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lastRenderedPageBreak/>
              <w:t>2</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Trả lãi tín dụng trong vận hành (lãi vốn lưu động)</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76.5448003</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76.5448003</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76.5448003</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153.09</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153.09</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153.09</w:t>
            </w:r>
          </w:p>
        </w:tc>
      </w:tr>
      <w:tr w:rsidR="00CE041F" w:rsidRPr="00CE041F" w:rsidTr="00CE041F">
        <w:trPr>
          <w:trHeight w:val="99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quản lý khác biến đổi</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1148.172</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1224.71681</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1224.71681</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1224.71681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1301.26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1301.26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1301.26</w:t>
            </w:r>
          </w:p>
        </w:tc>
      </w:tr>
      <w:tr w:rsidR="00CE041F" w:rsidRPr="00CE041F" w:rsidTr="00CE041F">
        <w:trPr>
          <w:trHeight w:val="99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50% Chi phí sửa chữa bảo dưỡng</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1390.80748</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1390.80748</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1390.80748</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1390.80748</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r>
      <w:tr w:rsidR="00CE041F" w:rsidRPr="00CE041F" w:rsidTr="00CE041F">
        <w:trPr>
          <w:trHeight w:val="66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5</w:t>
            </w:r>
          </w:p>
        </w:tc>
        <w:tc>
          <w:tcPr>
            <w:tcW w:w="677"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Thuế thu nhập doanh nghiệp</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11017.5097</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13173.8374</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13946.0114</w:t>
            </w:r>
          </w:p>
        </w:tc>
        <w:tc>
          <w:tcPr>
            <w:tcW w:w="63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14795.4029</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17264.2</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21865.6</w:t>
            </w:r>
          </w:p>
        </w:tc>
        <w:tc>
          <w:tcPr>
            <w:tcW w:w="503"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21827</w:t>
            </w:r>
          </w:p>
        </w:tc>
      </w:tr>
    </w:tbl>
    <w:p w:rsidR="00F50954" w:rsidRDefault="00F50954" w:rsidP="00F50954">
      <w:pPr>
        <w:pStyle w:val="NoSpacing"/>
        <w:ind w:left="720"/>
        <w:rPr>
          <w:b/>
          <w:lang w:val="nl-NL"/>
        </w:rPr>
      </w:pPr>
    </w:p>
    <w:tbl>
      <w:tblPr>
        <w:tblW w:w="5000" w:type="pct"/>
        <w:tblLook w:val="04A0" w:firstRow="1" w:lastRow="0" w:firstColumn="1" w:lastColumn="0" w:noHBand="0" w:noVBand="1"/>
      </w:tblPr>
      <w:tblGrid>
        <w:gridCol w:w="828"/>
        <w:gridCol w:w="2071"/>
        <w:gridCol w:w="1450"/>
        <w:gridCol w:w="1450"/>
        <w:gridCol w:w="1450"/>
        <w:gridCol w:w="1450"/>
        <w:gridCol w:w="1450"/>
        <w:gridCol w:w="1450"/>
        <w:gridCol w:w="1450"/>
        <w:gridCol w:w="1453"/>
      </w:tblGrid>
      <w:tr w:rsidR="00CE041F" w:rsidRPr="00C209CB" w:rsidTr="00CE041F">
        <w:trPr>
          <w:trHeight w:val="360"/>
        </w:trPr>
        <w:tc>
          <w:tcPr>
            <w:tcW w:w="5000" w:type="pct"/>
            <w:gridSpan w:val="10"/>
            <w:tcBorders>
              <w:top w:val="nil"/>
              <w:left w:val="nil"/>
              <w:bottom w:val="nil"/>
              <w:right w:val="nil"/>
            </w:tcBorders>
            <w:shd w:val="clear" w:color="auto" w:fill="auto"/>
            <w:noWrap/>
            <w:vAlign w:val="bottom"/>
            <w:hideMark/>
          </w:tcPr>
          <w:p w:rsidR="00CE041F" w:rsidRPr="00CE041F" w:rsidRDefault="00CE041F" w:rsidP="00091256">
            <w:pPr>
              <w:rPr>
                <w:lang w:val="vi-VN" w:eastAsia="vi-VN"/>
              </w:rPr>
            </w:pPr>
            <w:r w:rsidRPr="00CE041F">
              <w:rPr>
                <w:lang w:val="vi-VN" w:eastAsia="vi-VN"/>
              </w:rPr>
              <w:t>Bảng 1.34. Xác định chi phí cố định và chi phí biến đổi</w:t>
            </w:r>
          </w:p>
        </w:tc>
      </w:tr>
      <w:tr w:rsidR="00CE041F" w:rsidRPr="00CE041F" w:rsidTr="00CE041F">
        <w:trPr>
          <w:trHeight w:val="360"/>
        </w:trPr>
        <w:tc>
          <w:tcPr>
            <w:tcW w:w="5000" w:type="pct"/>
            <w:gridSpan w:val="10"/>
            <w:tcBorders>
              <w:top w:val="nil"/>
              <w:left w:val="nil"/>
              <w:bottom w:val="nil"/>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E041F" w:rsidTr="00CE041F">
        <w:trPr>
          <w:trHeight w:val="330"/>
        </w:trPr>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STT</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Nội dung</w:t>
            </w:r>
          </w:p>
        </w:tc>
        <w:tc>
          <w:tcPr>
            <w:tcW w:w="4001" w:type="pct"/>
            <w:gridSpan w:val="8"/>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vận hành</w:t>
            </w:r>
          </w:p>
        </w:tc>
      </w:tr>
      <w:tr w:rsidR="00CE041F" w:rsidRPr="00CE041F" w:rsidTr="00CE041F">
        <w:trPr>
          <w:trHeight w:val="330"/>
        </w:trPr>
        <w:tc>
          <w:tcPr>
            <w:tcW w:w="285" w:type="pct"/>
            <w:vMerge/>
            <w:tcBorders>
              <w:top w:val="single" w:sz="4" w:space="0" w:color="auto"/>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 w:val="26"/>
                <w:szCs w:val="26"/>
                <w:lang w:val="vi-VN" w:eastAsia="vi-VN"/>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 w:val="26"/>
                <w:szCs w:val="26"/>
                <w:lang w:val="vi-VN" w:eastAsia="vi-VN"/>
              </w:rPr>
            </w:pP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8</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9</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10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11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12</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13</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14</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Năm 15</w:t>
            </w:r>
          </w:p>
        </w:tc>
      </w:tr>
      <w:tr w:rsidR="00CE041F" w:rsidRPr="00CE041F" w:rsidTr="00CE041F">
        <w:trPr>
          <w:trHeight w:val="66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 xml:space="preserve">I </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Chi phí cố định</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19917.6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19917.6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19917.6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19994.2</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19994.2</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19994.2</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19994.2</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19917.6</w:t>
            </w:r>
          </w:p>
        </w:tc>
      </w:tr>
      <w:tr w:rsidR="00CE041F" w:rsidRPr="00CE041F" w:rsidTr="00CE041F">
        <w:trPr>
          <w:trHeight w:val="66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Khấu hao tài sản cố định</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9036.61</w:t>
            </w:r>
          </w:p>
        </w:tc>
      </w:tr>
      <w:tr w:rsidR="00CE041F" w:rsidRPr="00CE041F" w:rsidTr="00CE041F">
        <w:trPr>
          <w:trHeight w:val="66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bảo hiểm xã hội</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4490.78</w:t>
            </w:r>
          </w:p>
        </w:tc>
      </w:tr>
      <w:tr w:rsidR="00CE041F" w:rsidRPr="00CE041F" w:rsidTr="00CE041F">
        <w:trPr>
          <w:trHeight w:val="99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quản lý khác cố định</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1377.81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1377.81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1377.81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1454.35</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1454.35</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1454.35</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1454.35</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1377.81</w:t>
            </w:r>
          </w:p>
        </w:tc>
      </w:tr>
      <w:tr w:rsidR="00CE041F" w:rsidRPr="00CE041F" w:rsidTr="00CE041F">
        <w:trPr>
          <w:trHeight w:val="66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lastRenderedPageBreak/>
              <w:t>4</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trả lương</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3621.6</w:t>
            </w:r>
          </w:p>
        </w:tc>
      </w:tr>
      <w:tr w:rsidR="00CE041F" w:rsidRPr="00CE041F" w:rsidTr="00CE041F">
        <w:trPr>
          <w:trHeight w:val="132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5</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Trả lãi tín dụng trong vận hành (lãi dài hạn)</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0</w:t>
            </w:r>
          </w:p>
        </w:tc>
      </w:tr>
      <w:tr w:rsidR="00CE041F" w:rsidRPr="00CE041F" w:rsidTr="00CE041F">
        <w:trPr>
          <w:trHeight w:val="99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6</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50% Chi phí sửa chữa bảo dưỡng</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r>
      <w:tr w:rsidR="00CE041F" w:rsidRPr="00CE041F" w:rsidTr="00CE041F">
        <w:trPr>
          <w:trHeight w:val="66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II</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Chi phí biến đối</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28841.93</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28841.93</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28923.55</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30602.46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30602.46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30602.46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30602.46</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b/>
                <w:bCs/>
                <w:i w:val="0"/>
                <w:color w:val="000000"/>
                <w:sz w:val="26"/>
                <w:szCs w:val="26"/>
                <w:lang w:val="vi-VN" w:eastAsia="vi-VN"/>
              </w:rPr>
            </w:pPr>
            <w:r w:rsidRPr="00CE041F">
              <w:rPr>
                <w:rFonts w:eastAsia="Times New Roman" w:cs="Times New Roman"/>
                <w:b/>
                <w:bCs/>
                <w:i w:val="0"/>
                <w:color w:val="000000"/>
                <w:sz w:val="26"/>
                <w:szCs w:val="26"/>
                <w:lang w:val="vi-VN" w:eastAsia="vi-VN"/>
              </w:rPr>
              <w:t>28922.03</w:t>
            </w:r>
          </w:p>
        </w:tc>
      </w:tr>
      <w:tr w:rsidR="00CE041F" w:rsidRPr="00CE041F" w:rsidTr="00CE041F">
        <w:trPr>
          <w:trHeight w:val="66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điện nước</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2755.61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2755.61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2755.61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2908.70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2908.70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2908.70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2908.70</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2755.61</w:t>
            </w:r>
          </w:p>
        </w:tc>
      </w:tr>
      <w:tr w:rsidR="00CE041F" w:rsidRPr="00CE041F" w:rsidTr="00CE041F">
        <w:trPr>
          <w:trHeight w:val="132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Trả lãi tín dụng trong vận hành (lãi vốn lưu động)</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229.634</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229.634</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229.634</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306.179</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306.179</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306.179</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306.179</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229.634</w:t>
            </w:r>
          </w:p>
        </w:tc>
      </w:tr>
      <w:tr w:rsidR="00CE041F" w:rsidRPr="00CE041F" w:rsidTr="00CE041F">
        <w:trPr>
          <w:trHeight w:val="99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3</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Chi phí quản lý khác biến đổi</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1377.81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1377.81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1377.81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1454.35</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1454.35</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1454.35</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1454.35</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1377.81</w:t>
            </w:r>
          </w:p>
        </w:tc>
      </w:tr>
      <w:tr w:rsidR="00CE041F" w:rsidRPr="00CE041F" w:rsidTr="00CE041F">
        <w:trPr>
          <w:trHeight w:val="99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4</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50% Chi phí sửa chữa bảo dưỡng</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1390.81</w:t>
            </w:r>
          </w:p>
        </w:tc>
      </w:tr>
      <w:tr w:rsidR="00CE041F" w:rsidRPr="00CE041F" w:rsidTr="00CE041F">
        <w:trPr>
          <w:trHeight w:val="66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5</w:t>
            </w:r>
          </w:p>
        </w:tc>
        <w:tc>
          <w:tcPr>
            <w:tcW w:w="714"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Thuế thu nhập doanh nghiệp</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23088.1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23088.1</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23169.7</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24542.4</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24542.4</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24542.4</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24542.4</w:t>
            </w:r>
          </w:p>
        </w:tc>
        <w:tc>
          <w:tcPr>
            <w:tcW w:w="50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 w:val="26"/>
                <w:szCs w:val="26"/>
                <w:lang w:val="vi-VN" w:eastAsia="vi-VN"/>
              </w:rPr>
            </w:pPr>
            <w:r w:rsidRPr="00CE041F">
              <w:rPr>
                <w:rFonts w:eastAsia="Times New Roman" w:cs="Times New Roman"/>
                <w:i w:val="0"/>
                <w:color w:val="000000"/>
                <w:sz w:val="26"/>
                <w:szCs w:val="26"/>
                <w:lang w:val="vi-VN" w:eastAsia="vi-VN"/>
              </w:rPr>
              <w:t>23168.2</w:t>
            </w:r>
          </w:p>
        </w:tc>
      </w:tr>
    </w:tbl>
    <w:p w:rsidR="00F50954" w:rsidRDefault="00F50954" w:rsidP="00F50954">
      <w:pPr>
        <w:pStyle w:val="NoSpacing"/>
        <w:ind w:left="720"/>
        <w:rPr>
          <w:b/>
          <w:lang w:val="nl-NL"/>
        </w:rPr>
        <w:sectPr w:rsidR="00F50954" w:rsidSect="00F50954">
          <w:pgSz w:w="16838" w:h="11906" w:orient="landscape"/>
          <w:pgMar w:top="1134" w:right="851" w:bottom="1701" w:left="1701" w:header="720" w:footer="720" w:gutter="0"/>
          <w:cols w:space="720"/>
          <w:docGrid w:linePitch="381"/>
        </w:sectPr>
      </w:pPr>
    </w:p>
    <w:p w:rsidR="00CE041F" w:rsidRDefault="00F50954" w:rsidP="00F50954">
      <w:pPr>
        <w:pStyle w:val="ListParagraph"/>
        <w:numPr>
          <w:ilvl w:val="0"/>
          <w:numId w:val="17"/>
        </w:numPr>
        <w:spacing w:line="360" w:lineRule="auto"/>
        <w:jc w:val="both"/>
        <w:rPr>
          <w:rFonts w:ascii="Times New Roman" w:eastAsia="Calibri" w:hAnsi="Times New Roman"/>
          <w:i w:val="0"/>
          <w:sz w:val="28"/>
          <w:szCs w:val="28"/>
          <w:lang w:val="nl-NL"/>
        </w:rPr>
      </w:pPr>
      <w:r w:rsidRPr="00F50954">
        <w:rPr>
          <w:rFonts w:ascii="Times New Roman" w:eastAsia="Calibri" w:hAnsi="Times New Roman"/>
          <w:i w:val="0"/>
          <w:sz w:val="28"/>
          <w:szCs w:val="28"/>
          <w:lang w:val="nl-NL"/>
        </w:rPr>
        <w:lastRenderedPageBreak/>
        <w:t>Lập bảng tính toán doanh thu hòa vốn và mức hoạt động hòa vốn của dự án</w:t>
      </w:r>
    </w:p>
    <w:p w:rsidR="00F50954" w:rsidRPr="00CE041F" w:rsidRDefault="00F50954" w:rsidP="00CE041F">
      <w:pPr>
        <w:pStyle w:val="ListParagraph"/>
        <w:spacing w:line="360" w:lineRule="auto"/>
        <w:jc w:val="both"/>
        <w:rPr>
          <w:rFonts w:asciiTheme="majorHAnsi" w:eastAsia="Calibri" w:hAnsiTheme="majorHAnsi" w:cstheme="majorHAnsi"/>
          <w:i w:val="0"/>
          <w:sz w:val="28"/>
          <w:szCs w:val="28"/>
          <w:lang w:val="nl-NL"/>
        </w:rPr>
      </w:pPr>
      <w:r w:rsidRPr="00CE041F">
        <w:rPr>
          <w:rFonts w:asciiTheme="majorHAnsi" w:eastAsia="Calibri" w:hAnsiTheme="majorHAnsi" w:cstheme="majorHAnsi"/>
          <w:i w:val="0"/>
          <w:sz w:val="28"/>
          <w:szCs w:val="28"/>
          <w:lang w:val="nl-NL"/>
        </w:rPr>
        <w:t>Doanh thu hòa vốn:</w:t>
      </w:r>
    </w:p>
    <w:p w:rsidR="00F50954" w:rsidRPr="00F50954" w:rsidRDefault="000E6BE6" w:rsidP="00F50954">
      <w:pPr>
        <w:spacing w:line="360" w:lineRule="auto"/>
        <w:jc w:val="both"/>
        <w:rPr>
          <w:rFonts w:eastAsia="Calibri"/>
          <w:i w:val="0"/>
          <w:szCs w:val="28"/>
          <w:lang w:val="nl-NL"/>
        </w:rPr>
      </w:pPr>
      <m:oMathPara>
        <m:oMath>
          <m:sSub>
            <m:sSubPr>
              <m:ctrlPr>
                <w:rPr>
                  <w:rFonts w:ascii="Cambria Math" w:eastAsia="Calibri" w:hAnsi="Cambria Math"/>
                  <w:i w:val="0"/>
                  <w:szCs w:val="28"/>
                  <w:lang w:val="nl-NL"/>
                </w:rPr>
              </m:ctrlPr>
            </m:sSubPr>
            <m:e>
              <m:r>
                <w:rPr>
                  <w:rFonts w:ascii="Cambria Math" w:eastAsia="Calibri" w:hAnsi="Cambria Math"/>
                  <w:szCs w:val="28"/>
                  <w:lang w:val="nl-NL"/>
                </w:rPr>
                <m:t>R</m:t>
              </m:r>
            </m:e>
            <m:sub>
              <m:r>
                <w:rPr>
                  <w:rFonts w:ascii="Cambria Math" w:eastAsia="Calibri" w:hAnsi="Cambria Math"/>
                  <w:szCs w:val="28"/>
                  <w:lang w:val="nl-NL"/>
                </w:rPr>
                <m:t>h</m:t>
              </m:r>
            </m:sub>
          </m:sSub>
          <m:r>
            <w:rPr>
              <w:rFonts w:ascii="Cambria Math" w:eastAsia="Calibri" w:hAnsi="Cambria Math"/>
              <w:szCs w:val="28"/>
              <w:lang w:val="nl-NL"/>
            </w:rPr>
            <m:t xml:space="preserve">= </m:t>
          </m:r>
          <m:f>
            <m:fPr>
              <m:ctrlPr>
                <w:rPr>
                  <w:rFonts w:ascii="Cambria Math" w:eastAsia="Calibri" w:hAnsi="Cambria Math"/>
                  <w:i w:val="0"/>
                  <w:szCs w:val="28"/>
                  <w:lang w:val="nl-NL"/>
                </w:rPr>
              </m:ctrlPr>
            </m:fPr>
            <m:num>
              <m:r>
                <w:rPr>
                  <w:rFonts w:ascii="Cambria Math" w:eastAsia="Calibri" w:hAnsi="Cambria Math"/>
                  <w:szCs w:val="28"/>
                  <w:lang w:val="nl-NL"/>
                </w:rPr>
                <m:t>Doanh thu*FC</m:t>
              </m:r>
            </m:num>
            <m:den>
              <m:r>
                <w:rPr>
                  <w:rFonts w:ascii="Cambria Math" w:eastAsia="Calibri" w:hAnsi="Cambria Math"/>
                  <w:szCs w:val="28"/>
                  <w:lang w:val="nl-NL"/>
                </w:rPr>
                <m:t>Doanh thu-VC</m:t>
              </m:r>
            </m:den>
          </m:f>
        </m:oMath>
      </m:oMathPara>
    </w:p>
    <w:p w:rsidR="00F50954" w:rsidRPr="00F50954" w:rsidRDefault="00F50954" w:rsidP="00F50954">
      <w:pPr>
        <w:spacing w:after="0" w:line="360" w:lineRule="auto"/>
        <w:jc w:val="both"/>
        <w:rPr>
          <w:rFonts w:eastAsia="Times New Roman" w:cs="Times New Roman"/>
          <w:i w:val="0"/>
          <w:color w:val="000000"/>
          <w:szCs w:val="28"/>
        </w:rPr>
      </w:pPr>
      <w:r w:rsidRPr="00F50954">
        <w:rPr>
          <w:rFonts w:eastAsia="Times New Roman" w:cs="Times New Roman"/>
          <w:i w:val="0"/>
          <w:color w:val="000000"/>
          <w:szCs w:val="28"/>
        </w:rPr>
        <w:t>Mức hòa vốn:</w:t>
      </w:r>
    </w:p>
    <w:p w:rsidR="00F50954" w:rsidRPr="00CE041F" w:rsidRDefault="000E6BE6" w:rsidP="00CE041F">
      <w:pPr>
        <w:spacing w:after="0" w:line="360" w:lineRule="auto"/>
        <w:rPr>
          <w:rFonts w:eastAsia="Times New Roman" w:cs="Times New Roman"/>
          <w:i w:val="0"/>
          <w:color w:val="000000"/>
          <w:szCs w:val="28"/>
        </w:rPr>
      </w:pPr>
      <m:oMathPara>
        <m:oMath>
          <m:sSub>
            <m:sSubPr>
              <m:ctrlPr>
                <w:rPr>
                  <w:rFonts w:ascii="Cambria Math" w:eastAsia="Times New Roman" w:hAnsi="Cambria Math" w:cs="Times New Roman"/>
                  <w:i w:val="0"/>
                  <w:color w:val="000000"/>
                  <w:szCs w:val="28"/>
                </w:rPr>
              </m:ctrlPr>
            </m:sSubPr>
            <m:e>
              <m:r>
                <w:rPr>
                  <w:rFonts w:ascii="Cambria Math" w:eastAsia="Times New Roman" w:hAnsi="Cambria Math" w:cs="Times New Roman"/>
                  <w:color w:val="000000"/>
                  <w:szCs w:val="28"/>
                </w:rPr>
                <m:t>M</m:t>
              </m:r>
            </m:e>
            <m:sub>
              <m:r>
                <w:rPr>
                  <w:rFonts w:ascii="Cambria Math" w:eastAsia="Times New Roman" w:hAnsi="Cambria Math" w:cs="Times New Roman"/>
                  <w:color w:val="000000"/>
                  <w:szCs w:val="28"/>
                </w:rPr>
                <m:t>h</m:t>
              </m:r>
            </m:sub>
          </m:sSub>
          <m:r>
            <w:rPr>
              <w:rFonts w:ascii="Cambria Math" w:eastAsia="Times New Roman" w:hAnsi="Cambria Math" w:cs="Times New Roman"/>
              <w:color w:val="000000"/>
              <w:szCs w:val="28"/>
            </w:rPr>
            <m:t xml:space="preserve">= </m:t>
          </m:r>
          <m:f>
            <m:fPr>
              <m:ctrlPr>
                <w:rPr>
                  <w:rFonts w:ascii="Cambria Math" w:eastAsia="Times New Roman" w:hAnsi="Cambria Math" w:cs="Times New Roman"/>
                  <w:i w:val="0"/>
                  <w:color w:val="000000"/>
                  <w:szCs w:val="28"/>
                </w:rPr>
              </m:ctrlPr>
            </m:fPr>
            <m:num>
              <m:sSub>
                <m:sSubPr>
                  <m:ctrlPr>
                    <w:rPr>
                      <w:rFonts w:ascii="Cambria Math" w:eastAsia="Times New Roman" w:hAnsi="Cambria Math" w:cs="Times New Roman"/>
                      <w:i w:val="0"/>
                      <w:color w:val="000000"/>
                      <w:szCs w:val="28"/>
                    </w:rPr>
                  </m:ctrlPr>
                </m:sSubPr>
                <m:e>
                  <m:r>
                    <w:rPr>
                      <w:rFonts w:ascii="Cambria Math" w:eastAsia="Times New Roman" w:hAnsi="Cambria Math" w:cs="Times New Roman"/>
                      <w:color w:val="000000"/>
                      <w:szCs w:val="28"/>
                    </w:rPr>
                    <m:t>R</m:t>
                  </m:r>
                </m:e>
                <m:sub>
                  <m:r>
                    <w:rPr>
                      <w:rFonts w:ascii="Cambria Math" w:eastAsia="Times New Roman" w:hAnsi="Cambria Math" w:cs="Times New Roman"/>
                      <w:color w:val="000000"/>
                      <w:szCs w:val="28"/>
                    </w:rPr>
                    <m:t>h</m:t>
                  </m:r>
                </m:sub>
              </m:sSub>
              <m:r>
                <w:rPr>
                  <w:rFonts w:ascii="Cambria Math" w:eastAsia="Times New Roman" w:hAnsi="Cambria Math" w:cs="Times New Roman"/>
                  <w:color w:val="000000"/>
                  <w:szCs w:val="28"/>
                </w:rPr>
                <m:t>*100%</m:t>
              </m:r>
            </m:num>
            <m:den>
              <m:r>
                <w:rPr>
                  <w:rFonts w:ascii="Cambria Math" w:eastAsia="Times New Roman" w:hAnsi="Cambria Math" w:cs="Times New Roman"/>
                  <w:color w:val="000000"/>
                  <w:szCs w:val="28"/>
                </w:rPr>
                <m:t>Doanh thu</m:t>
              </m:r>
            </m:den>
          </m:f>
        </m:oMath>
      </m:oMathPara>
    </w:p>
    <w:tbl>
      <w:tblPr>
        <w:tblW w:w="5000" w:type="pct"/>
        <w:tblLook w:val="04A0" w:firstRow="1" w:lastRow="0" w:firstColumn="1" w:lastColumn="0" w:noHBand="0" w:noVBand="1"/>
      </w:tblPr>
      <w:tblGrid>
        <w:gridCol w:w="1162"/>
        <w:gridCol w:w="2011"/>
        <w:gridCol w:w="1670"/>
        <w:gridCol w:w="1609"/>
        <w:gridCol w:w="1647"/>
        <w:gridCol w:w="1477"/>
      </w:tblGrid>
      <w:tr w:rsidR="00CE041F" w:rsidRPr="00CE041F" w:rsidTr="00CE041F">
        <w:trPr>
          <w:trHeight w:val="360"/>
        </w:trPr>
        <w:tc>
          <w:tcPr>
            <w:tcW w:w="5000" w:type="pct"/>
            <w:gridSpan w:val="6"/>
            <w:tcBorders>
              <w:top w:val="nil"/>
              <w:left w:val="nil"/>
              <w:bottom w:val="nil"/>
              <w:right w:val="nil"/>
            </w:tcBorders>
            <w:shd w:val="clear" w:color="auto" w:fill="auto"/>
            <w:noWrap/>
            <w:vAlign w:val="bottom"/>
            <w:hideMark/>
          </w:tcPr>
          <w:p w:rsidR="00CE041F" w:rsidRPr="00CE041F" w:rsidRDefault="00CE041F" w:rsidP="00091256">
            <w:pPr>
              <w:rPr>
                <w:lang w:val="vi-VN" w:eastAsia="vi-VN"/>
              </w:rPr>
            </w:pPr>
            <w:r w:rsidRPr="00CE041F">
              <w:rPr>
                <w:lang w:val="vi-VN" w:eastAsia="vi-VN"/>
              </w:rPr>
              <w:t>Bảng 1.35. Xác định doanh thu hòa vốn và mức hoạt động hòa vốn</w:t>
            </w:r>
          </w:p>
        </w:tc>
      </w:tr>
      <w:tr w:rsidR="00CE041F" w:rsidRPr="00CE041F" w:rsidTr="00CE041F">
        <w:trPr>
          <w:trHeight w:val="360"/>
        </w:trPr>
        <w:tc>
          <w:tcPr>
            <w:tcW w:w="5000" w:type="pct"/>
            <w:gridSpan w:val="6"/>
            <w:tcBorders>
              <w:top w:val="nil"/>
              <w:left w:val="nil"/>
              <w:bottom w:val="nil"/>
              <w:right w:val="nil"/>
            </w:tcBorders>
            <w:shd w:val="clear" w:color="auto" w:fill="auto"/>
            <w:noWrap/>
            <w:vAlign w:val="bottom"/>
            <w:hideMark/>
          </w:tcPr>
          <w:p w:rsidR="00CE041F" w:rsidRPr="00CE041F" w:rsidRDefault="00CE041F" w:rsidP="00CE041F">
            <w:pPr>
              <w:spacing w:after="0" w:line="240" w:lineRule="auto"/>
              <w:jc w:val="righ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Đơn vị: triệu đồng</w:t>
            </w:r>
          </w:p>
        </w:tc>
      </w:tr>
      <w:tr w:rsidR="00CE041F" w:rsidRPr="00CE041F" w:rsidTr="00CE041F">
        <w:trPr>
          <w:trHeight w:val="360"/>
        </w:trPr>
        <w:tc>
          <w:tcPr>
            <w:tcW w:w="6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w:t>
            </w:r>
          </w:p>
        </w:tc>
        <w:tc>
          <w:tcPr>
            <w:tcW w:w="4393" w:type="pct"/>
            <w:gridSpan w:val="5"/>
            <w:tcBorders>
              <w:top w:val="single" w:sz="4" w:space="0" w:color="auto"/>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Nội dung</w:t>
            </w:r>
          </w:p>
        </w:tc>
      </w:tr>
      <w:tr w:rsidR="00CE041F" w:rsidRPr="00C209CB" w:rsidTr="00CE041F">
        <w:trPr>
          <w:trHeight w:val="1080"/>
        </w:trPr>
        <w:tc>
          <w:tcPr>
            <w:tcW w:w="607" w:type="pct"/>
            <w:vMerge/>
            <w:tcBorders>
              <w:top w:val="single" w:sz="4" w:space="0" w:color="auto"/>
              <w:left w:val="single" w:sz="4" w:space="0" w:color="auto"/>
              <w:bottom w:val="single" w:sz="4" w:space="0" w:color="auto"/>
              <w:right w:val="single" w:sz="4" w:space="0" w:color="auto"/>
            </w:tcBorders>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p>
        </w:tc>
        <w:tc>
          <w:tcPr>
            <w:tcW w:w="1050"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Doanh thu</w:t>
            </w:r>
          </w:p>
        </w:tc>
        <w:tc>
          <w:tcPr>
            <w:tcW w:w="872"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cố định</w:t>
            </w:r>
          </w:p>
        </w:tc>
        <w:tc>
          <w:tcPr>
            <w:tcW w:w="840"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Chi phí biến đổi</w:t>
            </w:r>
          </w:p>
        </w:tc>
        <w:tc>
          <w:tcPr>
            <w:tcW w:w="860"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Doanh thu hòa vốn</w:t>
            </w:r>
          </w:p>
        </w:tc>
        <w:tc>
          <w:tcPr>
            <w:tcW w:w="772" w:type="pct"/>
            <w:tcBorders>
              <w:top w:val="nil"/>
              <w:left w:val="nil"/>
              <w:bottom w:val="single" w:sz="4" w:space="0" w:color="auto"/>
              <w:right w:val="single" w:sz="4" w:space="0" w:color="auto"/>
            </w:tcBorders>
            <w:shd w:val="clear" w:color="auto" w:fill="auto"/>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Mức hoạt động hòa vốn (%)</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114817.2005</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59385.112</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15852.83</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68897.852</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60.01%</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2</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122471.6805</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55951.775</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18315.34</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65790.598</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53.72%</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3</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122471.6805</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52090.905</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19087.51</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61708.295</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50.39%</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4</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122471.6805</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47843.947</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19936.91</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57146.745</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46.66%</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5</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130526.695</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43248.839</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22711.87</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52359.48</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40.11%</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6</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130126.1605</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19841.061</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27313.32</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25112.049</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19.30%</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7</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130126.1605</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19841.061</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27274.67</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25102.611</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19.29%</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8</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137780.6406</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19917.61</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28841.93</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25190.865</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18.28%</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9</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137780.6406</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19917.61</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28841.93</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25190.865</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18.28%</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10</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138188.7601</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19917.605</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28923.55</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25189.987</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18.23%</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11</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145435.1206</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19994.15</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30602.46</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25322.513</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17.41%</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12</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145435.1206</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19994.15</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30602.46</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25322.513</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17.41%</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13</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145435.1206</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19994.15</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30602.46</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25322.513</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17.41%</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14</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145435.1206</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19994.15</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30602.46</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25322.513</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17.41%</w:t>
            </w:r>
          </w:p>
        </w:tc>
      </w:tr>
      <w:tr w:rsidR="00CE041F" w:rsidRPr="00CE041F" w:rsidTr="00CE041F">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jc w:val="left"/>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Năm 15</w:t>
            </w:r>
          </w:p>
        </w:tc>
        <w:tc>
          <w:tcPr>
            <w:tcW w:w="105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138181.1751</w:t>
            </w:r>
          </w:p>
        </w:tc>
        <w:tc>
          <w:tcPr>
            <w:tcW w:w="8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19917.605</w:t>
            </w:r>
          </w:p>
        </w:tc>
        <w:tc>
          <w:tcPr>
            <w:tcW w:w="84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28922.03</w:t>
            </w:r>
          </w:p>
        </w:tc>
        <w:tc>
          <w:tcPr>
            <w:tcW w:w="860"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25190.003</w:t>
            </w:r>
          </w:p>
        </w:tc>
        <w:tc>
          <w:tcPr>
            <w:tcW w:w="772" w:type="pct"/>
            <w:tcBorders>
              <w:top w:val="nil"/>
              <w:left w:val="nil"/>
              <w:bottom w:val="single" w:sz="4" w:space="0" w:color="auto"/>
              <w:right w:val="single" w:sz="4" w:space="0" w:color="auto"/>
            </w:tcBorders>
            <w:shd w:val="clear" w:color="auto" w:fill="auto"/>
            <w:noWrap/>
            <w:vAlign w:val="center"/>
            <w:hideMark/>
          </w:tcPr>
          <w:p w:rsidR="00CE041F" w:rsidRPr="00CE041F" w:rsidRDefault="00CE041F" w:rsidP="00CE041F">
            <w:pPr>
              <w:spacing w:after="0" w:line="240" w:lineRule="auto"/>
              <w:rPr>
                <w:rFonts w:eastAsia="Times New Roman" w:cs="Times New Roman"/>
                <w:i w:val="0"/>
                <w:color w:val="000000"/>
                <w:szCs w:val="28"/>
                <w:lang w:val="vi-VN" w:eastAsia="vi-VN"/>
              </w:rPr>
            </w:pPr>
            <w:r w:rsidRPr="00CE041F">
              <w:rPr>
                <w:rFonts w:eastAsia="Times New Roman" w:cs="Times New Roman"/>
                <w:i w:val="0"/>
                <w:color w:val="000000"/>
                <w:szCs w:val="28"/>
                <w:lang w:val="vi-VN" w:eastAsia="vi-VN"/>
              </w:rPr>
              <w:t>18.23%</w:t>
            </w:r>
          </w:p>
        </w:tc>
      </w:tr>
    </w:tbl>
    <w:p w:rsidR="00F50954" w:rsidRPr="00F50954" w:rsidRDefault="00F50954" w:rsidP="00F50954">
      <w:pPr>
        <w:pStyle w:val="NoSpacing"/>
        <w:sectPr w:rsidR="00F50954" w:rsidRPr="00F50954">
          <w:pgSz w:w="12240" w:h="15840"/>
          <w:pgMar w:top="1440" w:right="1440" w:bottom="1440" w:left="1440" w:header="1152" w:footer="864" w:gutter="0"/>
          <w:cols w:space="720"/>
        </w:sectPr>
      </w:pPr>
    </w:p>
    <w:p w:rsidR="00F50954" w:rsidRPr="00F50954" w:rsidRDefault="00F50954" w:rsidP="00F50954">
      <w:pPr>
        <w:pStyle w:val="ListParagraph"/>
        <w:numPr>
          <w:ilvl w:val="0"/>
          <w:numId w:val="84"/>
        </w:numPr>
        <w:spacing w:line="360" w:lineRule="auto"/>
        <w:jc w:val="both"/>
        <w:rPr>
          <w:rFonts w:ascii="Times New Roman" w:eastAsia="Calibri" w:hAnsi="Times New Roman"/>
          <w:i w:val="0"/>
          <w:sz w:val="28"/>
          <w:szCs w:val="28"/>
          <w:lang w:val="nl-NL"/>
        </w:rPr>
      </w:pPr>
      <w:r w:rsidRPr="00F50954">
        <w:rPr>
          <w:rFonts w:ascii="Times New Roman" w:eastAsia="Calibri" w:hAnsi="Times New Roman"/>
          <w:i w:val="0"/>
          <w:sz w:val="28"/>
          <w:szCs w:val="28"/>
          <w:lang w:val="nl-NL"/>
        </w:rPr>
        <w:lastRenderedPageBreak/>
        <w:t>Dự án có mức hoạt động hòa vốn lớn nhất ở năm 1 sau đó giảm dần, nhỏ nhất ở năm 15</w:t>
      </w:r>
    </w:p>
    <w:p w:rsidR="00F50954" w:rsidRPr="00F50954" w:rsidRDefault="00F50954" w:rsidP="00F50954">
      <w:pPr>
        <w:pStyle w:val="ListParagraph"/>
        <w:numPr>
          <w:ilvl w:val="0"/>
          <w:numId w:val="86"/>
        </w:numPr>
        <w:spacing w:line="360" w:lineRule="auto"/>
        <w:jc w:val="both"/>
        <w:rPr>
          <w:rFonts w:ascii="Times New Roman" w:eastAsia="Calibri" w:hAnsi="Times New Roman"/>
          <w:i w:val="0"/>
          <w:sz w:val="28"/>
          <w:szCs w:val="28"/>
          <w:lang w:val="nl-NL"/>
        </w:rPr>
      </w:pPr>
      <w:r w:rsidRPr="00F50954">
        <w:rPr>
          <w:rFonts w:ascii="Times New Roman" w:eastAsia="Calibri" w:hAnsi="Times New Roman"/>
          <w:i w:val="0"/>
          <w:sz w:val="28"/>
          <w:szCs w:val="28"/>
          <w:lang w:val="nl-NL"/>
        </w:rPr>
        <w:t xml:space="preserve">Mức hoạt động hòa vốn trung bình là </w:t>
      </w:r>
      <w:r w:rsidR="00CE041F">
        <w:rPr>
          <w:rFonts w:ascii="Times New Roman" w:eastAsia="Calibri" w:hAnsi="Times New Roman"/>
          <w:i w:val="0"/>
          <w:sz w:val="28"/>
          <w:szCs w:val="28"/>
          <w:lang w:val="nl-NL"/>
        </w:rPr>
        <w:t>28.81</w:t>
      </w:r>
      <w:r>
        <w:rPr>
          <w:rFonts w:ascii="Times New Roman" w:eastAsia="Calibri" w:hAnsi="Times New Roman"/>
          <w:i w:val="0"/>
          <w:sz w:val="28"/>
          <w:szCs w:val="28"/>
          <w:lang w:val="nl-NL"/>
        </w:rPr>
        <w:t xml:space="preserve"> </w:t>
      </w:r>
      <w:r w:rsidRPr="00F50954">
        <w:rPr>
          <w:rFonts w:ascii="Times New Roman" w:eastAsia="Calibri" w:hAnsi="Times New Roman"/>
          <w:i w:val="0"/>
          <w:sz w:val="28"/>
          <w:szCs w:val="28"/>
          <w:lang w:val="nl-NL"/>
        </w:rPr>
        <w:t>%</w:t>
      </w:r>
    </w:p>
    <w:p w:rsidR="00091256" w:rsidRDefault="00F50954" w:rsidP="00091256">
      <w:pPr>
        <w:pStyle w:val="ListParagraph"/>
        <w:numPr>
          <w:ilvl w:val="0"/>
          <w:numId w:val="84"/>
        </w:numPr>
        <w:spacing w:line="360" w:lineRule="auto"/>
        <w:jc w:val="both"/>
        <w:rPr>
          <w:rFonts w:ascii="Times New Roman" w:eastAsia="Calibri" w:hAnsi="Times New Roman"/>
          <w:i w:val="0"/>
          <w:sz w:val="28"/>
          <w:szCs w:val="28"/>
          <w:lang w:val="nl-NL"/>
        </w:rPr>
      </w:pPr>
      <w:r w:rsidRPr="00F50954">
        <w:rPr>
          <w:rFonts w:ascii="Times New Roman" w:eastAsia="Calibri" w:hAnsi="Times New Roman"/>
          <w:b/>
          <w:i w:val="0"/>
          <w:sz w:val="28"/>
          <w:szCs w:val="28"/>
          <w:lang w:val="nl-NL"/>
        </w:rPr>
        <w:t>Kết luận:</w:t>
      </w:r>
      <w:r w:rsidRPr="00F50954">
        <w:rPr>
          <w:rFonts w:ascii="Times New Roman" w:eastAsia="Calibri" w:hAnsi="Times New Roman"/>
          <w:i w:val="0"/>
          <w:sz w:val="28"/>
          <w:szCs w:val="28"/>
          <w:lang w:val="nl-NL"/>
        </w:rPr>
        <w:t xml:space="preserve"> Dự án có mức an toàn </w:t>
      </w:r>
      <w:r w:rsidR="00CE041F">
        <w:rPr>
          <w:rFonts w:ascii="Times New Roman" w:eastAsia="Calibri" w:hAnsi="Times New Roman"/>
          <w:i w:val="0"/>
          <w:sz w:val="28"/>
          <w:szCs w:val="28"/>
          <w:lang w:val="nl-NL"/>
        </w:rPr>
        <w:t>khá cao</w:t>
      </w:r>
    </w:p>
    <w:p w:rsidR="00F50954" w:rsidRPr="00091256" w:rsidRDefault="00091256" w:rsidP="00091256">
      <w:pPr>
        <w:pStyle w:val="Heading2"/>
        <w:rPr>
          <w:rFonts w:eastAsia="Calibri"/>
          <w:lang w:val="nl-NL"/>
        </w:rPr>
      </w:pPr>
      <w:r>
        <w:rPr>
          <w:lang w:val="nl-NL"/>
        </w:rPr>
        <w:t>7.</w:t>
      </w:r>
      <w:r w:rsidR="00F50954" w:rsidRPr="00091256">
        <w:rPr>
          <w:lang w:val="nl-NL"/>
        </w:rPr>
        <w:t>Phân tích độ nhạy của dự án</w:t>
      </w:r>
    </w:p>
    <w:p w:rsidR="00F50954" w:rsidRPr="00F50954" w:rsidRDefault="00F50954" w:rsidP="00F50954">
      <w:pPr>
        <w:spacing w:line="360" w:lineRule="auto"/>
        <w:jc w:val="both"/>
        <w:rPr>
          <w:rFonts w:eastAsia="Calibri"/>
          <w:i w:val="0"/>
          <w:sz w:val="26"/>
          <w:szCs w:val="26"/>
          <w:lang w:val="nl-NL"/>
        </w:rPr>
      </w:pPr>
      <w:r w:rsidRPr="00F50954">
        <w:rPr>
          <w:rFonts w:eastAsia="Calibri"/>
          <w:i w:val="0"/>
          <w:sz w:val="26"/>
          <w:szCs w:val="26"/>
          <w:lang w:val="nl-NL"/>
        </w:rPr>
        <w:t xml:space="preserve">Độ nhạy : f = </w:t>
      </w:r>
      <m:oMath>
        <m:f>
          <m:fPr>
            <m:ctrlPr>
              <w:rPr>
                <w:rFonts w:ascii="Cambria Math" w:eastAsia="Calibri" w:hAnsi="Cambria Math"/>
                <w:i w:val="0"/>
                <w:sz w:val="30"/>
                <w:szCs w:val="30"/>
                <w:lang w:val="nl-NL"/>
              </w:rPr>
            </m:ctrlPr>
          </m:fPr>
          <m:num>
            <m:sSub>
              <m:sSubPr>
                <m:ctrlPr>
                  <w:rPr>
                    <w:rFonts w:ascii="Cambria Math" w:eastAsia="Calibri" w:hAnsi="Cambria Math"/>
                    <w:i w:val="0"/>
                    <w:sz w:val="30"/>
                    <w:szCs w:val="30"/>
                    <w:lang w:val="nl-NL"/>
                  </w:rPr>
                </m:ctrlPr>
              </m:sSubPr>
              <m:e>
                <m:r>
                  <w:rPr>
                    <w:rFonts w:ascii="Cambria Math" w:eastAsia="Calibri" w:hAnsi="Cambria Math"/>
                    <w:sz w:val="30"/>
                    <w:szCs w:val="30"/>
                    <w:lang w:val="nl-NL"/>
                  </w:rPr>
                  <m:t>H</m:t>
                </m:r>
              </m:e>
              <m:sub>
                <m:r>
                  <w:rPr>
                    <w:rFonts w:ascii="Cambria Math" w:eastAsia="Calibri" w:hAnsi="Cambria Math"/>
                    <w:sz w:val="30"/>
                    <w:szCs w:val="30"/>
                    <w:lang w:val="nl-NL"/>
                  </w:rPr>
                  <m:t>B</m:t>
                </m:r>
              </m:sub>
            </m:sSub>
            <m:r>
              <w:rPr>
                <w:rFonts w:ascii="Cambria Math" w:eastAsia="Calibri" w:hAnsi="Cambria Math"/>
                <w:sz w:val="30"/>
                <w:szCs w:val="30"/>
                <w:lang w:val="nl-NL"/>
              </w:rPr>
              <m:t xml:space="preserve">- </m:t>
            </m:r>
            <m:sSub>
              <m:sSubPr>
                <m:ctrlPr>
                  <w:rPr>
                    <w:rFonts w:ascii="Cambria Math" w:eastAsia="Calibri" w:hAnsi="Cambria Math"/>
                    <w:i w:val="0"/>
                    <w:sz w:val="30"/>
                    <w:szCs w:val="30"/>
                    <w:lang w:val="nl-NL"/>
                  </w:rPr>
                </m:ctrlPr>
              </m:sSubPr>
              <m:e>
                <m:r>
                  <w:rPr>
                    <w:rFonts w:ascii="Cambria Math" w:eastAsia="Calibri" w:hAnsi="Cambria Math"/>
                    <w:sz w:val="30"/>
                    <w:szCs w:val="30"/>
                    <w:lang w:val="nl-NL"/>
                  </w:rPr>
                  <m:t>H</m:t>
                </m:r>
              </m:e>
              <m:sub>
                <m:r>
                  <w:rPr>
                    <w:rFonts w:ascii="Cambria Math" w:eastAsia="Calibri" w:hAnsi="Cambria Math"/>
                    <w:sz w:val="30"/>
                    <w:szCs w:val="30"/>
                    <w:lang w:val="nl-NL"/>
                  </w:rPr>
                  <m:t>X</m:t>
                </m:r>
              </m:sub>
            </m:sSub>
          </m:num>
          <m:den>
            <m:sSub>
              <m:sSubPr>
                <m:ctrlPr>
                  <w:rPr>
                    <w:rFonts w:ascii="Cambria Math" w:eastAsia="Calibri" w:hAnsi="Cambria Math"/>
                    <w:i w:val="0"/>
                    <w:sz w:val="30"/>
                    <w:szCs w:val="30"/>
                    <w:lang w:val="nl-NL"/>
                  </w:rPr>
                </m:ctrlPr>
              </m:sSubPr>
              <m:e>
                <m:r>
                  <w:rPr>
                    <w:rFonts w:ascii="Cambria Math" w:eastAsia="Calibri" w:hAnsi="Cambria Math"/>
                    <w:sz w:val="30"/>
                    <w:szCs w:val="30"/>
                    <w:lang w:val="nl-NL"/>
                  </w:rPr>
                  <m:t>H</m:t>
                </m:r>
              </m:e>
              <m:sub>
                <m:r>
                  <w:rPr>
                    <w:rFonts w:ascii="Cambria Math" w:eastAsia="Calibri" w:hAnsi="Cambria Math"/>
                    <w:sz w:val="30"/>
                    <w:szCs w:val="30"/>
                    <w:lang w:val="nl-NL"/>
                  </w:rPr>
                  <m:t>B</m:t>
                </m:r>
              </m:sub>
            </m:sSub>
          </m:den>
        </m:f>
        <m:r>
          <w:rPr>
            <w:rFonts w:ascii="Cambria Math" w:eastAsia="Calibri" w:hAnsi="Cambria Math"/>
            <w:sz w:val="30"/>
            <w:szCs w:val="30"/>
            <w:lang w:val="nl-NL"/>
          </w:rPr>
          <m:t xml:space="preserve"> </m:t>
        </m:r>
      </m:oMath>
      <w:r w:rsidRPr="00F50954">
        <w:rPr>
          <w:rFonts w:eastAsia="Calibri"/>
          <w:i w:val="0"/>
          <w:sz w:val="30"/>
          <w:szCs w:val="30"/>
          <w:lang w:val="nl-NL"/>
        </w:rPr>
        <w:t xml:space="preserve">x </w:t>
      </w:r>
      <w:r w:rsidRPr="00F50954">
        <w:rPr>
          <w:rFonts w:eastAsia="Calibri"/>
          <w:i w:val="0"/>
          <w:sz w:val="26"/>
          <w:szCs w:val="26"/>
          <w:lang w:val="nl-NL"/>
        </w:rPr>
        <w:t>100%</w:t>
      </w:r>
    </w:p>
    <w:p w:rsidR="00F50954" w:rsidRPr="00F50954" w:rsidRDefault="00F50954" w:rsidP="00F50954">
      <w:pPr>
        <w:spacing w:line="360" w:lineRule="auto"/>
        <w:jc w:val="both"/>
        <w:rPr>
          <w:rFonts w:eastAsia="Calibri"/>
          <w:i w:val="0"/>
          <w:sz w:val="26"/>
          <w:szCs w:val="26"/>
          <w:lang w:val="nl-NL"/>
        </w:rPr>
      </w:pPr>
      <w:r w:rsidRPr="00F50954">
        <w:rPr>
          <w:rFonts w:eastAsia="Calibri"/>
          <w:i w:val="0"/>
          <w:sz w:val="26"/>
          <w:szCs w:val="26"/>
          <w:lang w:val="nl-NL"/>
        </w:rPr>
        <w:t>HB : trị số tính toán ở tình trạng tính tóan ban đầu</w:t>
      </w:r>
    </w:p>
    <w:p w:rsidR="00F50954" w:rsidRDefault="00F50954" w:rsidP="00F50954">
      <w:pPr>
        <w:spacing w:line="360" w:lineRule="auto"/>
        <w:jc w:val="both"/>
        <w:rPr>
          <w:rFonts w:eastAsia="Calibri"/>
          <w:i w:val="0"/>
          <w:sz w:val="26"/>
          <w:szCs w:val="26"/>
          <w:lang w:val="nl-NL"/>
        </w:rPr>
      </w:pPr>
      <w:r w:rsidRPr="00F50954">
        <w:rPr>
          <w:rFonts w:eastAsia="Calibri"/>
          <w:i w:val="0"/>
          <w:sz w:val="26"/>
          <w:szCs w:val="26"/>
          <w:lang w:val="nl-NL"/>
        </w:rPr>
        <w:t>HX: trị số tính toán ở trạng thái tính toán xấu đi</w:t>
      </w:r>
    </w:p>
    <w:p w:rsidR="00F50954" w:rsidRPr="000F0A28" w:rsidRDefault="00F50954" w:rsidP="000F0A28">
      <w:pPr>
        <w:pStyle w:val="Heading3"/>
        <w:numPr>
          <w:ilvl w:val="1"/>
          <w:numId w:val="9"/>
        </w:numPr>
        <w:rPr>
          <w:rFonts w:eastAsia="Calibri"/>
          <w:b/>
          <w:lang w:val="nl-NL"/>
        </w:rPr>
      </w:pPr>
      <w:r w:rsidRPr="000F0A28">
        <w:rPr>
          <w:rFonts w:eastAsia="Calibri"/>
          <w:b/>
          <w:lang w:val="nl-NL"/>
        </w:rPr>
        <w:t>Doanh thu giảm 5%</w:t>
      </w:r>
    </w:p>
    <w:p w:rsidR="00F50954" w:rsidRDefault="00F50954" w:rsidP="000F0A28">
      <w:pPr>
        <w:pStyle w:val="Heading3"/>
        <w:numPr>
          <w:ilvl w:val="2"/>
          <w:numId w:val="9"/>
        </w:numPr>
        <w:rPr>
          <w:i/>
          <w:lang w:val="nl-NL"/>
        </w:rPr>
      </w:pPr>
      <w:r w:rsidRPr="000F0A28">
        <w:rPr>
          <w:i/>
          <w:lang w:val="nl-NL"/>
        </w:rPr>
        <w:t>Phân tích theo quan điểm vốn chung</w:t>
      </w:r>
    </w:p>
    <w:p w:rsidR="00F50954" w:rsidRDefault="00F50954"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sectPr w:rsidR="00CC1A25" w:rsidSect="00F50954">
          <w:pgSz w:w="11906" w:h="16838"/>
          <w:pgMar w:top="1134" w:right="851" w:bottom="1701" w:left="1701" w:header="720" w:footer="720" w:gutter="0"/>
          <w:cols w:space="720"/>
          <w:docGrid w:linePitch="381"/>
        </w:sectPr>
      </w:pPr>
    </w:p>
    <w:tbl>
      <w:tblPr>
        <w:tblW w:w="14702" w:type="dxa"/>
        <w:tblInd w:w="108" w:type="dxa"/>
        <w:tblLook w:val="04A0" w:firstRow="1" w:lastRow="0" w:firstColumn="1" w:lastColumn="0" w:noHBand="0" w:noVBand="1"/>
      </w:tblPr>
      <w:tblGrid>
        <w:gridCol w:w="559"/>
        <w:gridCol w:w="2114"/>
        <w:gridCol w:w="1387"/>
        <w:gridCol w:w="1552"/>
        <w:gridCol w:w="1276"/>
        <w:gridCol w:w="1276"/>
        <w:gridCol w:w="1276"/>
        <w:gridCol w:w="1276"/>
        <w:gridCol w:w="1276"/>
        <w:gridCol w:w="1276"/>
        <w:gridCol w:w="1552"/>
      </w:tblGrid>
      <w:tr w:rsidR="00194161" w:rsidRPr="00C209CB" w:rsidTr="00194161">
        <w:trPr>
          <w:trHeight w:val="360"/>
        </w:trPr>
        <w:tc>
          <w:tcPr>
            <w:tcW w:w="14702" w:type="dxa"/>
            <w:gridSpan w:val="11"/>
            <w:tcBorders>
              <w:top w:val="nil"/>
              <w:left w:val="nil"/>
              <w:bottom w:val="nil"/>
              <w:right w:val="nil"/>
            </w:tcBorders>
            <w:shd w:val="clear" w:color="auto" w:fill="auto"/>
            <w:noWrap/>
            <w:vAlign w:val="bottom"/>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lastRenderedPageBreak/>
              <w:t>Bảng 1.26. Xác định hiện giá hiệu số thu chi (NPV)</w:t>
            </w:r>
          </w:p>
        </w:tc>
      </w:tr>
      <w:tr w:rsidR="00194161" w:rsidRPr="00194161" w:rsidTr="00194161">
        <w:trPr>
          <w:trHeight w:val="360"/>
        </w:trPr>
        <w:tc>
          <w:tcPr>
            <w:tcW w:w="14702" w:type="dxa"/>
            <w:gridSpan w:val="11"/>
            <w:tcBorders>
              <w:top w:val="nil"/>
              <w:left w:val="nil"/>
              <w:bottom w:val="nil"/>
              <w:right w:val="nil"/>
            </w:tcBorders>
            <w:shd w:val="clear" w:color="auto" w:fill="auto"/>
            <w:noWrap/>
            <w:vAlign w:val="bottom"/>
            <w:hideMark/>
          </w:tcPr>
          <w:p w:rsidR="00194161" w:rsidRPr="00194161" w:rsidRDefault="00194161" w:rsidP="00194161">
            <w:pPr>
              <w:spacing w:after="0" w:line="240" w:lineRule="auto"/>
              <w:jc w:val="righ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Đơn vị: triệu đồng</w:t>
            </w:r>
          </w:p>
        </w:tc>
      </w:tr>
      <w:tr w:rsidR="00194161" w:rsidRPr="00194161" w:rsidTr="00194161">
        <w:trPr>
          <w:trHeight w:val="3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TT</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Nội dung</w:t>
            </w:r>
          </w:p>
        </w:tc>
        <w:tc>
          <w:tcPr>
            <w:tcW w:w="12147" w:type="dxa"/>
            <w:gridSpan w:val="9"/>
            <w:tcBorders>
              <w:top w:val="single" w:sz="4" w:space="0" w:color="auto"/>
              <w:left w:val="nil"/>
              <w:bottom w:val="single" w:sz="4" w:space="0" w:color="auto"/>
              <w:right w:val="nil"/>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Thời gian</w:t>
            </w:r>
          </w:p>
        </w:tc>
      </w:tr>
      <w:tr w:rsidR="00194161" w:rsidRPr="00194161" w:rsidTr="00194161">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 </w:t>
            </w:r>
          </w:p>
        </w:tc>
        <w:tc>
          <w:tcPr>
            <w:tcW w:w="2114"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 </w:t>
            </w:r>
          </w:p>
        </w:tc>
        <w:tc>
          <w:tcPr>
            <w:tcW w:w="1387"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2</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3</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4</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5</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6</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7</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8</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9</w:t>
            </w:r>
          </w:p>
        </w:tc>
      </w:tr>
      <w:tr w:rsidR="00194161" w:rsidRPr="00194161" w:rsidTr="00194161">
        <w:trPr>
          <w:trHeight w:val="7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w:t>
            </w:r>
          </w:p>
        </w:tc>
        <w:tc>
          <w:tcPr>
            <w:tcW w:w="2114" w:type="dxa"/>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Dòng tiền hiệu số thu chi (Bt-Ct)</w:t>
            </w:r>
          </w:p>
        </w:tc>
        <w:tc>
          <w:tcPr>
            <w:tcW w:w="1387"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-90660.85</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-202790.38</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39477.35</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47796.48</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50885.18</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13570.69</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3008.31</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82257.52</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81909.63</w:t>
            </w:r>
          </w:p>
        </w:tc>
      </w:tr>
      <w:tr w:rsidR="00194161" w:rsidRPr="00194161" w:rsidTr="00194161">
        <w:trPr>
          <w:trHeight w:val="10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w:t>
            </w:r>
          </w:p>
        </w:tc>
        <w:tc>
          <w:tcPr>
            <w:tcW w:w="2114" w:type="dxa"/>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Hệ số chiết khấu 1/(1+r)t với r= 12.9%</w:t>
            </w:r>
          </w:p>
        </w:tc>
        <w:tc>
          <w:tcPr>
            <w:tcW w:w="1387"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0.88574</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0.7845346</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0.69489</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0.61549</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0.545168</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0.482877</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0.427703</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0.378834</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0.3355479</w:t>
            </w:r>
          </w:p>
        </w:tc>
      </w:tr>
      <w:tr w:rsidR="00194161" w:rsidRPr="00194161" w:rsidTr="00194161">
        <w:trPr>
          <w:trHeight w:val="7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3</w:t>
            </w:r>
          </w:p>
        </w:tc>
        <w:tc>
          <w:tcPr>
            <w:tcW w:w="2114" w:type="dxa"/>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Dòng tiền hiệu số thu chi chiết khấu</w:t>
            </w:r>
          </w:p>
        </w:tc>
        <w:tc>
          <w:tcPr>
            <w:tcW w:w="1387"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-80301.9</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-159096.1</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27432.5</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29418.5</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27740.97</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6552.97</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1286.663</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31161.91</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27484.604</w:t>
            </w:r>
          </w:p>
        </w:tc>
      </w:tr>
      <w:tr w:rsidR="00194161" w:rsidRPr="00194161" w:rsidTr="00194161">
        <w:trPr>
          <w:trHeight w:val="10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4</w:t>
            </w:r>
          </w:p>
        </w:tc>
        <w:tc>
          <w:tcPr>
            <w:tcW w:w="2114" w:type="dxa"/>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Cộng dồn dòng tiền hiệu số thu chi chiết khấu</w:t>
            </w:r>
          </w:p>
        </w:tc>
        <w:tc>
          <w:tcPr>
            <w:tcW w:w="1387"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-80301.9</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-239398</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-211965</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-182547</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-154806</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-148253</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-146966</w:t>
            </w:r>
          </w:p>
        </w:tc>
        <w:tc>
          <w:tcPr>
            <w:tcW w:w="1276"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-115804</w:t>
            </w:r>
          </w:p>
        </w:tc>
        <w:tc>
          <w:tcPr>
            <w:tcW w:w="1552" w:type="dxa"/>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-88319.846</w:t>
            </w:r>
          </w:p>
        </w:tc>
      </w:tr>
    </w:tbl>
    <w:p w:rsidR="00CC1A25" w:rsidRDefault="00CC1A25" w:rsidP="00F50954">
      <w:pPr>
        <w:pStyle w:val="NoSpacing"/>
        <w:rPr>
          <w:lang w:val="nl-NL"/>
        </w:rPr>
      </w:pPr>
    </w:p>
    <w:p w:rsidR="00CC1A25" w:rsidRDefault="00CC1A25" w:rsidP="00F50954">
      <w:pPr>
        <w:pStyle w:val="NoSpacing"/>
        <w:rPr>
          <w:lang w:val="nl-NL"/>
        </w:rPr>
      </w:pPr>
    </w:p>
    <w:p w:rsidR="00194161" w:rsidRDefault="00194161" w:rsidP="00CC1A25">
      <w:pPr>
        <w:spacing w:line="360" w:lineRule="auto"/>
        <w:rPr>
          <w:rFonts w:eastAsia="Calibri"/>
          <w:i w:val="0"/>
          <w:sz w:val="26"/>
          <w:szCs w:val="26"/>
          <w:lang w:val="nl-NL"/>
        </w:rPr>
      </w:pPr>
    </w:p>
    <w:p w:rsidR="00194161" w:rsidRDefault="00194161" w:rsidP="00CC1A25">
      <w:pPr>
        <w:spacing w:line="360" w:lineRule="auto"/>
        <w:rPr>
          <w:rFonts w:eastAsia="Calibri"/>
          <w:i w:val="0"/>
          <w:sz w:val="26"/>
          <w:szCs w:val="26"/>
          <w:lang w:val="nl-NL"/>
        </w:rPr>
      </w:pPr>
    </w:p>
    <w:p w:rsidR="00194161" w:rsidRDefault="00194161" w:rsidP="00CC1A25">
      <w:pPr>
        <w:spacing w:line="360" w:lineRule="auto"/>
        <w:rPr>
          <w:rFonts w:eastAsia="Calibri"/>
          <w:i w:val="0"/>
          <w:sz w:val="26"/>
          <w:szCs w:val="26"/>
          <w:lang w:val="nl-NL"/>
        </w:rPr>
      </w:pPr>
    </w:p>
    <w:p w:rsidR="00194161" w:rsidRDefault="00194161" w:rsidP="00CC1A25">
      <w:pPr>
        <w:spacing w:line="360" w:lineRule="auto"/>
        <w:rPr>
          <w:rFonts w:eastAsia="Calibri"/>
          <w:i w:val="0"/>
          <w:sz w:val="26"/>
          <w:szCs w:val="26"/>
          <w:lang w:val="nl-NL"/>
        </w:rPr>
      </w:pPr>
    </w:p>
    <w:tbl>
      <w:tblPr>
        <w:tblW w:w="5000" w:type="pct"/>
        <w:tblLook w:val="04A0" w:firstRow="1" w:lastRow="0" w:firstColumn="1" w:lastColumn="0" w:noHBand="0" w:noVBand="1"/>
      </w:tblPr>
      <w:tblGrid>
        <w:gridCol w:w="578"/>
        <w:gridCol w:w="2581"/>
        <w:gridCol w:w="1587"/>
        <w:gridCol w:w="1308"/>
        <w:gridCol w:w="1418"/>
        <w:gridCol w:w="1308"/>
        <w:gridCol w:w="1473"/>
        <w:gridCol w:w="1308"/>
        <w:gridCol w:w="1473"/>
        <w:gridCol w:w="1468"/>
      </w:tblGrid>
      <w:tr w:rsidR="00194161" w:rsidRPr="00C209CB" w:rsidTr="00194161">
        <w:trPr>
          <w:trHeight w:val="360"/>
        </w:trPr>
        <w:tc>
          <w:tcPr>
            <w:tcW w:w="5000" w:type="pct"/>
            <w:gridSpan w:val="10"/>
            <w:tcBorders>
              <w:top w:val="nil"/>
              <w:left w:val="nil"/>
              <w:bottom w:val="nil"/>
              <w:right w:val="nil"/>
            </w:tcBorders>
            <w:shd w:val="clear" w:color="auto" w:fill="auto"/>
            <w:noWrap/>
            <w:vAlign w:val="bottom"/>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lastRenderedPageBreak/>
              <w:t>Bảng 1.26. Xác định hiện giá hiệu số thu chi (NPV)</w:t>
            </w:r>
          </w:p>
        </w:tc>
      </w:tr>
      <w:tr w:rsidR="00194161" w:rsidRPr="00194161" w:rsidTr="00194161">
        <w:trPr>
          <w:trHeight w:val="360"/>
        </w:trPr>
        <w:tc>
          <w:tcPr>
            <w:tcW w:w="5000" w:type="pct"/>
            <w:gridSpan w:val="10"/>
            <w:tcBorders>
              <w:top w:val="nil"/>
              <w:left w:val="nil"/>
              <w:bottom w:val="nil"/>
              <w:right w:val="nil"/>
            </w:tcBorders>
            <w:shd w:val="clear" w:color="auto" w:fill="auto"/>
            <w:noWrap/>
            <w:vAlign w:val="bottom"/>
            <w:hideMark/>
          </w:tcPr>
          <w:p w:rsidR="00194161" w:rsidRPr="00194161" w:rsidRDefault="00194161" w:rsidP="00194161">
            <w:pPr>
              <w:spacing w:after="0" w:line="240" w:lineRule="auto"/>
              <w:jc w:val="righ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Đơn vị: triệu đồng</w:t>
            </w:r>
          </w:p>
        </w:tc>
      </w:tr>
      <w:tr w:rsidR="00194161" w:rsidRPr="00194161" w:rsidTr="00194161">
        <w:trPr>
          <w:trHeight w:val="360"/>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TT</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Nội dung</w:t>
            </w:r>
          </w:p>
        </w:tc>
        <w:tc>
          <w:tcPr>
            <w:tcW w:w="3911" w:type="pct"/>
            <w:gridSpan w:val="8"/>
            <w:tcBorders>
              <w:top w:val="single" w:sz="4" w:space="0" w:color="auto"/>
              <w:left w:val="nil"/>
              <w:bottom w:val="single" w:sz="4" w:space="0" w:color="auto"/>
              <w:right w:val="nil"/>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Thời gian</w:t>
            </w:r>
          </w:p>
        </w:tc>
      </w:tr>
      <w:tr w:rsidR="00194161" w:rsidRPr="00194161" w:rsidTr="00194161">
        <w:trPr>
          <w:trHeight w:val="36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 </w:t>
            </w:r>
          </w:p>
        </w:tc>
        <w:tc>
          <w:tcPr>
            <w:tcW w:w="890"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 </w:t>
            </w:r>
          </w:p>
        </w:tc>
        <w:tc>
          <w:tcPr>
            <w:tcW w:w="547"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10</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11</w:t>
            </w:r>
          </w:p>
        </w:tc>
        <w:tc>
          <w:tcPr>
            <w:tcW w:w="489"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12</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13</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14</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15</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16</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17</w:t>
            </w:r>
          </w:p>
        </w:tc>
      </w:tr>
      <w:tr w:rsidR="00194161" w:rsidRPr="00194161" w:rsidTr="00194161">
        <w:trPr>
          <w:trHeight w:val="72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w:t>
            </w:r>
          </w:p>
        </w:tc>
        <w:tc>
          <w:tcPr>
            <w:tcW w:w="890"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Dòng tiền hiệu số thu chi (Bt-Ct)</w:t>
            </w:r>
          </w:p>
        </w:tc>
        <w:tc>
          <w:tcPr>
            <w:tcW w:w="547"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85681.41</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85681.41</w:t>
            </w:r>
          </w:p>
        </w:tc>
        <w:tc>
          <w:tcPr>
            <w:tcW w:w="489"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57475.87</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91192.63</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91192.63</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91192.63</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91192.63</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148179.46</w:t>
            </w:r>
          </w:p>
        </w:tc>
      </w:tr>
      <w:tr w:rsidR="00194161" w:rsidRPr="00194161" w:rsidTr="00194161">
        <w:trPr>
          <w:trHeight w:val="108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w:t>
            </w:r>
          </w:p>
        </w:tc>
        <w:tc>
          <w:tcPr>
            <w:tcW w:w="890"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Hệ số chiết khấu 1/(1+r)t với r= 12.9%</w:t>
            </w:r>
          </w:p>
        </w:tc>
        <w:tc>
          <w:tcPr>
            <w:tcW w:w="547"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0.2972081</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0.263249</w:t>
            </w:r>
          </w:p>
        </w:tc>
        <w:tc>
          <w:tcPr>
            <w:tcW w:w="489"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0.23317</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0.206528</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0.1829299</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0.162028</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0.1435149</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0.127117</w:t>
            </w:r>
          </w:p>
        </w:tc>
      </w:tr>
      <w:tr w:rsidR="00194161" w:rsidRPr="00194161" w:rsidTr="00194161">
        <w:trPr>
          <w:trHeight w:val="72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3</w:t>
            </w:r>
          </w:p>
        </w:tc>
        <w:tc>
          <w:tcPr>
            <w:tcW w:w="890"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Dòng tiền hiệu số thu chi chiết khấu</w:t>
            </w:r>
          </w:p>
        </w:tc>
        <w:tc>
          <w:tcPr>
            <w:tcW w:w="547"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25465.205</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22555.54</w:t>
            </w:r>
          </w:p>
        </w:tc>
        <w:tc>
          <w:tcPr>
            <w:tcW w:w="489"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13401.65</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18833.82</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16681.864</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14775.79</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13087.5</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18836.1</w:t>
            </w:r>
          </w:p>
        </w:tc>
      </w:tr>
      <w:tr w:rsidR="00194161" w:rsidRPr="00194161" w:rsidTr="00194161">
        <w:trPr>
          <w:trHeight w:val="108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4</w:t>
            </w:r>
          </w:p>
        </w:tc>
        <w:tc>
          <w:tcPr>
            <w:tcW w:w="890"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Cộng dồn dòng tiền hiệu số thu chi chiết khấu</w:t>
            </w:r>
          </w:p>
        </w:tc>
        <w:tc>
          <w:tcPr>
            <w:tcW w:w="547"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-62854.641</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-40299.1</w:t>
            </w:r>
          </w:p>
        </w:tc>
        <w:tc>
          <w:tcPr>
            <w:tcW w:w="489"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-26897.45</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-8063.63</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8618.2366</w:t>
            </w:r>
          </w:p>
        </w:tc>
        <w:tc>
          <w:tcPr>
            <w:tcW w:w="451"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23394.02</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36481.523</w:t>
            </w:r>
          </w:p>
        </w:tc>
        <w:tc>
          <w:tcPr>
            <w:tcW w:w="508" w:type="pct"/>
            <w:tcBorders>
              <w:top w:val="nil"/>
              <w:left w:val="nil"/>
              <w:bottom w:val="single" w:sz="4" w:space="0" w:color="auto"/>
              <w:right w:val="single" w:sz="4" w:space="0" w:color="auto"/>
            </w:tcBorders>
            <w:shd w:val="clear" w:color="auto" w:fill="auto"/>
            <w:noWrap/>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55317.62</w:t>
            </w:r>
          </w:p>
        </w:tc>
      </w:tr>
    </w:tbl>
    <w:p w:rsidR="00194161" w:rsidRDefault="00194161" w:rsidP="00CC1A25">
      <w:pPr>
        <w:spacing w:line="360" w:lineRule="auto"/>
        <w:rPr>
          <w:rFonts w:eastAsia="Calibri"/>
          <w:i w:val="0"/>
          <w:sz w:val="26"/>
          <w:szCs w:val="26"/>
          <w:lang w:val="nl-NL"/>
        </w:rPr>
      </w:pPr>
    </w:p>
    <w:p w:rsidR="00CC1A25" w:rsidRPr="00CC1A25" w:rsidRDefault="00CC1A25" w:rsidP="00CC1A25">
      <w:pPr>
        <w:spacing w:line="360" w:lineRule="auto"/>
        <w:rPr>
          <w:rFonts w:eastAsia="Calibri"/>
          <w:i w:val="0"/>
          <w:sz w:val="26"/>
          <w:szCs w:val="26"/>
          <w:lang w:val="nl-NL"/>
        </w:rPr>
      </w:pPr>
      <w:r w:rsidRPr="00CC1A25">
        <w:rPr>
          <w:rFonts w:eastAsia="Calibri"/>
          <w:i w:val="0"/>
          <w:sz w:val="26"/>
          <w:szCs w:val="26"/>
          <w:lang w:val="nl-NL"/>
        </w:rPr>
        <w:t xml:space="preserve">Dự án có NPV = </w:t>
      </w:r>
      <w:r w:rsidR="00194161">
        <w:rPr>
          <w:rFonts w:eastAsia="Calibri"/>
          <w:i w:val="0"/>
          <w:sz w:val="26"/>
          <w:szCs w:val="26"/>
          <w:lang w:val="nl-NL"/>
        </w:rPr>
        <w:t>55317.62</w:t>
      </w:r>
      <w:r w:rsidRPr="00CC1A25">
        <w:rPr>
          <w:rFonts w:eastAsia="Calibri"/>
          <w:i w:val="0"/>
          <w:sz w:val="26"/>
          <w:szCs w:val="26"/>
          <w:lang w:val="nl-NL"/>
        </w:rPr>
        <w:t xml:space="preserve"> triệu đồng &gt; 0 : Dự án vẫn đáng giá khi Doanh thu giảm 5% theo quan điểm vốn chung</w:t>
      </w: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pPr>
    </w:p>
    <w:p w:rsidR="00CC1A25" w:rsidRDefault="00CC1A25" w:rsidP="00F50954">
      <w:pPr>
        <w:pStyle w:val="NoSpacing"/>
        <w:rPr>
          <w:lang w:val="nl-NL"/>
        </w:rPr>
        <w:sectPr w:rsidR="00CC1A25" w:rsidSect="00CC1A25">
          <w:pgSz w:w="16838" w:h="11906" w:orient="landscape"/>
          <w:pgMar w:top="1134" w:right="851" w:bottom="1701" w:left="1701" w:header="720" w:footer="720" w:gutter="0"/>
          <w:cols w:space="720"/>
          <w:docGrid w:linePitch="381"/>
        </w:sectPr>
      </w:pPr>
    </w:p>
    <w:p w:rsidR="00CC1A25" w:rsidRDefault="00CC1A25" w:rsidP="00CC1A25">
      <w:pPr>
        <w:pStyle w:val="NoSpacing"/>
        <w:rPr>
          <w:lang w:val="nl-NL"/>
        </w:rPr>
      </w:pPr>
      <w:r w:rsidRPr="00CC1A25">
        <w:rPr>
          <w:rFonts w:eastAsia="Calibri"/>
          <w:i/>
          <w:sz w:val="26"/>
          <w:szCs w:val="26"/>
          <w:lang w:val="nl-NL"/>
        </w:rPr>
        <w:lastRenderedPageBreak/>
        <w:t>Theo theo quan điểm vốn chung, doanh thu giảm 5%</w:t>
      </w:r>
    </w:p>
    <w:p w:rsidR="00CC1A25" w:rsidRDefault="00CC1A25" w:rsidP="00DF72F3">
      <w:pPr>
        <w:pStyle w:val="NoSpacing"/>
        <w:numPr>
          <w:ilvl w:val="0"/>
          <w:numId w:val="88"/>
        </w:numPr>
        <w:rPr>
          <w:lang w:val="nl-NL"/>
        </w:rPr>
      </w:pPr>
      <w:r w:rsidRPr="00CC1A25">
        <w:rPr>
          <w:lang w:val="nl-NL"/>
        </w:rPr>
        <w:t>Tính giá trị gần đúng IRR theo công thức :</w:t>
      </w:r>
    </w:p>
    <w:p w:rsidR="00CC1A25" w:rsidRPr="00CC1A25" w:rsidRDefault="00CC1A25" w:rsidP="00CC1A25">
      <w:pPr>
        <w:pStyle w:val="NoSpacing"/>
        <w:ind w:left="720"/>
        <w:rPr>
          <w:lang w:val="nl-NL"/>
        </w:rPr>
      </w:pPr>
      <w:r>
        <w:rPr>
          <w:lang w:val="nl-NL"/>
        </w:rPr>
        <w:tab/>
      </w:r>
      <w:r>
        <w:rPr>
          <w:lang w:val="nl-NL"/>
        </w:rPr>
        <w:tab/>
      </w:r>
      <w:r w:rsidRPr="00CC1A25">
        <w:rPr>
          <w:lang w:val="vi-VN"/>
        </w:rPr>
        <w:t xml:space="preserve">IRR = </w:t>
      </w:r>
      <w:r w:rsidRPr="00CC1A25">
        <w:t>IRR</w:t>
      </w:r>
      <w:r w:rsidRPr="00CC1A25">
        <w:rPr>
          <w:vertAlign w:val="subscript"/>
        </w:rPr>
        <w:t>1</w:t>
      </w:r>
      <w:r w:rsidRPr="00CC1A25">
        <w:t xml:space="preserve"> + (IRR</w:t>
      </w:r>
      <w:r w:rsidRPr="00CC1A25">
        <w:rPr>
          <w:vertAlign w:val="subscript"/>
        </w:rPr>
        <w:t>2</w:t>
      </w:r>
      <w:r w:rsidRPr="00CC1A25">
        <w:t xml:space="preserve"> – IRR</w:t>
      </w:r>
      <w:r w:rsidRPr="00CC1A25">
        <w:rPr>
          <w:vertAlign w:val="subscript"/>
        </w:rPr>
        <w:t>1</w:t>
      </w:r>
      <w:r w:rsidRPr="00CC1A25">
        <w:t>)</w:t>
      </w:r>
      <w:r w:rsidRPr="00CC1A25">
        <w:rPr>
          <w:rFonts w:cs="Times New Roman"/>
          <w:position w:val="-32"/>
          <w:lang w:val="vi-VN"/>
        </w:rPr>
        <w:object w:dxaOrig="1490" w:dyaOrig="690">
          <v:shape id="_x0000_i1097" type="#_x0000_t75" style="width:74.5pt;height:34.5pt" o:ole="">
            <v:imagedata r:id="rId77" o:title=""/>
          </v:shape>
          <o:OLEObject Type="Embed" ProgID="Equation.DSMT4" ShapeID="_x0000_i1097" DrawAspect="Content" ObjectID="_1588507942" r:id="rId80"/>
        </w:object>
      </w:r>
    </w:p>
    <w:p w:rsidR="00CC1A25" w:rsidRPr="00CC1A25" w:rsidRDefault="00CC1A25" w:rsidP="00DF72F3">
      <w:pPr>
        <w:pStyle w:val="NoSpacing"/>
        <w:numPr>
          <w:ilvl w:val="0"/>
          <w:numId w:val="88"/>
        </w:numPr>
        <w:rPr>
          <w:position w:val="-32"/>
        </w:rPr>
      </w:pPr>
      <w:r w:rsidRPr="00CC1A25">
        <w:rPr>
          <w:position w:val="-32"/>
        </w:rPr>
        <w:t>Trong đó :</w:t>
      </w:r>
    </w:p>
    <w:p w:rsidR="00CC1A25" w:rsidRPr="00CC1A25" w:rsidRDefault="00CC1A25" w:rsidP="00CC1A25">
      <w:pPr>
        <w:pStyle w:val="NoSpacing"/>
        <w:rPr>
          <w:position w:val="-32"/>
        </w:rPr>
      </w:pPr>
      <w:r w:rsidRPr="00CC1A25">
        <w:rPr>
          <w:position w:val="-32"/>
        </w:rPr>
        <w:t xml:space="preserve">Chọn suất thu lợi IRR1 = </w:t>
      </w:r>
      <w:r w:rsidR="00091256">
        <w:rPr>
          <w:position w:val="-32"/>
        </w:rPr>
        <w:t>16.07</w:t>
      </w:r>
      <w:r w:rsidRPr="00CC1A25">
        <w:rPr>
          <w:position w:val="-32"/>
        </w:rPr>
        <w:t>%   =&gt; NPV</w:t>
      </w:r>
      <w:r w:rsidRPr="00CC1A25">
        <w:rPr>
          <w:position w:val="-32"/>
          <w:vertAlign w:val="subscript"/>
        </w:rPr>
        <w:t xml:space="preserve">1    </w:t>
      </w:r>
      <w:r w:rsidRPr="00CC1A25">
        <w:rPr>
          <w:position w:val="-32"/>
        </w:rPr>
        <w:t xml:space="preserve">= </w:t>
      </w:r>
      <w:r w:rsidR="00091256">
        <w:rPr>
          <w:position w:val="-32"/>
        </w:rPr>
        <w:t>34.61</w:t>
      </w:r>
      <w:r w:rsidRPr="00CC1A25">
        <w:rPr>
          <w:position w:val="-32"/>
        </w:rPr>
        <w:t xml:space="preserve"> triệu đồng &gt; 0.</w:t>
      </w:r>
    </w:p>
    <w:p w:rsidR="00CC1A25" w:rsidRPr="00CC1A25" w:rsidRDefault="00CC1A25" w:rsidP="00CC1A25">
      <w:pPr>
        <w:pStyle w:val="NoSpacing"/>
        <w:rPr>
          <w:position w:val="-32"/>
        </w:rPr>
      </w:pPr>
      <w:r w:rsidRPr="00CC1A25">
        <w:rPr>
          <w:position w:val="-32"/>
        </w:rPr>
        <w:t xml:space="preserve">               Suất thu lợi IRR2 =</w:t>
      </w:r>
      <w:r w:rsidR="00091256">
        <w:rPr>
          <w:position w:val="-32"/>
        </w:rPr>
        <w:t xml:space="preserve"> 16.08 </w:t>
      </w:r>
      <w:r w:rsidRPr="00CC1A25">
        <w:rPr>
          <w:position w:val="-32"/>
        </w:rPr>
        <w:t>% =&gt; NPV</w:t>
      </w:r>
      <w:r w:rsidRPr="00CC1A25">
        <w:rPr>
          <w:position w:val="-32"/>
          <w:vertAlign w:val="subscript"/>
        </w:rPr>
        <w:t xml:space="preserve">2 </w:t>
      </w:r>
      <w:r w:rsidRPr="00CC1A25">
        <w:rPr>
          <w:position w:val="-32"/>
        </w:rPr>
        <w:t xml:space="preserve">=  </w:t>
      </w:r>
      <w:r w:rsidR="00091256">
        <w:rPr>
          <w:position w:val="-32"/>
        </w:rPr>
        <w:t>-108.09</w:t>
      </w:r>
      <w:r w:rsidRPr="00CC1A25">
        <w:rPr>
          <w:position w:val="-32"/>
        </w:rPr>
        <w:t xml:space="preserve"> triệu đồng &lt; 0.</w:t>
      </w:r>
    </w:p>
    <w:p w:rsidR="00CC1A25" w:rsidRPr="00CC1A25" w:rsidRDefault="00CC1A25" w:rsidP="00CC1A25">
      <w:pPr>
        <w:pStyle w:val="NoSpacing"/>
        <w:rPr>
          <w:position w:val="-32"/>
        </w:rPr>
      </w:pPr>
      <w:r w:rsidRPr="00CC1A25">
        <w:rPr>
          <w:position w:val="-32"/>
        </w:rPr>
        <w:t xml:space="preserve">IRR= </w:t>
      </w:r>
      <w:r w:rsidR="00091256">
        <w:rPr>
          <w:position w:val="-32"/>
        </w:rPr>
        <w:t>16.073</w:t>
      </w:r>
      <w:r>
        <w:rPr>
          <w:position w:val="-32"/>
        </w:rPr>
        <w:t xml:space="preserve"> </w:t>
      </w:r>
      <w:r w:rsidRPr="00CC1A25">
        <w:rPr>
          <w:position w:val="-32"/>
        </w:rPr>
        <w:t>% &gt; 1</w:t>
      </w:r>
      <w:r>
        <w:rPr>
          <w:position w:val="-32"/>
        </w:rPr>
        <w:t xml:space="preserve">2.9 </w:t>
      </w:r>
      <w:r w:rsidRPr="00CC1A25">
        <w:rPr>
          <w:position w:val="-32"/>
        </w:rPr>
        <w:t>% : Dự án đáng giá khi doanh thu giảm 5%</w:t>
      </w:r>
    </w:p>
    <w:p w:rsidR="00CC1A25" w:rsidRDefault="00CC1A25" w:rsidP="00CC1A25">
      <w:pPr>
        <w:tabs>
          <w:tab w:val="left" w:pos="6532"/>
        </w:tabs>
        <w:spacing w:line="360" w:lineRule="auto"/>
        <w:jc w:val="both"/>
        <w:rPr>
          <w:rFonts w:eastAsia="Calibri"/>
          <w:i w:val="0"/>
          <w:position w:val="-28"/>
          <w:sz w:val="26"/>
          <w:szCs w:val="26"/>
        </w:rPr>
      </w:pPr>
      <w:r>
        <w:rPr>
          <w:rFonts w:eastAsia="Calibri"/>
          <w:i w:val="0"/>
          <w:position w:val="-28"/>
          <w:sz w:val="26"/>
          <w:szCs w:val="26"/>
        </w:rPr>
        <w:tab/>
      </w:r>
    </w:p>
    <w:p w:rsidR="00CC1A25" w:rsidRDefault="00CC1A25" w:rsidP="00CC1A25">
      <w:pPr>
        <w:pStyle w:val="NoSpacing"/>
        <w:sectPr w:rsidR="00CC1A25" w:rsidSect="00CC1A25">
          <w:pgSz w:w="11906" w:h="16838"/>
          <w:pgMar w:top="1134" w:right="851" w:bottom="1701" w:left="1701" w:header="720" w:footer="720" w:gutter="0"/>
          <w:cols w:space="720"/>
          <w:docGrid w:linePitch="381"/>
        </w:sectPr>
      </w:pPr>
      <w:r w:rsidRPr="00CC1A25">
        <w:br w:type="page"/>
      </w:r>
    </w:p>
    <w:tbl>
      <w:tblPr>
        <w:tblW w:w="5000" w:type="pct"/>
        <w:tblLook w:val="04A0" w:firstRow="1" w:lastRow="0" w:firstColumn="1" w:lastColumn="0" w:noHBand="0" w:noVBand="1"/>
      </w:tblPr>
      <w:tblGrid>
        <w:gridCol w:w="1148"/>
        <w:gridCol w:w="1703"/>
        <w:gridCol w:w="1865"/>
        <w:gridCol w:w="1923"/>
        <w:gridCol w:w="1877"/>
        <w:gridCol w:w="1966"/>
        <w:gridCol w:w="2184"/>
        <w:gridCol w:w="1836"/>
      </w:tblGrid>
      <w:tr w:rsidR="00194161" w:rsidRPr="00194161" w:rsidTr="00194161">
        <w:trPr>
          <w:trHeight w:val="330"/>
        </w:trPr>
        <w:tc>
          <w:tcPr>
            <w:tcW w:w="5000" w:type="pct"/>
            <w:gridSpan w:val="8"/>
            <w:tcBorders>
              <w:top w:val="nil"/>
              <w:left w:val="nil"/>
              <w:bottom w:val="nil"/>
              <w:right w:val="nil"/>
            </w:tcBorders>
            <w:shd w:val="clear" w:color="000000" w:fill="FFFFFF"/>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lastRenderedPageBreak/>
              <w:t>Xác định suất thu lợi nội tại IRR ( Phân tích trên quan điểm hiệu quả vốn chung)</w:t>
            </w:r>
          </w:p>
        </w:tc>
      </w:tr>
      <w:tr w:rsidR="00194161" w:rsidRPr="00194161" w:rsidTr="00194161">
        <w:trPr>
          <w:trHeight w:val="330"/>
        </w:trPr>
        <w:tc>
          <w:tcPr>
            <w:tcW w:w="5000" w:type="pct"/>
            <w:gridSpan w:val="8"/>
            <w:tcBorders>
              <w:top w:val="nil"/>
              <w:left w:val="nil"/>
              <w:bottom w:val="nil"/>
              <w:right w:val="nil"/>
            </w:tcBorders>
            <w:shd w:val="clear" w:color="auto" w:fill="auto"/>
            <w:vAlign w:val="center"/>
            <w:hideMark/>
          </w:tcPr>
          <w:p w:rsidR="00194161" w:rsidRPr="00194161" w:rsidRDefault="00194161" w:rsidP="00194161">
            <w:pPr>
              <w:spacing w:after="0" w:line="240" w:lineRule="auto"/>
              <w:jc w:val="right"/>
              <w:rPr>
                <w:rFonts w:eastAsia="Times New Roman" w:cs="Times New Roman"/>
                <w:iCs/>
                <w:color w:val="000000"/>
                <w:szCs w:val="28"/>
                <w:lang w:val="vi-VN" w:eastAsia="vi-VN"/>
              </w:rPr>
            </w:pPr>
            <w:r w:rsidRPr="00194161">
              <w:rPr>
                <w:rFonts w:eastAsia="Times New Roman" w:cs="Times New Roman"/>
                <w:iCs/>
                <w:color w:val="000000"/>
                <w:szCs w:val="28"/>
                <w:lang w:val="vi-VN" w:eastAsia="vi-VN"/>
              </w:rPr>
              <w:t>Đơn vị: triệu đồng</w:t>
            </w:r>
          </w:p>
        </w:tc>
      </w:tr>
      <w:tr w:rsidR="00194161" w:rsidRPr="00194161" w:rsidTr="00194161">
        <w:trPr>
          <w:trHeight w:val="330"/>
        </w:trPr>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w:t>
            </w:r>
          </w:p>
        </w:tc>
        <w:tc>
          <w:tcPr>
            <w:tcW w:w="4604" w:type="pct"/>
            <w:gridSpan w:val="7"/>
            <w:tcBorders>
              <w:top w:val="single" w:sz="4" w:space="0" w:color="auto"/>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Nội dung</w:t>
            </w:r>
          </w:p>
        </w:tc>
      </w:tr>
      <w:tr w:rsidR="00194161" w:rsidRPr="00C209CB" w:rsidTr="00194161">
        <w:trPr>
          <w:trHeight w:val="1080"/>
        </w:trPr>
        <w:tc>
          <w:tcPr>
            <w:tcW w:w="396" w:type="pct"/>
            <w:vMerge/>
            <w:tcBorders>
              <w:top w:val="single" w:sz="4" w:space="0" w:color="auto"/>
              <w:left w:val="single" w:sz="4" w:space="0" w:color="auto"/>
              <w:bottom w:val="single" w:sz="4" w:space="0" w:color="auto"/>
              <w:right w:val="single" w:sz="4" w:space="0" w:color="auto"/>
            </w:tcBorders>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Dòng tiền hiệu số thu chi( B</w:t>
            </w:r>
            <w:r w:rsidRPr="00194161">
              <w:rPr>
                <w:rFonts w:eastAsia="Times New Roman" w:cs="Times New Roman"/>
                <w:i w:val="0"/>
                <w:color w:val="000000"/>
                <w:szCs w:val="28"/>
                <w:vertAlign w:val="subscript"/>
                <w:lang w:val="vi-VN" w:eastAsia="vi-VN"/>
              </w:rPr>
              <w:t>t</w:t>
            </w:r>
            <w:r w:rsidRPr="00194161">
              <w:rPr>
                <w:rFonts w:eastAsia="Times New Roman" w:cs="Times New Roman"/>
                <w:i w:val="0"/>
                <w:color w:val="000000"/>
                <w:szCs w:val="28"/>
                <w:lang w:val="vi-VN" w:eastAsia="vi-VN"/>
              </w:rPr>
              <w:t xml:space="preserve"> - C</w:t>
            </w:r>
            <w:r w:rsidRPr="00194161">
              <w:rPr>
                <w:rFonts w:eastAsia="Times New Roman" w:cs="Times New Roman"/>
                <w:i w:val="0"/>
                <w:color w:val="000000"/>
                <w:szCs w:val="28"/>
                <w:vertAlign w:val="subscript"/>
                <w:lang w:val="vi-VN" w:eastAsia="vi-VN"/>
              </w:rPr>
              <w:t>t</w:t>
            </w:r>
            <w:r w:rsidRPr="00194161">
              <w:rPr>
                <w:rFonts w:eastAsia="Times New Roman" w:cs="Times New Roman"/>
                <w:i w:val="0"/>
                <w:color w:val="000000"/>
                <w:szCs w:val="28"/>
                <w:lang w:val="vi-VN" w:eastAsia="vi-VN"/>
              </w:rPr>
              <w:t>)</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Hệ số chiết khấu với IRR</w:t>
            </w:r>
            <w:r w:rsidRPr="00194161">
              <w:rPr>
                <w:rFonts w:eastAsia="Times New Roman" w:cs="Times New Roman"/>
                <w:i w:val="0"/>
                <w:color w:val="000000"/>
                <w:szCs w:val="28"/>
                <w:vertAlign w:val="subscript"/>
                <w:lang w:val="vi-VN" w:eastAsia="vi-VN"/>
              </w:rPr>
              <w:t>1</w:t>
            </w:r>
            <w:r w:rsidRPr="00194161">
              <w:rPr>
                <w:rFonts w:eastAsia="Times New Roman" w:cs="Times New Roman"/>
                <w:i w:val="0"/>
                <w:color w:val="000000"/>
                <w:szCs w:val="28"/>
                <w:lang w:val="vi-VN" w:eastAsia="vi-VN"/>
              </w:rPr>
              <w:t xml:space="preserve"> = 16.07%</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Dòng tiền hiệu số thu chi chiết khấu 2</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Cộng dồn dòng tiền hiệu số thu chi chiết khấu 1</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Hệ số chiết khấu với IRR</w:t>
            </w:r>
            <w:r w:rsidRPr="00194161">
              <w:rPr>
                <w:rFonts w:eastAsia="Times New Roman" w:cs="Times New Roman"/>
                <w:i w:val="0"/>
                <w:color w:val="000000"/>
                <w:szCs w:val="28"/>
                <w:vertAlign w:val="subscript"/>
                <w:lang w:val="vi-VN" w:eastAsia="vi-VN"/>
              </w:rPr>
              <w:t>2</w:t>
            </w:r>
            <w:r w:rsidRPr="00194161">
              <w:rPr>
                <w:rFonts w:eastAsia="Times New Roman" w:cs="Times New Roman"/>
                <w:i w:val="0"/>
                <w:color w:val="000000"/>
                <w:szCs w:val="28"/>
                <w:lang w:val="vi-VN" w:eastAsia="vi-VN"/>
              </w:rPr>
              <w:t xml:space="preserve"> = 16.08%</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Dòng tiền hiệu số thu chi chiết khấu 2</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Cộng dồn dòng tiền hiệu số thu chi chiết khấu 2</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-90.660.85</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0.861549065</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-78.108.77</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-78.108.77</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0.861474845</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-78.102</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-78.102.04</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2</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-202.790.38</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0.742266792</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-150.524.57</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-228.633.34</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0.742138908</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-150.499</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-228.600.68</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3</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39.477.35</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0.639499261</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25.245.74</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-203.387.60</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0.639334001</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25.239</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-203.361.46</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4</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47.796.48</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0.55095999</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26.333.95</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-177.053.65</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0.550770159</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26.325</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-177.036.59</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5</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50.885.18</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0.474679065</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24.154.13</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-152.899.52</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0.474474638</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24.144</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-152.892.86</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6</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13.570.69</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0.408959304</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5.549.86</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-147.349.67</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0.408747965</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5.547</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-147.345.87</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7</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3.008.31</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0.352338506</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1.059.94</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-146.289.72</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0.35212609</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1.059</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-146.286.57</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8</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82.257.52</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0.303556911</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24.969.84</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-121.319.89</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0.303347769</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24.953</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-121.333.93</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9</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81.909.63</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0.261529173</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21.421.76</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-99.898.13</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0.261326472</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21.405</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-99.928.78</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10</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85.681.41</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0.225320214</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19.305.75</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-80.592.38</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0.225126182</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19.289</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-80.639.65</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11</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85.681.41</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0.19412442</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16.632.85</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-63.959.52</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0.193940543</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16.617</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-64.022.55</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12</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57.475.87</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0.167247713</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9.612.71</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-54.346.81</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0.167074899</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9.603</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-54.419.78</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13</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91.192.63</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0.14409211</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13.140.14</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-41.206.67</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0.143930823</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13.125</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-41.294.35</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14</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91.192.63</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0.124142423</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11.320.87</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-29.885.80</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0.123992783</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11.307</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-29.987.12</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15</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91.192.63</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0.106954789</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9.753.49</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-20.132.31</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0.106816664</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9.741</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-20.246.23</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16</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91.192.63</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0.092146798</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8.403.11</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-11.729.20</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0.092019869</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8.392</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-11.854.69</w:t>
            </w:r>
          </w:p>
        </w:tc>
      </w:tr>
      <w:tr w:rsidR="00194161" w:rsidRPr="00194161" w:rsidTr="00194161">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jc w:val="left"/>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Năm 17</w:t>
            </w:r>
          </w:p>
        </w:tc>
        <w:tc>
          <w:tcPr>
            <w:tcW w:w="58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148.179.46</w:t>
            </w:r>
          </w:p>
        </w:tc>
        <w:tc>
          <w:tcPr>
            <w:tcW w:w="64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0.079388988</w:t>
            </w:r>
          </w:p>
        </w:tc>
        <w:tc>
          <w:tcPr>
            <w:tcW w:w="66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11.763.82</w:t>
            </w:r>
          </w:p>
        </w:tc>
        <w:tc>
          <w:tcPr>
            <w:tcW w:w="647"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34.61</w:t>
            </w:r>
          </w:p>
        </w:tc>
        <w:tc>
          <w:tcPr>
            <w:tcW w:w="678"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0.079272802</w:t>
            </w:r>
          </w:p>
        </w:tc>
        <w:tc>
          <w:tcPr>
            <w:tcW w:w="753"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11.747</w:t>
            </w:r>
          </w:p>
        </w:tc>
        <w:tc>
          <w:tcPr>
            <w:tcW w:w="632" w:type="pct"/>
            <w:tcBorders>
              <w:top w:val="nil"/>
              <w:left w:val="nil"/>
              <w:bottom w:val="single" w:sz="4" w:space="0" w:color="auto"/>
              <w:right w:val="single" w:sz="4" w:space="0" w:color="auto"/>
            </w:tcBorders>
            <w:shd w:val="clear" w:color="auto" w:fill="auto"/>
            <w:vAlign w:val="center"/>
            <w:hideMark/>
          </w:tcPr>
          <w:p w:rsidR="00194161" w:rsidRPr="00194161" w:rsidRDefault="00194161" w:rsidP="00194161">
            <w:pPr>
              <w:spacing w:after="0" w:line="240" w:lineRule="auto"/>
              <w:rPr>
                <w:rFonts w:eastAsia="Times New Roman" w:cs="Times New Roman"/>
                <w:i w:val="0"/>
                <w:color w:val="000000"/>
                <w:szCs w:val="28"/>
                <w:lang w:val="vi-VN" w:eastAsia="vi-VN"/>
              </w:rPr>
            </w:pPr>
            <w:r w:rsidRPr="00194161">
              <w:rPr>
                <w:rFonts w:eastAsia="Times New Roman" w:cs="Times New Roman"/>
                <w:i w:val="0"/>
                <w:color w:val="000000"/>
                <w:szCs w:val="28"/>
                <w:lang w:val="vi-VN" w:eastAsia="vi-VN"/>
              </w:rPr>
              <w:t>-108.09</w:t>
            </w:r>
          </w:p>
        </w:tc>
      </w:tr>
    </w:tbl>
    <w:p w:rsidR="00CC1A25" w:rsidRDefault="00CC1A25" w:rsidP="00CC1A25">
      <w:pPr>
        <w:pStyle w:val="NoSpacing"/>
        <w:rPr>
          <w:lang w:val="nl-NL"/>
        </w:rPr>
      </w:pPr>
      <w:r>
        <w:rPr>
          <w:i/>
          <w:position w:val="-28"/>
        </w:rPr>
        <w:tab/>
      </w:r>
    </w:p>
    <w:p w:rsidR="00CC1A25" w:rsidRDefault="00CC1A25" w:rsidP="00CC1A25">
      <w:pPr>
        <w:pStyle w:val="NoSpacing"/>
        <w:rPr>
          <w:lang w:val="nl-NL"/>
        </w:rPr>
      </w:pPr>
    </w:p>
    <w:p w:rsidR="00CC1A25" w:rsidRDefault="00CC1A25" w:rsidP="00CC1A25">
      <w:pPr>
        <w:pStyle w:val="NoSpacing"/>
        <w:rPr>
          <w:lang w:val="nl-NL"/>
        </w:rPr>
        <w:sectPr w:rsidR="00CC1A25" w:rsidSect="00CC1A25">
          <w:pgSz w:w="16838" w:h="11906" w:orient="landscape"/>
          <w:pgMar w:top="1134" w:right="851" w:bottom="1701" w:left="1701" w:header="720" w:footer="720" w:gutter="0"/>
          <w:cols w:space="720"/>
          <w:docGrid w:linePitch="381"/>
        </w:sectPr>
      </w:pPr>
    </w:p>
    <w:p w:rsidR="00CC1A25" w:rsidRPr="00C14927" w:rsidRDefault="00CC1A25" w:rsidP="00C14927">
      <w:pPr>
        <w:pStyle w:val="Heading3"/>
        <w:numPr>
          <w:ilvl w:val="1"/>
          <w:numId w:val="9"/>
        </w:numPr>
        <w:rPr>
          <w:b/>
          <w:lang w:val="nl-NL"/>
        </w:rPr>
      </w:pPr>
      <w:r w:rsidRPr="00C14927">
        <w:rPr>
          <w:b/>
          <w:lang w:val="nl-NL"/>
        </w:rPr>
        <w:lastRenderedPageBreak/>
        <w:t>Vốn đầu tư tăng 5%</w:t>
      </w:r>
    </w:p>
    <w:tbl>
      <w:tblPr>
        <w:tblW w:w="14701" w:type="dxa"/>
        <w:tblInd w:w="108" w:type="dxa"/>
        <w:tblLook w:val="04A0" w:firstRow="1" w:lastRow="0" w:firstColumn="1" w:lastColumn="0" w:noHBand="0" w:noVBand="1"/>
      </w:tblPr>
      <w:tblGrid>
        <w:gridCol w:w="559"/>
        <w:gridCol w:w="2083"/>
        <w:gridCol w:w="1366"/>
        <w:gridCol w:w="1529"/>
        <w:gridCol w:w="1266"/>
        <w:gridCol w:w="1266"/>
        <w:gridCol w:w="1366"/>
        <w:gridCol w:w="1366"/>
        <w:gridCol w:w="1266"/>
        <w:gridCol w:w="1266"/>
        <w:gridCol w:w="1529"/>
      </w:tblGrid>
      <w:tr w:rsidR="00417C14" w:rsidRPr="00C209CB" w:rsidTr="00417C14">
        <w:trPr>
          <w:trHeight w:val="360"/>
        </w:trPr>
        <w:tc>
          <w:tcPr>
            <w:tcW w:w="14701" w:type="dxa"/>
            <w:gridSpan w:val="11"/>
            <w:tcBorders>
              <w:top w:val="nil"/>
              <w:left w:val="nil"/>
              <w:bottom w:val="nil"/>
              <w:right w:val="nil"/>
            </w:tcBorders>
            <w:shd w:val="clear" w:color="auto" w:fill="auto"/>
            <w:noWrap/>
            <w:vAlign w:val="bottom"/>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Bảng 1.26. Xác định hiện giá hiệu số thu chi (NPV)</w:t>
            </w:r>
          </w:p>
        </w:tc>
      </w:tr>
      <w:tr w:rsidR="00417C14" w:rsidRPr="00417C14" w:rsidTr="00417C14">
        <w:trPr>
          <w:trHeight w:val="360"/>
        </w:trPr>
        <w:tc>
          <w:tcPr>
            <w:tcW w:w="14701" w:type="dxa"/>
            <w:gridSpan w:val="11"/>
            <w:tcBorders>
              <w:top w:val="nil"/>
              <w:left w:val="nil"/>
              <w:bottom w:val="nil"/>
              <w:right w:val="nil"/>
            </w:tcBorders>
            <w:shd w:val="clear" w:color="auto" w:fill="auto"/>
            <w:noWrap/>
            <w:vAlign w:val="bottom"/>
            <w:hideMark/>
          </w:tcPr>
          <w:p w:rsidR="00417C14" w:rsidRPr="00417C14" w:rsidRDefault="00417C14" w:rsidP="00417C14">
            <w:pPr>
              <w:spacing w:after="0" w:line="240" w:lineRule="auto"/>
              <w:jc w:val="righ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Đơn vị: triệu đồng</w:t>
            </w:r>
          </w:p>
        </w:tc>
      </w:tr>
      <w:tr w:rsidR="00417C14" w:rsidRPr="00417C14" w:rsidTr="00417C14">
        <w:trPr>
          <w:trHeight w:val="36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TT</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Nội dung</w:t>
            </w:r>
          </w:p>
        </w:tc>
        <w:tc>
          <w:tcPr>
            <w:tcW w:w="12184" w:type="dxa"/>
            <w:gridSpan w:val="9"/>
            <w:tcBorders>
              <w:top w:val="single" w:sz="4" w:space="0" w:color="auto"/>
              <w:left w:val="nil"/>
              <w:bottom w:val="single" w:sz="4" w:space="0" w:color="auto"/>
              <w:right w:val="nil"/>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Thời gian</w:t>
            </w:r>
          </w:p>
        </w:tc>
      </w:tr>
      <w:tr w:rsidR="00417C14" w:rsidRPr="00417C14" w:rsidTr="00417C14">
        <w:trPr>
          <w:trHeight w:val="36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2083"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2</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3</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4</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5</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6</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7</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8</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9</w:t>
            </w:r>
          </w:p>
        </w:tc>
      </w:tr>
      <w:tr w:rsidR="00417C14" w:rsidRPr="00417C14" w:rsidTr="00417C14">
        <w:trPr>
          <w:trHeight w:val="72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w:t>
            </w:r>
          </w:p>
        </w:tc>
        <w:tc>
          <w:tcPr>
            <w:tcW w:w="2083" w:type="dxa"/>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Dòng tiền hiệu số thu chi (Bt-Ct)</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-95193.90</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-212929.90</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44070.04</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52695.35</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55784.05</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14795.40</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4313.58</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87462.56</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87114.68</w:t>
            </w:r>
          </w:p>
        </w:tc>
      </w:tr>
      <w:tr w:rsidR="00417C14" w:rsidRPr="00417C14" w:rsidTr="00417C14">
        <w:trPr>
          <w:trHeight w:val="108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w:t>
            </w:r>
          </w:p>
        </w:tc>
        <w:tc>
          <w:tcPr>
            <w:tcW w:w="2083" w:type="dxa"/>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Hệ số chiết khấu 1/(1+r)t với r= 12.9%</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0.88574</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0.7845346</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0.69489</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0.61549</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0.545168</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0.482877</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0.427703</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0.378834</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0.3355479</w:t>
            </w:r>
          </w:p>
        </w:tc>
      </w:tr>
      <w:tr w:rsidR="00417C14" w:rsidRPr="00417C14" w:rsidTr="00417C14">
        <w:trPr>
          <w:trHeight w:val="72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2083" w:type="dxa"/>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Dòng tiền hiệu số thu chi chiết khấu</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-84317</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-167050.9</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30624</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32433.7</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30411.67</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7144.357</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1844.93</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33133.76</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29231.146</w:t>
            </w:r>
          </w:p>
        </w:tc>
      </w:tr>
      <w:tr w:rsidR="00417C14" w:rsidRPr="00417C14" w:rsidTr="00417C14">
        <w:trPr>
          <w:trHeight w:val="108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w:t>
            </w:r>
          </w:p>
        </w:tc>
        <w:tc>
          <w:tcPr>
            <w:tcW w:w="2083" w:type="dxa"/>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Cộng dồn dòng tiền hiệu số thu chi chiết khấu</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-84317</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-251367.9</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-220744</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-188310</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-157898.5</w:t>
            </w:r>
          </w:p>
        </w:tc>
        <w:tc>
          <w:tcPr>
            <w:tcW w:w="1366"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-150754.2</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-148909</w:t>
            </w:r>
          </w:p>
        </w:tc>
        <w:tc>
          <w:tcPr>
            <w:tcW w:w="1257"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-115775</w:t>
            </w:r>
          </w:p>
        </w:tc>
        <w:tc>
          <w:tcPr>
            <w:tcW w:w="152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-86544.342</w:t>
            </w:r>
          </w:p>
        </w:tc>
      </w:tr>
    </w:tbl>
    <w:p w:rsidR="00CC1A25" w:rsidRDefault="00CC1A25" w:rsidP="00CC1A25">
      <w:pPr>
        <w:pStyle w:val="NoSpacing"/>
      </w:pPr>
    </w:p>
    <w:tbl>
      <w:tblPr>
        <w:tblW w:w="13920" w:type="dxa"/>
        <w:tblInd w:w="108" w:type="dxa"/>
        <w:tblLook w:val="04A0" w:firstRow="1" w:lastRow="0" w:firstColumn="1" w:lastColumn="0" w:noHBand="0" w:noVBand="1"/>
      </w:tblPr>
      <w:tblGrid>
        <w:gridCol w:w="559"/>
        <w:gridCol w:w="2499"/>
        <w:gridCol w:w="1530"/>
        <w:gridCol w:w="1266"/>
        <w:gridCol w:w="1421"/>
        <w:gridCol w:w="1266"/>
        <w:gridCol w:w="1421"/>
        <w:gridCol w:w="1266"/>
        <w:gridCol w:w="1421"/>
        <w:gridCol w:w="1421"/>
      </w:tblGrid>
      <w:tr w:rsidR="00417C14" w:rsidRPr="00417C14" w:rsidTr="00417C14">
        <w:trPr>
          <w:trHeight w:val="360"/>
        </w:trPr>
        <w:tc>
          <w:tcPr>
            <w:tcW w:w="13920" w:type="dxa"/>
            <w:gridSpan w:val="10"/>
            <w:tcBorders>
              <w:top w:val="nil"/>
              <w:left w:val="nil"/>
              <w:bottom w:val="nil"/>
              <w:right w:val="nil"/>
            </w:tcBorders>
            <w:shd w:val="clear" w:color="auto" w:fill="auto"/>
            <w:noWrap/>
            <w:vAlign w:val="bottom"/>
            <w:hideMark/>
          </w:tcPr>
          <w:p w:rsidR="00417C14" w:rsidRDefault="00417C14" w:rsidP="00417C14">
            <w:pPr>
              <w:spacing w:after="0" w:line="240" w:lineRule="auto"/>
              <w:rPr>
                <w:rFonts w:eastAsia="Times New Roman" w:cs="Times New Roman"/>
                <w:i w:val="0"/>
                <w:color w:val="000000"/>
                <w:szCs w:val="28"/>
                <w:lang w:val="vi-VN" w:eastAsia="vi-VN"/>
              </w:rPr>
            </w:pPr>
          </w:p>
          <w:p w:rsidR="00417C14" w:rsidRDefault="00417C14" w:rsidP="00417C14">
            <w:pPr>
              <w:spacing w:after="0" w:line="240" w:lineRule="auto"/>
              <w:rPr>
                <w:rFonts w:eastAsia="Times New Roman" w:cs="Times New Roman"/>
                <w:i w:val="0"/>
                <w:color w:val="000000"/>
                <w:szCs w:val="28"/>
                <w:lang w:val="vi-VN" w:eastAsia="vi-VN"/>
              </w:rPr>
            </w:pPr>
          </w:p>
          <w:p w:rsidR="00417C14" w:rsidRDefault="00417C14" w:rsidP="00417C14">
            <w:pPr>
              <w:spacing w:after="0" w:line="240" w:lineRule="auto"/>
              <w:rPr>
                <w:rFonts w:eastAsia="Times New Roman" w:cs="Times New Roman"/>
                <w:i w:val="0"/>
                <w:color w:val="000000"/>
                <w:szCs w:val="28"/>
                <w:lang w:val="vi-VN" w:eastAsia="vi-VN"/>
              </w:rPr>
            </w:pPr>
          </w:p>
          <w:p w:rsidR="00417C14" w:rsidRDefault="00417C14" w:rsidP="00417C14">
            <w:pPr>
              <w:spacing w:after="0" w:line="240" w:lineRule="auto"/>
              <w:rPr>
                <w:rFonts w:eastAsia="Times New Roman" w:cs="Times New Roman"/>
                <w:i w:val="0"/>
                <w:color w:val="000000"/>
                <w:szCs w:val="28"/>
                <w:lang w:val="vi-VN" w:eastAsia="vi-VN"/>
              </w:rPr>
            </w:pPr>
          </w:p>
          <w:p w:rsidR="00417C14" w:rsidRDefault="00417C14" w:rsidP="00417C14">
            <w:pPr>
              <w:spacing w:after="0" w:line="240" w:lineRule="auto"/>
              <w:rPr>
                <w:rFonts w:eastAsia="Times New Roman" w:cs="Times New Roman"/>
                <w:i w:val="0"/>
                <w:color w:val="000000"/>
                <w:szCs w:val="28"/>
                <w:lang w:val="vi-VN" w:eastAsia="vi-VN"/>
              </w:rPr>
            </w:pPr>
          </w:p>
          <w:p w:rsidR="00417C14" w:rsidRDefault="00417C14" w:rsidP="00417C14">
            <w:pPr>
              <w:spacing w:after="0" w:line="240" w:lineRule="auto"/>
              <w:rPr>
                <w:rFonts w:eastAsia="Times New Roman" w:cs="Times New Roman"/>
                <w:i w:val="0"/>
                <w:color w:val="000000"/>
                <w:szCs w:val="28"/>
                <w:lang w:val="vi-VN" w:eastAsia="vi-VN"/>
              </w:rPr>
            </w:pPr>
          </w:p>
          <w:p w:rsidR="00417C14" w:rsidRDefault="00417C14" w:rsidP="00417C14">
            <w:pPr>
              <w:spacing w:after="0" w:line="240" w:lineRule="auto"/>
              <w:rPr>
                <w:rFonts w:eastAsia="Times New Roman" w:cs="Times New Roman"/>
                <w:i w:val="0"/>
                <w:color w:val="000000"/>
                <w:szCs w:val="28"/>
                <w:lang w:val="vi-VN" w:eastAsia="vi-VN"/>
              </w:rPr>
            </w:pPr>
          </w:p>
          <w:p w:rsidR="00417C14" w:rsidRDefault="00417C14" w:rsidP="00417C14">
            <w:pPr>
              <w:spacing w:after="0" w:line="240" w:lineRule="auto"/>
              <w:rPr>
                <w:rFonts w:eastAsia="Times New Roman" w:cs="Times New Roman"/>
                <w:i w:val="0"/>
                <w:color w:val="000000"/>
                <w:szCs w:val="28"/>
                <w:lang w:val="vi-VN" w:eastAsia="vi-VN"/>
              </w:rPr>
            </w:pPr>
          </w:p>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lastRenderedPageBreak/>
              <w:t>Bảng 1.26. Xác định hiện giá hiệu số thu chi (NPV)</w:t>
            </w:r>
          </w:p>
        </w:tc>
      </w:tr>
      <w:tr w:rsidR="00417C14" w:rsidRPr="00417C14" w:rsidTr="00417C14">
        <w:trPr>
          <w:trHeight w:val="360"/>
        </w:trPr>
        <w:tc>
          <w:tcPr>
            <w:tcW w:w="13920" w:type="dxa"/>
            <w:gridSpan w:val="10"/>
            <w:tcBorders>
              <w:top w:val="nil"/>
              <w:left w:val="nil"/>
              <w:bottom w:val="nil"/>
              <w:right w:val="nil"/>
            </w:tcBorders>
            <w:shd w:val="clear" w:color="auto" w:fill="auto"/>
            <w:noWrap/>
            <w:vAlign w:val="bottom"/>
            <w:hideMark/>
          </w:tcPr>
          <w:p w:rsidR="00417C14" w:rsidRPr="00417C14" w:rsidRDefault="00417C14" w:rsidP="00417C14">
            <w:pPr>
              <w:spacing w:after="0" w:line="240" w:lineRule="auto"/>
              <w:jc w:val="righ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lastRenderedPageBreak/>
              <w:t>Đơn vị: triệu đồng</w:t>
            </w:r>
          </w:p>
        </w:tc>
      </w:tr>
      <w:tr w:rsidR="00417C14" w:rsidRPr="00417C14" w:rsidTr="00417C14">
        <w:trPr>
          <w:trHeight w:val="36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TT</w:t>
            </w:r>
          </w:p>
        </w:tc>
        <w:tc>
          <w:tcPr>
            <w:tcW w:w="2499" w:type="dxa"/>
            <w:tcBorders>
              <w:top w:val="single" w:sz="4" w:space="0" w:color="auto"/>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Nội dung</w:t>
            </w:r>
          </w:p>
        </w:tc>
        <w:tc>
          <w:tcPr>
            <w:tcW w:w="10988" w:type="dxa"/>
            <w:gridSpan w:val="8"/>
            <w:tcBorders>
              <w:top w:val="single" w:sz="4" w:space="0" w:color="auto"/>
              <w:left w:val="nil"/>
              <w:bottom w:val="single" w:sz="4" w:space="0" w:color="auto"/>
              <w:right w:val="nil"/>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Thời gian</w:t>
            </w:r>
          </w:p>
        </w:tc>
      </w:tr>
      <w:tr w:rsidR="00417C14" w:rsidRPr="00417C14" w:rsidTr="00417C14">
        <w:trPr>
          <w:trHeight w:val="3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2499"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1530"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10</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11</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12</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13</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14</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15</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16</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17</w:t>
            </w:r>
          </w:p>
        </w:tc>
      </w:tr>
      <w:tr w:rsidR="00417C14" w:rsidRPr="00417C14" w:rsidTr="00417C14">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w:t>
            </w:r>
          </w:p>
        </w:tc>
        <w:tc>
          <w:tcPr>
            <w:tcW w:w="2499" w:type="dxa"/>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Dòng tiền hiệu số thu chi (Bt-Ct)</w:t>
            </w:r>
          </w:p>
        </w:tc>
        <w:tc>
          <w:tcPr>
            <w:tcW w:w="1530"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91192.63</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91192.63</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63003.42</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97010.04</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97010.04</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97010.04</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97010.04</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153706.71</w:t>
            </w:r>
          </w:p>
        </w:tc>
      </w:tr>
      <w:tr w:rsidR="00417C14" w:rsidRPr="00417C14" w:rsidTr="00417C14">
        <w:trPr>
          <w:trHeight w:val="10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w:t>
            </w:r>
          </w:p>
        </w:tc>
        <w:tc>
          <w:tcPr>
            <w:tcW w:w="2499" w:type="dxa"/>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Hệ số chiết khấu 1/(1+r)t với r= 12.9%</w:t>
            </w:r>
          </w:p>
        </w:tc>
        <w:tc>
          <w:tcPr>
            <w:tcW w:w="1530"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0.2972081</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0.263249</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0.23317</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0.206528</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0.1829299</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0.162028</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0.1435149</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0.127117</w:t>
            </w:r>
          </w:p>
        </w:tc>
      </w:tr>
      <w:tr w:rsidR="00417C14" w:rsidRPr="00417C14" w:rsidTr="00417C14">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2499" w:type="dxa"/>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Dòng tiền hiệu số thu chi chiết khấu</w:t>
            </w:r>
          </w:p>
        </w:tc>
        <w:tc>
          <w:tcPr>
            <w:tcW w:w="1530"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27103.185</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24006.36</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14690.509</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20035.28</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17746.041</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15718.37</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13922.384</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19538.71</w:t>
            </w:r>
          </w:p>
        </w:tc>
      </w:tr>
      <w:tr w:rsidR="00417C14" w:rsidRPr="00417C14" w:rsidTr="00417C14">
        <w:trPr>
          <w:trHeight w:val="10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w:t>
            </w:r>
          </w:p>
        </w:tc>
        <w:tc>
          <w:tcPr>
            <w:tcW w:w="2499" w:type="dxa"/>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Cộng dồn dòng tiền hiệu số thu chi chiết khấu</w:t>
            </w:r>
          </w:p>
        </w:tc>
        <w:tc>
          <w:tcPr>
            <w:tcW w:w="1530"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-59441.157</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-35434.8</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-20744.28</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-709.003</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17037.038</w:t>
            </w:r>
          </w:p>
        </w:tc>
        <w:tc>
          <w:tcPr>
            <w:tcW w:w="1258"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32755.41</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46677.793</w:t>
            </w:r>
          </w:p>
        </w:tc>
        <w:tc>
          <w:tcPr>
            <w:tcW w:w="1421" w:type="dxa"/>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66216.5</w:t>
            </w:r>
          </w:p>
        </w:tc>
      </w:tr>
    </w:tbl>
    <w:p w:rsidR="00CC1A25" w:rsidRPr="00CC1A25" w:rsidRDefault="00CC1A25" w:rsidP="00CC1A25">
      <w:pPr>
        <w:pStyle w:val="NoSpacing"/>
      </w:pPr>
    </w:p>
    <w:p w:rsidR="00685C69" w:rsidRDefault="00685C69" w:rsidP="00685C69">
      <w:pPr>
        <w:spacing w:line="360" w:lineRule="auto"/>
        <w:jc w:val="both"/>
        <w:rPr>
          <w:rFonts w:eastAsia="Calibri"/>
          <w:i w:val="0"/>
          <w:sz w:val="26"/>
          <w:szCs w:val="26"/>
          <w:lang w:val="nl-NL"/>
        </w:rPr>
      </w:pPr>
      <w:r w:rsidRPr="00685C69">
        <w:rPr>
          <w:rFonts w:eastAsia="Calibri"/>
          <w:b/>
          <w:i w:val="0"/>
          <w:sz w:val="26"/>
          <w:szCs w:val="26"/>
          <w:lang w:val="nl-NL"/>
        </w:rPr>
        <w:t xml:space="preserve">Đánh giá: </w:t>
      </w:r>
      <w:r w:rsidRPr="00685C69">
        <w:rPr>
          <w:rFonts w:eastAsia="Calibri"/>
          <w:i w:val="0"/>
          <w:sz w:val="26"/>
          <w:szCs w:val="26"/>
          <w:lang w:val="nl-NL"/>
        </w:rPr>
        <w:t xml:space="preserve">NPV = </w:t>
      </w:r>
      <w:r w:rsidR="00417C14" w:rsidRPr="00417C14">
        <w:rPr>
          <w:rFonts w:eastAsia="Calibri"/>
          <w:b/>
          <w:i w:val="0"/>
          <w:sz w:val="26"/>
          <w:szCs w:val="26"/>
          <w:lang w:val="nl-NL"/>
        </w:rPr>
        <w:t>66216.5</w:t>
      </w:r>
      <w:r w:rsidRPr="00685C69">
        <w:rPr>
          <w:rFonts w:eastAsia="Calibri"/>
          <w:i w:val="0"/>
          <w:sz w:val="26"/>
          <w:szCs w:val="26"/>
          <w:lang w:val="nl-NL"/>
        </w:rPr>
        <w:t xml:space="preserve"> triệu đồng &gt; 0 : Dự án đáng giá</w:t>
      </w:r>
    </w:p>
    <w:p w:rsidR="0063241D" w:rsidRDefault="0063241D" w:rsidP="00685C69">
      <w:pPr>
        <w:spacing w:line="360" w:lineRule="auto"/>
        <w:jc w:val="both"/>
        <w:rPr>
          <w:rFonts w:eastAsia="Calibri"/>
          <w:i w:val="0"/>
          <w:sz w:val="26"/>
          <w:szCs w:val="26"/>
          <w:lang w:val="nl-NL"/>
        </w:rPr>
      </w:pPr>
    </w:p>
    <w:p w:rsidR="0063241D" w:rsidRDefault="0063241D" w:rsidP="00685C69">
      <w:pPr>
        <w:spacing w:line="360" w:lineRule="auto"/>
        <w:jc w:val="both"/>
        <w:rPr>
          <w:rFonts w:eastAsia="Calibri"/>
          <w:i w:val="0"/>
          <w:sz w:val="26"/>
          <w:szCs w:val="26"/>
          <w:lang w:val="nl-NL"/>
        </w:rPr>
      </w:pPr>
    </w:p>
    <w:p w:rsidR="0063241D" w:rsidRDefault="0063241D" w:rsidP="00685C69">
      <w:pPr>
        <w:spacing w:line="360" w:lineRule="auto"/>
        <w:jc w:val="both"/>
        <w:rPr>
          <w:rFonts w:eastAsia="Calibri"/>
          <w:i w:val="0"/>
          <w:sz w:val="26"/>
          <w:szCs w:val="26"/>
          <w:lang w:val="nl-NL"/>
        </w:rPr>
      </w:pPr>
    </w:p>
    <w:p w:rsidR="00417C14" w:rsidRDefault="00417C14" w:rsidP="00685C69">
      <w:pPr>
        <w:spacing w:line="360" w:lineRule="auto"/>
        <w:jc w:val="both"/>
        <w:rPr>
          <w:rFonts w:eastAsia="Calibri"/>
          <w:i w:val="0"/>
          <w:sz w:val="26"/>
          <w:szCs w:val="26"/>
          <w:lang w:val="nl-NL"/>
        </w:rPr>
      </w:pPr>
    </w:p>
    <w:p w:rsidR="00417C14" w:rsidRPr="00685C69" w:rsidRDefault="00417C14" w:rsidP="00685C69">
      <w:pPr>
        <w:spacing w:line="360" w:lineRule="auto"/>
        <w:jc w:val="both"/>
        <w:rPr>
          <w:rFonts w:eastAsia="Calibri"/>
          <w:i w:val="0"/>
          <w:sz w:val="26"/>
          <w:szCs w:val="26"/>
          <w:lang w:val="nl-NL"/>
        </w:rPr>
      </w:pPr>
    </w:p>
    <w:tbl>
      <w:tblPr>
        <w:tblW w:w="5000" w:type="pct"/>
        <w:tblLook w:val="04A0" w:firstRow="1" w:lastRow="0" w:firstColumn="1" w:lastColumn="0" w:noHBand="0" w:noVBand="1"/>
      </w:tblPr>
      <w:tblGrid>
        <w:gridCol w:w="1148"/>
        <w:gridCol w:w="1703"/>
        <w:gridCol w:w="1865"/>
        <w:gridCol w:w="1923"/>
        <w:gridCol w:w="1877"/>
        <w:gridCol w:w="1966"/>
        <w:gridCol w:w="2184"/>
        <w:gridCol w:w="1836"/>
      </w:tblGrid>
      <w:tr w:rsidR="00417C14" w:rsidRPr="00C209CB" w:rsidTr="00417C14">
        <w:trPr>
          <w:trHeight w:val="330"/>
        </w:trPr>
        <w:tc>
          <w:tcPr>
            <w:tcW w:w="5000" w:type="pct"/>
            <w:gridSpan w:val="8"/>
            <w:tcBorders>
              <w:top w:val="nil"/>
              <w:left w:val="nil"/>
              <w:bottom w:val="nil"/>
              <w:right w:val="nil"/>
            </w:tcBorders>
            <w:shd w:val="clear" w:color="000000" w:fill="FFFFFF"/>
            <w:vAlign w:val="center"/>
            <w:hideMark/>
          </w:tcPr>
          <w:p w:rsidR="00417C14" w:rsidRPr="00417C14" w:rsidRDefault="00417C14" w:rsidP="00417C14">
            <w:pPr>
              <w:rPr>
                <w:lang w:val="vi-VN" w:eastAsia="vi-VN"/>
              </w:rPr>
            </w:pPr>
            <w:r w:rsidRPr="00417C14">
              <w:rPr>
                <w:lang w:val="vi-VN" w:eastAsia="vi-VN"/>
              </w:rPr>
              <w:lastRenderedPageBreak/>
              <w:t>Xác định suất thu lợi nội tại IRR ( Phân tích trên quan điểm hiệu quả vốn chung)</w:t>
            </w:r>
          </w:p>
        </w:tc>
      </w:tr>
      <w:tr w:rsidR="00417C14" w:rsidRPr="00417C14" w:rsidTr="00417C14">
        <w:trPr>
          <w:trHeight w:val="330"/>
        </w:trPr>
        <w:tc>
          <w:tcPr>
            <w:tcW w:w="5000" w:type="pct"/>
            <w:gridSpan w:val="8"/>
            <w:tcBorders>
              <w:top w:val="nil"/>
              <w:left w:val="nil"/>
              <w:bottom w:val="nil"/>
              <w:right w:val="nil"/>
            </w:tcBorders>
            <w:shd w:val="clear" w:color="auto" w:fill="auto"/>
            <w:vAlign w:val="center"/>
            <w:hideMark/>
          </w:tcPr>
          <w:p w:rsidR="00417C14" w:rsidRPr="00417C14" w:rsidRDefault="00417C14" w:rsidP="00417C14">
            <w:pPr>
              <w:spacing w:after="0" w:line="240" w:lineRule="auto"/>
              <w:jc w:val="right"/>
              <w:rPr>
                <w:rFonts w:eastAsia="Times New Roman" w:cs="Times New Roman"/>
                <w:iCs/>
                <w:color w:val="000000"/>
                <w:szCs w:val="28"/>
                <w:lang w:val="vi-VN" w:eastAsia="vi-VN"/>
              </w:rPr>
            </w:pPr>
            <w:r w:rsidRPr="00417C14">
              <w:rPr>
                <w:rFonts w:eastAsia="Times New Roman" w:cs="Times New Roman"/>
                <w:iCs/>
                <w:color w:val="000000"/>
                <w:szCs w:val="28"/>
                <w:lang w:val="vi-VN" w:eastAsia="vi-VN"/>
              </w:rPr>
              <w:t>Đơn vị: triệu đồng</w:t>
            </w:r>
          </w:p>
        </w:tc>
      </w:tr>
      <w:tr w:rsidR="00417C14" w:rsidRPr="00417C14" w:rsidTr="00417C14">
        <w:trPr>
          <w:trHeight w:val="330"/>
        </w:trPr>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w:t>
            </w:r>
          </w:p>
        </w:tc>
        <w:tc>
          <w:tcPr>
            <w:tcW w:w="4604" w:type="pct"/>
            <w:gridSpan w:val="7"/>
            <w:tcBorders>
              <w:top w:val="single" w:sz="4" w:space="0" w:color="auto"/>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Nội dung</w:t>
            </w:r>
          </w:p>
        </w:tc>
      </w:tr>
      <w:tr w:rsidR="00417C14" w:rsidRPr="00C209CB" w:rsidTr="00417C14">
        <w:trPr>
          <w:trHeight w:val="1080"/>
        </w:trPr>
        <w:tc>
          <w:tcPr>
            <w:tcW w:w="396" w:type="pct"/>
            <w:vMerge/>
            <w:tcBorders>
              <w:top w:val="single" w:sz="4" w:space="0" w:color="auto"/>
              <w:left w:val="single" w:sz="4" w:space="0" w:color="auto"/>
              <w:bottom w:val="single" w:sz="4" w:space="0" w:color="auto"/>
              <w:right w:val="single" w:sz="4" w:space="0" w:color="auto"/>
            </w:tcBorders>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Dòng tiền hiệu số thu chi( B</w:t>
            </w:r>
            <w:r w:rsidRPr="00417C14">
              <w:rPr>
                <w:rFonts w:eastAsia="Times New Roman" w:cs="Times New Roman"/>
                <w:i w:val="0"/>
                <w:color w:val="000000"/>
                <w:szCs w:val="28"/>
                <w:vertAlign w:val="subscript"/>
                <w:lang w:val="vi-VN" w:eastAsia="vi-VN"/>
              </w:rPr>
              <w:t>t</w:t>
            </w:r>
            <w:r w:rsidRPr="00417C14">
              <w:rPr>
                <w:rFonts w:eastAsia="Times New Roman" w:cs="Times New Roman"/>
                <w:i w:val="0"/>
                <w:color w:val="000000"/>
                <w:szCs w:val="28"/>
                <w:lang w:val="vi-VN" w:eastAsia="vi-VN"/>
              </w:rPr>
              <w:t xml:space="preserve"> - C</w:t>
            </w:r>
            <w:r w:rsidRPr="00417C14">
              <w:rPr>
                <w:rFonts w:eastAsia="Times New Roman" w:cs="Times New Roman"/>
                <w:i w:val="0"/>
                <w:color w:val="000000"/>
                <w:szCs w:val="28"/>
                <w:vertAlign w:val="subscript"/>
                <w:lang w:val="vi-VN" w:eastAsia="vi-VN"/>
              </w:rPr>
              <w:t>t</w:t>
            </w:r>
            <w:r w:rsidRPr="00417C14">
              <w:rPr>
                <w:rFonts w:eastAsia="Times New Roman" w:cs="Times New Roman"/>
                <w:i w:val="0"/>
                <w:color w:val="000000"/>
                <w:szCs w:val="28"/>
                <w:lang w:val="vi-VN" w:eastAsia="vi-VN"/>
              </w:rPr>
              <w:t>)</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Hệ số chiết khấu với IRR</w:t>
            </w:r>
            <w:r w:rsidRPr="00417C14">
              <w:rPr>
                <w:rFonts w:eastAsia="Times New Roman" w:cs="Times New Roman"/>
                <w:i w:val="0"/>
                <w:color w:val="000000"/>
                <w:szCs w:val="28"/>
                <w:vertAlign w:val="subscript"/>
                <w:lang w:val="vi-VN" w:eastAsia="vi-VN"/>
              </w:rPr>
              <w:t>1</w:t>
            </w:r>
            <w:r w:rsidRPr="00417C14">
              <w:rPr>
                <w:rFonts w:eastAsia="Times New Roman" w:cs="Times New Roman"/>
                <w:i w:val="0"/>
                <w:color w:val="000000"/>
                <w:szCs w:val="28"/>
                <w:lang w:val="vi-VN" w:eastAsia="vi-VN"/>
              </w:rPr>
              <w:t xml:space="preserve"> = 16.52%</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Dòng tiền hiệu số thu chi chiết khấu 2</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Cộng dồn dòng tiền hiệu số thu chi chiết khấu 1</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Hệ số chiết khấu với IRR</w:t>
            </w:r>
            <w:r w:rsidRPr="00417C14">
              <w:rPr>
                <w:rFonts w:eastAsia="Times New Roman" w:cs="Times New Roman"/>
                <w:i w:val="0"/>
                <w:color w:val="000000"/>
                <w:szCs w:val="28"/>
                <w:vertAlign w:val="subscript"/>
                <w:lang w:val="vi-VN" w:eastAsia="vi-VN"/>
              </w:rPr>
              <w:t>2</w:t>
            </w:r>
            <w:r w:rsidRPr="00417C14">
              <w:rPr>
                <w:rFonts w:eastAsia="Times New Roman" w:cs="Times New Roman"/>
                <w:i w:val="0"/>
                <w:color w:val="000000"/>
                <w:szCs w:val="28"/>
                <w:lang w:val="vi-VN" w:eastAsia="vi-VN"/>
              </w:rPr>
              <w:t xml:space="preserve"> = 16.53%</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Dòng tiền hiệu số thu chi chiết khấu 2</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Cộng dồn dòng tiền hiệu số thu chi chiết khấu 2</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-95.193.90</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0.858221765</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-81.697.47</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-81.697.47</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0.858148116</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-81.690</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-81.690.46</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2</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-212.929.90</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0.736544597</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-156.832.37</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-238.529.84</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0.73641819</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-156.805</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-238.495.91</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3</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44.070.04</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0.632118604</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27.857.49</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-210.672.35</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0.631955882</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27.850</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-210.645.59</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4</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52.695.35</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0.542497943</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28.587.12</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-182.085.23</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0.54231175</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28.577</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-182.068.29</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5</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55.784.05</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0.465583542</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25.972.13</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-156.113.10</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0.465383807</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25.961</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-156.107.30</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6</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14.795.40</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0.399573929</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5.911.86</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-150.201.24</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0.399368237</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5.909</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-150.198.48</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7</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4.313.58</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0.342923043</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1.479.22</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-148.722.02</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0.3427171</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1.478</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-148.720.15</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8</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87.462.56</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0.294304019</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25.740.58</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-122.981.43</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0.294102034</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25.723</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-122.997.23</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9</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87.114.68</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0.252578114</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22.003.26</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-100.978.17</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0.252383107</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21.986</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-101.010.96</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10</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91.192.63</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0.216768035</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19.767.65</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-81.210.52</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0.216582088</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19.751</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-81.260.26</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11</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91.192.63</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0.186035045</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16.965.03</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-64.245.50</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0.18585951</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16.949</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-64.311.25</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12</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63.003.42</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0.159659325</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10.059.08</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-54.186.41</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0.159494989</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10.049</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-54.262.52</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13</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97.010.04</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0.137023108</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13.292.62</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-40.893.80</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0.136870324</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13.278</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-40.984.72</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14</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97.010.04</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0.117596213</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11.408.01</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-29.485.78</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0.117455011</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11.394</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-29.590.41</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15</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97.010.04</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0.10092363</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9.790.61</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-19.695.18</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0.100793796</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9.778</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-19.812.40</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16</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97.010.04</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0.086614855</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8.402.51</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-11.292.67</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0.086496007</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8.391</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-11.421.42</w:t>
            </w:r>
          </w:p>
        </w:tc>
      </w:tr>
      <w:tr w:rsidR="00417C14" w:rsidRPr="00417C14" w:rsidTr="00417C14">
        <w:trPr>
          <w:trHeight w:val="330"/>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17</w:t>
            </w:r>
          </w:p>
        </w:tc>
        <w:tc>
          <w:tcPr>
            <w:tcW w:w="58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153.706.71</w:t>
            </w:r>
          </w:p>
        </w:tc>
        <w:tc>
          <w:tcPr>
            <w:tcW w:w="64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0.074334754</w:t>
            </w:r>
          </w:p>
        </w:tc>
        <w:tc>
          <w:tcPr>
            <w:tcW w:w="66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11.425.75</w:t>
            </w:r>
          </w:p>
        </w:tc>
        <w:tc>
          <w:tcPr>
            <w:tcW w:w="647"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133.08</w:t>
            </w:r>
          </w:p>
        </w:tc>
        <w:tc>
          <w:tcPr>
            <w:tcW w:w="678"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0.074226385</w:t>
            </w:r>
          </w:p>
        </w:tc>
        <w:tc>
          <w:tcPr>
            <w:tcW w:w="753"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11.409</w:t>
            </w:r>
          </w:p>
        </w:tc>
        <w:tc>
          <w:tcPr>
            <w:tcW w:w="632"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-12.32</w:t>
            </w:r>
          </w:p>
        </w:tc>
      </w:tr>
    </w:tbl>
    <w:p w:rsidR="0063241D" w:rsidRDefault="0063241D" w:rsidP="00CC1A25">
      <w:pPr>
        <w:pStyle w:val="NoSpacing"/>
        <w:ind w:left="1080"/>
        <w:rPr>
          <w:lang w:val="nl-NL"/>
        </w:rPr>
        <w:sectPr w:rsidR="0063241D" w:rsidSect="0063241D">
          <w:pgSz w:w="16838" w:h="11906" w:orient="landscape"/>
          <w:pgMar w:top="1134" w:right="851" w:bottom="1701" w:left="1701" w:header="720" w:footer="720" w:gutter="0"/>
          <w:cols w:space="720"/>
          <w:docGrid w:linePitch="381"/>
        </w:sectPr>
      </w:pPr>
    </w:p>
    <w:p w:rsidR="0063241D" w:rsidRPr="0063241D" w:rsidRDefault="0063241D" w:rsidP="00DF72F3">
      <w:pPr>
        <w:pStyle w:val="NoSpacing"/>
        <w:numPr>
          <w:ilvl w:val="0"/>
          <w:numId w:val="88"/>
        </w:numPr>
        <w:rPr>
          <w:lang w:val="nl-NL"/>
        </w:rPr>
      </w:pPr>
      <w:r w:rsidRPr="0063241D">
        <w:rPr>
          <w:lang w:val="nl-NL"/>
        </w:rPr>
        <w:lastRenderedPageBreak/>
        <w:t>Tính giá trị gần đúng IRR theo công thức :</w:t>
      </w:r>
    </w:p>
    <w:p w:rsidR="0063241D" w:rsidRDefault="0063241D" w:rsidP="0063241D">
      <w:pPr>
        <w:pStyle w:val="NoSpacing"/>
        <w:rPr>
          <w:position w:val="-32"/>
        </w:rPr>
      </w:pPr>
      <w:r>
        <w:rPr>
          <w:lang w:val="vi-VN"/>
        </w:rPr>
        <w:tab/>
      </w:r>
      <w:r>
        <w:rPr>
          <w:lang w:val="vi-VN"/>
        </w:rPr>
        <w:tab/>
      </w:r>
      <w:r>
        <w:rPr>
          <w:lang w:val="vi-VN"/>
        </w:rPr>
        <w:tab/>
        <w:t xml:space="preserve">IRR = </w:t>
      </w:r>
      <w:r>
        <w:t>IRR1 + (IRR2 – IRR1)</w:t>
      </w:r>
      <w:r>
        <w:rPr>
          <w:rFonts w:cs="Times New Roman"/>
          <w:position w:val="-32"/>
          <w:lang w:val="vi-VN"/>
        </w:rPr>
        <w:object w:dxaOrig="1490" w:dyaOrig="690">
          <v:shape id="_x0000_i1098" type="#_x0000_t75" style="width:74.5pt;height:34.5pt" o:ole="">
            <v:imagedata r:id="rId77" o:title=""/>
          </v:shape>
          <o:OLEObject Type="Embed" ProgID="Equation.DSMT4" ShapeID="_x0000_i1098" DrawAspect="Content" ObjectID="_1588507943" r:id="rId81"/>
        </w:object>
      </w:r>
    </w:p>
    <w:p w:rsidR="0063241D" w:rsidRDefault="0063241D" w:rsidP="0063241D">
      <w:pPr>
        <w:pStyle w:val="NoSpacing"/>
        <w:numPr>
          <w:ilvl w:val="0"/>
          <w:numId w:val="16"/>
        </w:numPr>
        <w:rPr>
          <w:position w:val="-32"/>
        </w:rPr>
      </w:pPr>
      <w:r>
        <w:rPr>
          <w:position w:val="-32"/>
        </w:rPr>
        <w:t>Trong đó :</w:t>
      </w:r>
    </w:p>
    <w:p w:rsidR="0063241D" w:rsidRDefault="0063241D" w:rsidP="00DF72F3">
      <w:pPr>
        <w:pStyle w:val="NoSpacing"/>
        <w:numPr>
          <w:ilvl w:val="0"/>
          <w:numId w:val="88"/>
        </w:numPr>
        <w:rPr>
          <w:position w:val="-32"/>
        </w:rPr>
      </w:pPr>
      <w:r>
        <w:rPr>
          <w:position w:val="-32"/>
        </w:rPr>
        <w:t>Chọn suất thu lợi IRR</w:t>
      </w:r>
      <w:r w:rsidRPr="0063241D">
        <w:rPr>
          <w:position w:val="-32"/>
          <w:vertAlign w:val="subscript"/>
        </w:rPr>
        <w:t>1</w:t>
      </w:r>
      <w:r>
        <w:rPr>
          <w:position w:val="-32"/>
        </w:rPr>
        <w:t xml:space="preserve"> = </w:t>
      </w:r>
      <w:r w:rsidR="00417C14">
        <w:rPr>
          <w:position w:val="-32"/>
        </w:rPr>
        <w:t>16.52</w:t>
      </w:r>
      <w:r>
        <w:rPr>
          <w:position w:val="-32"/>
        </w:rPr>
        <w:t xml:space="preserve"> %   =&gt; NPV</w:t>
      </w:r>
      <w:r>
        <w:rPr>
          <w:position w:val="-32"/>
          <w:vertAlign w:val="subscript"/>
        </w:rPr>
        <w:t xml:space="preserve">1    </w:t>
      </w:r>
      <w:r>
        <w:rPr>
          <w:position w:val="-32"/>
        </w:rPr>
        <w:t xml:space="preserve">= </w:t>
      </w:r>
      <w:r w:rsidR="00417C14">
        <w:rPr>
          <w:position w:val="-32"/>
        </w:rPr>
        <w:t>133.08</w:t>
      </w:r>
      <w:r>
        <w:rPr>
          <w:position w:val="-32"/>
        </w:rPr>
        <w:t xml:space="preserve"> triệu đồng &gt; 0.</w:t>
      </w:r>
    </w:p>
    <w:p w:rsidR="0063241D" w:rsidRDefault="0063241D" w:rsidP="0063241D">
      <w:pPr>
        <w:pStyle w:val="NoSpacing"/>
        <w:rPr>
          <w:position w:val="-32"/>
        </w:rPr>
      </w:pPr>
      <w:r>
        <w:rPr>
          <w:position w:val="-32"/>
        </w:rPr>
        <w:t xml:space="preserve">                    Suất thu lợi IRR</w:t>
      </w:r>
      <w:r w:rsidRPr="0063241D">
        <w:rPr>
          <w:position w:val="-32"/>
          <w:vertAlign w:val="subscript"/>
        </w:rPr>
        <w:t>2</w:t>
      </w:r>
      <w:r>
        <w:rPr>
          <w:position w:val="-32"/>
        </w:rPr>
        <w:t xml:space="preserve"> = </w:t>
      </w:r>
      <w:r w:rsidR="00417C14">
        <w:rPr>
          <w:position w:val="-32"/>
        </w:rPr>
        <w:t>16.53</w:t>
      </w:r>
      <w:r>
        <w:rPr>
          <w:position w:val="-32"/>
        </w:rPr>
        <w:t xml:space="preserve"> % =&gt;  NPV</w:t>
      </w:r>
      <w:r>
        <w:rPr>
          <w:position w:val="-32"/>
          <w:vertAlign w:val="subscript"/>
        </w:rPr>
        <w:t xml:space="preserve">2      </w:t>
      </w:r>
      <w:r>
        <w:rPr>
          <w:position w:val="-32"/>
        </w:rPr>
        <w:t xml:space="preserve">= </w:t>
      </w:r>
      <w:r w:rsidR="00417C14">
        <w:rPr>
          <w:position w:val="-32"/>
        </w:rPr>
        <w:t>-12.32</w:t>
      </w:r>
      <w:r>
        <w:rPr>
          <w:position w:val="-32"/>
        </w:rPr>
        <w:t xml:space="preserve"> triệu đồng &lt; 0.</w:t>
      </w:r>
    </w:p>
    <w:p w:rsidR="0063241D" w:rsidRDefault="0063241D" w:rsidP="0063241D">
      <w:pPr>
        <w:pStyle w:val="NoSpacing"/>
        <w:rPr>
          <w:position w:val="-32"/>
        </w:rPr>
      </w:pPr>
      <w:r>
        <w:rPr>
          <w:position w:val="-32"/>
        </w:rPr>
        <w:t xml:space="preserve">IRR= </w:t>
      </w:r>
      <w:r w:rsidR="00417C14">
        <w:rPr>
          <w:position w:val="-32"/>
        </w:rPr>
        <w:t>16.529</w:t>
      </w:r>
      <w:r w:rsidR="00FC64D8">
        <w:rPr>
          <w:position w:val="-32"/>
        </w:rPr>
        <w:t xml:space="preserve"> %</w:t>
      </w:r>
      <w:r>
        <w:rPr>
          <w:position w:val="-32"/>
        </w:rPr>
        <w:t xml:space="preserve"> &gt; 1</w:t>
      </w:r>
      <w:r w:rsidR="00417C14">
        <w:rPr>
          <w:position w:val="-32"/>
        </w:rPr>
        <w:t xml:space="preserve">2.9 </w:t>
      </w:r>
      <w:r>
        <w:rPr>
          <w:position w:val="-32"/>
        </w:rPr>
        <w:t>% : Dự án đáng giá khi vốn đầu tư  tăng 5%</w:t>
      </w:r>
    </w:p>
    <w:p w:rsidR="00CD00F6" w:rsidRDefault="00CD00F6" w:rsidP="00DF72F3">
      <w:pPr>
        <w:pStyle w:val="ListParagraph"/>
        <w:numPr>
          <w:ilvl w:val="0"/>
          <w:numId w:val="89"/>
        </w:numPr>
        <w:spacing w:line="360" w:lineRule="auto"/>
        <w:jc w:val="left"/>
        <w:rPr>
          <w:rFonts w:ascii="Times New Roman" w:eastAsia="Calibri" w:hAnsi="Times New Roman"/>
          <w:i w:val="0"/>
          <w:sz w:val="26"/>
          <w:szCs w:val="26"/>
          <w:lang w:val="nl-NL"/>
        </w:rPr>
      </w:pPr>
      <w:r w:rsidRPr="00CD00F6">
        <w:rPr>
          <w:rFonts w:ascii="Times New Roman" w:eastAsia="Calibri" w:hAnsi="Times New Roman"/>
          <w:i w:val="0"/>
          <w:sz w:val="26"/>
          <w:szCs w:val="26"/>
          <w:lang w:val="nl-NL"/>
        </w:rPr>
        <w:t>Bảng phân tích độ nhạy khi thay đổi doanh thu và vốn đầu tư</w:t>
      </w:r>
    </w:p>
    <w:p w:rsidR="00CD00F6" w:rsidRPr="00CD00F6" w:rsidRDefault="00CD00F6" w:rsidP="00CD00F6">
      <w:pPr>
        <w:pStyle w:val="ListParagraph"/>
        <w:spacing w:line="360" w:lineRule="auto"/>
        <w:ind w:left="360"/>
        <w:jc w:val="left"/>
        <w:rPr>
          <w:rFonts w:ascii="Times New Roman" w:eastAsia="Calibri" w:hAnsi="Times New Roman" w:cs="Times New Roman"/>
          <w:i w:val="0"/>
          <w:sz w:val="28"/>
          <w:szCs w:val="28"/>
          <w:lang w:val="nl-NL"/>
        </w:rPr>
      </w:pPr>
      <w:r w:rsidRPr="00CD00F6">
        <w:rPr>
          <w:rFonts w:ascii="Times New Roman" w:eastAsia="Calibri" w:hAnsi="Times New Roman" w:cs="Times New Roman"/>
          <w:i w:val="0"/>
          <w:sz w:val="28"/>
          <w:szCs w:val="28"/>
          <w:lang w:val="nl-NL"/>
        </w:rPr>
        <w:t xml:space="preserve">Đánh giá: </w:t>
      </w:r>
    </w:p>
    <w:p w:rsidR="00CD00F6" w:rsidRPr="00CD00F6" w:rsidRDefault="00CD00F6" w:rsidP="00DF72F3">
      <w:pPr>
        <w:pStyle w:val="ListParagraph"/>
        <w:numPr>
          <w:ilvl w:val="0"/>
          <w:numId w:val="90"/>
        </w:numPr>
        <w:spacing w:line="360" w:lineRule="auto"/>
        <w:jc w:val="left"/>
        <w:rPr>
          <w:rFonts w:ascii="Times New Roman" w:eastAsia="Calibri" w:hAnsi="Times New Roman"/>
          <w:i w:val="0"/>
          <w:sz w:val="26"/>
          <w:szCs w:val="26"/>
          <w:lang w:val="nl-NL"/>
        </w:rPr>
      </w:pPr>
      <w:r w:rsidRPr="00CD00F6">
        <w:rPr>
          <w:rFonts w:ascii="Times New Roman" w:eastAsia="Calibri" w:hAnsi="Times New Roman"/>
          <w:i w:val="0"/>
          <w:sz w:val="26"/>
          <w:szCs w:val="26"/>
          <w:lang w:val="nl-NL"/>
        </w:rPr>
        <w:t>Khi doanh thu giảm 5%</w:t>
      </w:r>
      <w:r>
        <w:rPr>
          <w:rFonts w:ascii="Times New Roman" w:eastAsia="Calibri" w:hAnsi="Times New Roman"/>
          <w:i w:val="0"/>
          <w:sz w:val="26"/>
          <w:szCs w:val="26"/>
          <w:lang w:val="nl-NL"/>
        </w:rPr>
        <w:t xml:space="preserve"> </w:t>
      </w:r>
      <w:r w:rsidRPr="00CD00F6">
        <w:rPr>
          <w:rFonts w:ascii="Times New Roman" w:eastAsia="Calibri" w:hAnsi="Times New Roman"/>
          <w:i w:val="0"/>
          <w:sz w:val="26"/>
          <w:szCs w:val="26"/>
          <w:lang w:val="nl-NL"/>
        </w:rPr>
        <w:t>độ nhạy càng lớn. Độ an toàn giảm</w:t>
      </w:r>
    </w:p>
    <w:p w:rsidR="00C14927" w:rsidRPr="00C14927" w:rsidRDefault="00CD00F6" w:rsidP="00DF72F3">
      <w:pPr>
        <w:pStyle w:val="ListParagraph"/>
        <w:numPr>
          <w:ilvl w:val="0"/>
          <w:numId w:val="90"/>
        </w:numPr>
        <w:spacing w:line="360" w:lineRule="auto"/>
        <w:jc w:val="left"/>
        <w:rPr>
          <w:rFonts w:ascii="Times New Roman" w:eastAsia="Calibri" w:hAnsi="Times New Roman"/>
          <w:i w:val="0"/>
          <w:sz w:val="26"/>
          <w:szCs w:val="26"/>
          <w:lang w:val="nl-NL"/>
        </w:rPr>
      </w:pPr>
      <w:r w:rsidRPr="00CD00F6">
        <w:rPr>
          <w:rFonts w:ascii="Times New Roman" w:eastAsia="Calibri" w:hAnsi="Times New Roman"/>
          <w:i w:val="0"/>
          <w:sz w:val="26"/>
          <w:szCs w:val="26"/>
          <w:lang w:val="nl-NL"/>
        </w:rPr>
        <w:t>Khi vốn đầu tư tăng 5%</w:t>
      </w:r>
      <w:r>
        <w:rPr>
          <w:rFonts w:ascii="Times New Roman" w:eastAsia="Calibri" w:hAnsi="Times New Roman"/>
          <w:i w:val="0"/>
          <w:sz w:val="26"/>
          <w:szCs w:val="26"/>
          <w:lang w:val="nl-NL"/>
        </w:rPr>
        <w:t xml:space="preserve"> </w:t>
      </w:r>
      <w:r w:rsidRPr="00CD00F6">
        <w:rPr>
          <w:rFonts w:ascii="Times New Roman" w:eastAsia="Calibri" w:hAnsi="Times New Roman"/>
          <w:i w:val="0"/>
          <w:sz w:val="26"/>
          <w:szCs w:val="26"/>
          <w:lang w:val="nl-NL"/>
        </w:rPr>
        <w:t xml:space="preserve">dộ nhạy cũng tăng. Độ an toàn giảm </w:t>
      </w:r>
    </w:p>
    <w:tbl>
      <w:tblPr>
        <w:tblW w:w="5000" w:type="pct"/>
        <w:tblLook w:val="04A0" w:firstRow="1" w:lastRow="0" w:firstColumn="1" w:lastColumn="0" w:noHBand="0" w:noVBand="1"/>
      </w:tblPr>
      <w:tblGrid>
        <w:gridCol w:w="2790"/>
        <w:gridCol w:w="1167"/>
        <w:gridCol w:w="1147"/>
        <w:gridCol w:w="1089"/>
        <w:gridCol w:w="1168"/>
        <w:gridCol w:w="986"/>
        <w:gridCol w:w="940"/>
      </w:tblGrid>
      <w:tr w:rsidR="00417C14" w:rsidRPr="00C209CB" w:rsidTr="00417C14">
        <w:trPr>
          <w:trHeight w:val="360"/>
        </w:trPr>
        <w:tc>
          <w:tcPr>
            <w:tcW w:w="5000" w:type="pct"/>
            <w:gridSpan w:val="7"/>
            <w:tcBorders>
              <w:top w:val="nil"/>
              <w:left w:val="nil"/>
              <w:bottom w:val="nil"/>
              <w:right w:val="nil"/>
            </w:tcBorders>
            <w:shd w:val="clear" w:color="auto" w:fill="auto"/>
            <w:noWrap/>
            <w:vAlign w:val="bottom"/>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Bảng đánh giá độ nhạy của dự án</w:t>
            </w:r>
          </w:p>
        </w:tc>
      </w:tr>
      <w:tr w:rsidR="00417C14" w:rsidRPr="00417C14" w:rsidTr="00417C14">
        <w:trPr>
          <w:trHeight w:val="360"/>
        </w:trPr>
        <w:tc>
          <w:tcPr>
            <w:tcW w:w="15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Nội dung</w:t>
            </w:r>
          </w:p>
        </w:tc>
        <w:tc>
          <w:tcPr>
            <w:tcW w:w="3495" w:type="pct"/>
            <w:gridSpan w:val="6"/>
            <w:tcBorders>
              <w:top w:val="single" w:sz="4" w:space="0" w:color="auto"/>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Vốn chung</w:t>
            </w:r>
          </w:p>
        </w:tc>
      </w:tr>
      <w:tr w:rsidR="00417C14" w:rsidRPr="00417C14" w:rsidTr="00417C14">
        <w:trPr>
          <w:trHeight w:val="360"/>
        </w:trPr>
        <w:tc>
          <w:tcPr>
            <w:tcW w:w="1505" w:type="pct"/>
            <w:vMerge/>
            <w:tcBorders>
              <w:top w:val="single" w:sz="4" w:space="0" w:color="auto"/>
              <w:left w:val="single" w:sz="4" w:space="0" w:color="auto"/>
              <w:bottom w:val="single" w:sz="4" w:space="0" w:color="auto"/>
              <w:right w:val="single" w:sz="4" w:space="0" w:color="auto"/>
            </w:tcBorders>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p>
        </w:tc>
        <w:tc>
          <w:tcPr>
            <w:tcW w:w="1840"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NPV</w:t>
            </w:r>
          </w:p>
        </w:tc>
        <w:tc>
          <w:tcPr>
            <w:tcW w:w="1655"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IRR</w:t>
            </w:r>
          </w:p>
        </w:tc>
      </w:tr>
      <w:tr w:rsidR="00417C14" w:rsidRPr="00417C14" w:rsidTr="00417C14">
        <w:trPr>
          <w:trHeight w:val="360"/>
        </w:trPr>
        <w:tc>
          <w:tcPr>
            <w:tcW w:w="1505" w:type="pct"/>
            <w:vMerge/>
            <w:tcBorders>
              <w:top w:val="single" w:sz="4" w:space="0" w:color="auto"/>
              <w:left w:val="single" w:sz="4" w:space="0" w:color="auto"/>
              <w:bottom w:val="single" w:sz="4" w:space="0" w:color="auto"/>
              <w:right w:val="single" w:sz="4" w:space="0" w:color="auto"/>
            </w:tcBorders>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p>
        </w:tc>
        <w:tc>
          <w:tcPr>
            <w:tcW w:w="63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Ban đầu</w:t>
            </w:r>
          </w:p>
        </w:tc>
        <w:tc>
          <w:tcPr>
            <w:tcW w:w="62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Sau</w:t>
            </w:r>
          </w:p>
        </w:tc>
        <w:tc>
          <w:tcPr>
            <w:tcW w:w="58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f</w:t>
            </w:r>
          </w:p>
        </w:tc>
        <w:tc>
          <w:tcPr>
            <w:tcW w:w="63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Ban đầu</w:t>
            </w:r>
          </w:p>
        </w:tc>
        <w:tc>
          <w:tcPr>
            <w:tcW w:w="527"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Sau</w:t>
            </w:r>
          </w:p>
        </w:tc>
        <w:tc>
          <w:tcPr>
            <w:tcW w:w="497"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f</w:t>
            </w:r>
          </w:p>
        </w:tc>
      </w:tr>
      <w:tr w:rsidR="00417C14" w:rsidRPr="00417C14" w:rsidTr="00417C14">
        <w:trPr>
          <w:trHeight w:val="36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Giá trị ban đầu</w:t>
            </w:r>
          </w:p>
        </w:tc>
        <w:tc>
          <w:tcPr>
            <w:tcW w:w="63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78186.4</w:t>
            </w:r>
          </w:p>
        </w:tc>
        <w:tc>
          <w:tcPr>
            <w:tcW w:w="62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58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63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17.335</w:t>
            </w:r>
          </w:p>
        </w:tc>
        <w:tc>
          <w:tcPr>
            <w:tcW w:w="527"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497"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r>
      <w:tr w:rsidR="00417C14" w:rsidRPr="00417C14" w:rsidTr="00417C14">
        <w:trPr>
          <w:trHeight w:val="36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Doanh thu giảm 5%</w:t>
            </w:r>
          </w:p>
        </w:tc>
        <w:tc>
          <w:tcPr>
            <w:tcW w:w="63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62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55317.6</w:t>
            </w:r>
          </w:p>
        </w:tc>
        <w:tc>
          <w:tcPr>
            <w:tcW w:w="58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29.25%</w:t>
            </w:r>
          </w:p>
        </w:tc>
        <w:tc>
          <w:tcPr>
            <w:tcW w:w="63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16.073</w:t>
            </w:r>
          </w:p>
        </w:tc>
        <w:tc>
          <w:tcPr>
            <w:tcW w:w="497"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7.28%</w:t>
            </w:r>
          </w:p>
        </w:tc>
      </w:tr>
      <w:tr w:rsidR="00417C14" w:rsidRPr="00417C14" w:rsidTr="00417C14">
        <w:trPr>
          <w:trHeight w:val="36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Vốn đầu tư tăng 5%</w:t>
            </w:r>
          </w:p>
        </w:tc>
        <w:tc>
          <w:tcPr>
            <w:tcW w:w="63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62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66216.5</w:t>
            </w:r>
          </w:p>
        </w:tc>
        <w:tc>
          <w:tcPr>
            <w:tcW w:w="58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15.31%</w:t>
            </w:r>
          </w:p>
        </w:tc>
        <w:tc>
          <w:tcPr>
            <w:tcW w:w="63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16.529</w:t>
            </w:r>
          </w:p>
        </w:tc>
        <w:tc>
          <w:tcPr>
            <w:tcW w:w="497"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4.65%</w:t>
            </w:r>
          </w:p>
        </w:tc>
      </w:tr>
    </w:tbl>
    <w:p w:rsidR="0063241D" w:rsidRDefault="0063241D"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Default="00C14927" w:rsidP="0063241D">
      <w:pPr>
        <w:pStyle w:val="NoSpacing"/>
        <w:rPr>
          <w:lang w:val="nl-NL"/>
        </w:rPr>
      </w:pPr>
    </w:p>
    <w:p w:rsidR="00C14927" w:rsidRPr="00C14927" w:rsidRDefault="00C14927" w:rsidP="00C14927">
      <w:pPr>
        <w:pStyle w:val="Heading1"/>
        <w:rPr>
          <w:b/>
          <w:i w:val="0"/>
          <w:sz w:val="28"/>
          <w:szCs w:val="28"/>
          <w:lang w:val="nl-NL"/>
        </w:rPr>
      </w:pPr>
      <w:r w:rsidRPr="00C14927">
        <w:rPr>
          <w:b/>
          <w:i w:val="0"/>
          <w:sz w:val="28"/>
          <w:szCs w:val="28"/>
          <w:lang w:val="nl-NL"/>
        </w:rPr>
        <w:lastRenderedPageBreak/>
        <w:t>CHƯƠNG II</w:t>
      </w:r>
    </w:p>
    <w:p w:rsidR="00C14927" w:rsidRDefault="00C14927" w:rsidP="00C14927">
      <w:pPr>
        <w:pStyle w:val="Heading1"/>
        <w:rPr>
          <w:b/>
          <w:i w:val="0"/>
          <w:sz w:val="28"/>
          <w:szCs w:val="28"/>
          <w:lang w:val="nl-NL"/>
        </w:rPr>
      </w:pPr>
      <w:r w:rsidRPr="00C14927">
        <w:rPr>
          <w:b/>
          <w:i w:val="0"/>
          <w:sz w:val="28"/>
          <w:szCs w:val="28"/>
          <w:lang w:val="nl-NL"/>
        </w:rPr>
        <w:t>PHÂN TÍCH HIỆU QUẢ KINH TẾ - XÃ HỘI CỦA DỰ ÁN ĐẦU TƯ</w:t>
      </w:r>
    </w:p>
    <w:p w:rsidR="00C14927" w:rsidRDefault="00C14927" w:rsidP="00C14927">
      <w:pPr>
        <w:pStyle w:val="Heading2"/>
        <w:rPr>
          <w:b/>
          <w:lang w:val="nl-NL"/>
        </w:rPr>
      </w:pPr>
      <w:r w:rsidRPr="00C14927">
        <w:rPr>
          <w:b/>
          <w:lang w:val="nl-NL"/>
        </w:rPr>
        <w:t>1.Giá trị sản phẩm gia tăng do dự án tạo ra</w:t>
      </w:r>
    </w:p>
    <w:p w:rsidR="00C14927" w:rsidRPr="00C14927" w:rsidRDefault="00C14927" w:rsidP="00DF72F3">
      <w:pPr>
        <w:pStyle w:val="ListParagraph"/>
        <w:numPr>
          <w:ilvl w:val="0"/>
          <w:numId w:val="89"/>
        </w:numPr>
        <w:spacing w:before="120" w:line="360" w:lineRule="auto"/>
        <w:jc w:val="both"/>
        <w:rPr>
          <w:rFonts w:ascii="Times New Roman" w:eastAsia="Calibri" w:hAnsi="Times New Roman"/>
          <w:i w:val="0"/>
          <w:position w:val="-32"/>
          <w:sz w:val="26"/>
          <w:szCs w:val="26"/>
          <w:lang w:val="nl-NL"/>
        </w:rPr>
      </w:pPr>
      <w:r w:rsidRPr="00C14927">
        <w:rPr>
          <w:rFonts w:ascii="Times New Roman" w:eastAsia="Calibri" w:hAnsi="Times New Roman"/>
          <w:i w:val="0"/>
          <w:position w:val="-32"/>
          <w:sz w:val="26"/>
          <w:szCs w:val="26"/>
          <w:lang w:val="nl-NL"/>
        </w:rPr>
        <w:t>Giá trị sản phẩm gia tăng càng lớn thì dự án đóng góp tạo nên tổng sản phẩm quốc dân càng nhiều, hiệu quả kinh tế xã hội càng lớn.</w:t>
      </w:r>
    </w:p>
    <w:p w:rsidR="00C14927" w:rsidRPr="00C14927" w:rsidRDefault="00C14927" w:rsidP="00DF72F3">
      <w:pPr>
        <w:pStyle w:val="ListParagraph"/>
        <w:numPr>
          <w:ilvl w:val="0"/>
          <w:numId w:val="89"/>
        </w:numPr>
        <w:spacing w:before="120" w:line="360" w:lineRule="auto"/>
        <w:jc w:val="both"/>
        <w:rPr>
          <w:rFonts w:ascii="Times New Roman" w:eastAsia="Calibri" w:hAnsi="Times New Roman"/>
          <w:i w:val="0"/>
          <w:position w:val="-32"/>
          <w:sz w:val="26"/>
          <w:szCs w:val="26"/>
          <w:lang w:val="nl-NL"/>
        </w:rPr>
      </w:pPr>
      <w:r w:rsidRPr="00C14927">
        <w:rPr>
          <w:rFonts w:ascii="Times New Roman" w:eastAsia="Calibri" w:hAnsi="Times New Roman"/>
          <w:i w:val="0"/>
          <w:position w:val="-32"/>
          <w:sz w:val="26"/>
          <w:szCs w:val="26"/>
          <w:lang w:val="nl-NL"/>
        </w:rPr>
        <w:t>Cơ sở xác định</w:t>
      </w:r>
    </w:p>
    <w:p w:rsidR="00C14927" w:rsidRPr="00C14927" w:rsidRDefault="00C14927" w:rsidP="00DF72F3">
      <w:pPr>
        <w:pStyle w:val="ListParagraph"/>
        <w:numPr>
          <w:ilvl w:val="0"/>
          <w:numId w:val="91"/>
        </w:numPr>
        <w:spacing w:before="120" w:line="360" w:lineRule="auto"/>
        <w:jc w:val="both"/>
        <w:rPr>
          <w:rFonts w:ascii="Times New Roman" w:eastAsia="Calibri" w:hAnsi="Times New Roman"/>
          <w:i w:val="0"/>
          <w:position w:val="-32"/>
          <w:sz w:val="26"/>
          <w:szCs w:val="26"/>
          <w:lang w:val="nl-NL"/>
        </w:rPr>
      </w:pPr>
      <w:r w:rsidRPr="00C14927">
        <w:rPr>
          <w:rFonts w:ascii="Times New Roman" w:eastAsia="Calibri" w:hAnsi="Times New Roman"/>
          <w:i w:val="0"/>
          <w:position w:val="-32"/>
          <w:sz w:val="26"/>
          <w:szCs w:val="26"/>
          <w:lang w:val="nl-NL"/>
        </w:rPr>
        <w:t>Căn cứ vào doanh thu hàng năm.</w:t>
      </w:r>
    </w:p>
    <w:p w:rsidR="00C14927" w:rsidRPr="00C14927" w:rsidRDefault="00C14927" w:rsidP="00DF72F3">
      <w:pPr>
        <w:pStyle w:val="ListParagraph"/>
        <w:numPr>
          <w:ilvl w:val="0"/>
          <w:numId w:val="91"/>
        </w:numPr>
        <w:spacing w:before="120" w:line="360" w:lineRule="auto"/>
        <w:jc w:val="both"/>
        <w:rPr>
          <w:rFonts w:ascii="Times New Roman" w:eastAsia="Calibri" w:hAnsi="Times New Roman"/>
          <w:i w:val="0"/>
          <w:position w:val="-32"/>
          <w:sz w:val="26"/>
          <w:szCs w:val="26"/>
          <w:lang w:val="nl-NL"/>
        </w:rPr>
      </w:pPr>
      <w:r w:rsidRPr="00C14927">
        <w:rPr>
          <w:rFonts w:ascii="Times New Roman" w:eastAsia="Calibri" w:hAnsi="Times New Roman"/>
          <w:i w:val="0"/>
          <w:position w:val="-32"/>
          <w:sz w:val="26"/>
          <w:szCs w:val="26"/>
          <w:lang w:val="nl-NL"/>
        </w:rPr>
        <w:t>Căn cứ vào các chi phí đầu vào vật chất ( nguyên vật liệu, khấu hao ...) và dịch vụ mua ngoài hàng năm.</w:t>
      </w:r>
    </w:p>
    <w:p w:rsidR="00A919F2" w:rsidRDefault="00C14927" w:rsidP="00DF72F3">
      <w:pPr>
        <w:pStyle w:val="ListParagraph"/>
        <w:numPr>
          <w:ilvl w:val="0"/>
          <w:numId w:val="92"/>
        </w:numPr>
        <w:spacing w:before="120" w:line="360" w:lineRule="auto"/>
        <w:jc w:val="both"/>
        <w:rPr>
          <w:rFonts w:ascii="Times New Roman" w:eastAsia="Calibri" w:hAnsi="Times New Roman"/>
          <w:i w:val="0"/>
          <w:position w:val="-32"/>
          <w:sz w:val="26"/>
          <w:szCs w:val="26"/>
          <w:lang w:val="nl-NL"/>
        </w:rPr>
      </w:pPr>
      <w:r w:rsidRPr="00C14927">
        <w:rPr>
          <w:rFonts w:ascii="Times New Roman" w:eastAsia="Calibri" w:hAnsi="Times New Roman"/>
          <w:i w:val="0"/>
          <w:position w:val="-32"/>
          <w:sz w:val="26"/>
          <w:szCs w:val="26"/>
          <w:lang w:val="nl-NL"/>
        </w:rPr>
        <w:t>Lập bảng tính các chi phí đầu vào vật chất và dịch vụ mua ngoài cho từng năm vận hành.</w:t>
      </w:r>
    </w:p>
    <w:p w:rsidR="00C14927" w:rsidRPr="00A919F2" w:rsidRDefault="00C14927" w:rsidP="00A919F2">
      <w:pPr>
        <w:pStyle w:val="ListParagraph"/>
        <w:spacing w:before="120" w:line="360" w:lineRule="auto"/>
        <w:ind w:left="360"/>
        <w:jc w:val="both"/>
        <w:rPr>
          <w:rFonts w:ascii="Times New Roman" w:eastAsia="Calibri" w:hAnsi="Times New Roman" w:cs="Times New Roman"/>
          <w:i w:val="0"/>
          <w:position w:val="-32"/>
          <w:sz w:val="28"/>
          <w:szCs w:val="28"/>
          <w:lang w:val="nl-NL"/>
        </w:rPr>
      </w:pPr>
      <w:r w:rsidRPr="00A919F2">
        <w:rPr>
          <w:rFonts w:ascii="Times New Roman" w:eastAsia="Calibri" w:hAnsi="Times New Roman" w:cs="Times New Roman"/>
          <w:i w:val="0"/>
          <w:position w:val="-32"/>
          <w:sz w:val="28"/>
          <w:szCs w:val="28"/>
          <w:lang w:val="nl-NL"/>
        </w:rPr>
        <w:t>Ta có bảng tính các chi phí đầu vào vật chất và dịch vụ mua ngoài</w:t>
      </w:r>
    </w:p>
    <w:tbl>
      <w:tblPr>
        <w:tblW w:w="5000" w:type="pct"/>
        <w:tblLook w:val="04A0" w:firstRow="1" w:lastRow="0" w:firstColumn="1" w:lastColumn="0" w:noHBand="0" w:noVBand="1"/>
      </w:tblPr>
      <w:tblGrid>
        <w:gridCol w:w="1219"/>
        <w:gridCol w:w="1634"/>
        <w:gridCol w:w="1648"/>
        <w:gridCol w:w="1674"/>
        <w:gridCol w:w="1687"/>
        <w:gridCol w:w="1425"/>
      </w:tblGrid>
      <w:tr w:rsidR="00C14927" w:rsidRPr="00C209CB" w:rsidTr="00C14927">
        <w:trPr>
          <w:trHeight w:val="360"/>
        </w:trPr>
        <w:tc>
          <w:tcPr>
            <w:tcW w:w="5000" w:type="pct"/>
            <w:gridSpan w:val="6"/>
            <w:tcBorders>
              <w:top w:val="nil"/>
              <w:left w:val="nil"/>
              <w:bottom w:val="nil"/>
              <w:right w:val="nil"/>
            </w:tcBorders>
            <w:shd w:val="clear" w:color="auto" w:fill="auto"/>
            <w:noWrap/>
            <w:vAlign w:val="bottom"/>
            <w:hideMark/>
          </w:tcPr>
          <w:p w:rsidR="00C14927" w:rsidRPr="00C14927" w:rsidRDefault="00C14927" w:rsidP="00417C14">
            <w:pPr>
              <w:rPr>
                <w:lang w:val="vi-VN" w:eastAsia="vi-VN"/>
              </w:rPr>
            </w:pPr>
            <w:r w:rsidRPr="00C14927">
              <w:rPr>
                <w:lang w:val="vi-VN" w:eastAsia="vi-VN"/>
              </w:rPr>
              <w:t>Bảng 2.1. Bảng xác định chi phí đầu vào vật chất và dịch vụ mua ngoài</w:t>
            </w:r>
          </w:p>
        </w:tc>
      </w:tr>
      <w:tr w:rsidR="00C14927" w:rsidRPr="00C14927" w:rsidTr="00C14927">
        <w:trPr>
          <w:trHeight w:val="360"/>
        </w:trPr>
        <w:tc>
          <w:tcPr>
            <w:tcW w:w="5000" w:type="pct"/>
            <w:gridSpan w:val="6"/>
            <w:tcBorders>
              <w:top w:val="nil"/>
              <w:left w:val="nil"/>
              <w:bottom w:val="nil"/>
              <w:right w:val="nil"/>
            </w:tcBorders>
            <w:shd w:val="clear" w:color="auto" w:fill="auto"/>
            <w:noWrap/>
            <w:vAlign w:val="bottom"/>
            <w:hideMark/>
          </w:tcPr>
          <w:p w:rsidR="00C14927" w:rsidRPr="00C14927" w:rsidRDefault="00C14927" w:rsidP="00C14927">
            <w:pPr>
              <w:spacing w:after="0" w:line="240" w:lineRule="auto"/>
              <w:jc w:val="right"/>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Đơn vị: triệu đồng</w:t>
            </w:r>
          </w:p>
        </w:tc>
      </w:tr>
      <w:tr w:rsidR="00C14927" w:rsidRPr="00C14927" w:rsidTr="00C14927">
        <w:trPr>
          <w:trHeight w:val="360"/>
        </w:trPr>
        <w:tc>
          <w:tcPr>
            <w:tcW w:w="6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w:t>
            </w:r>
          </w:p>
        </w:tc>
        <w:tc>
          <w:tcPr>
            <w:tcW w:w="4343" w:type="pct"/>
            <w:gridSpan w:val="5"/>
            <w:tcBorders>
              <w:top w:val="single" w:sz="4" w:space="0" w:color="auto"/>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Nội dung</w:t>
            </w:r>
          </w:p>
        </w:tc>
      </w:tr>
      <w:tr w:rsidR="00C14927" w:rsidRPr="00C14927" w:rsidTr="00C14927">
        <w:trPr>
          <w:trHeight w:val="1080"/>
        </w:trPr>
        <w:tc>
          <w:tcPr>
            <w:tcW w:w="657" w:type="pct"/>
            <w:vMerge/>
            <w:tcBorders>
              <w:top w:val="single" w:sz="4" w:space="0" w:color="auto"/>
              <w:left w:val="single" w:sz="4" w:space="0" w:color="auto"/>
              <w:bottom w:val="single" w:sz="4" w:space="0" w:color="auto"/>
              <w:right w:val="single" w:sz="4" w:space="0" w:color="auto"/>
            </w:tcBorders>
            <w:vAlign w:val="center"/>
            <w:hideMark/>
          </w:tcPr>
          <w:p w:rsidR="00C14927" w:rsidRPr="00C14927" w:rsidRDefault="00C14927" w:rsidP="00C14927">
            <w:pPr>
              <w:spacing w:after="0" w:line="240" w:lineRule="auto"/>
              <w:jc w:val="left"/>
              <w:rPr>
                <w:rFonts w:eastAsia="Times New Roman" w:cs="Times New Roman"/>
                <w:i w:val="0"/>
                <w:color w:val="000000"/>
                <w:szCs w:val="28"/>
                <w:lang w:val="vi-VN" w:eastAsia="vi-VN"/>
              </w:rPr>
            </w:pPr>
          </w:p>
        </w:tc>
        <w:tc>
          <w:tcPr>
            <w:tcW w:w="880" w:type="pct"/>
            <w:tcBorders>
              <w:top w:val="nil"/>
              <w:left w:val="nil"/>
              <w:bottom w:val="single" w:sz="4" w:space="0" w:color="auto"/>
              <w:right w:val="single" w:sz="4" w:space="0" w:color="auto"/>
            </w:tcBorders>
            <w:shd w:val="clear" w:color="auto" w:fill="auto"/>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Khấu hao tài sản cố định</w:t>
            </w:r>
          </w:p>
        </w:tc>
        <w:tc>
          <w:tcPr>
            <w:tcW w:w="887" w:type="pct"/>
            <w:tcBorders>
              <w:top w:val="nil"/>
              <w:left w:val="nil"/>
              <w:bottom w:val="single" w:sz="4" w:space="0" w:color="auto"/>
              <w:right w:val="single" w:sz="4" w:space="0" w:color="auto"/>
            </w:tcBorders>
            <w:shd w:val="clear" w:color="auto" w:fill="auto"/>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Chi phí điện nước</w:t>
            </w:r>
          </w:p>
        </w:tc>
        <w:tc>
          <w:tcPr>
            <w:tcW w:w="901" w:type="pct"/>
            <w:tcBorders>
              <w:top w:val="nil"/>
              <w:left w:val="nil"/>
              <w:bottom w:val="single" w:sz="4" w:space="0" w:color="auto"/>
              <w:right w:val="single" w:sz="4" w:space="0" w:color="auto"/>
            </w:tcBorders>
            <w:shd w:val="clear" w:color="auto" w:fill="auto"/>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Chi phí quản lý khác</w:t>
            </w:r>
          </w:p>
        </w:tc>
        <w:tc>
          <w:tcPr>
            <w:tcW w:w="908" w:type="pct"/>
            <w:tcBorders>
              <w:top w:val="nil"/>
              <w:left w:val="nil"/>
              <w:bottom w:val="single" w:sz="4" w:space="0" w:color="auto"/>
              <w:right w:val="single" w:sz="4" w:space="0" w:color="auto"/>
            </w:tcBorders>
            <w:shd w:val="clear" w:color="auto" w:fill="auto"/>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Chi phí sửa chữa bảo dưỡng</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Tổng</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1</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27305.57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3444.52</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3444.52</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36976.22</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2</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27305.57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3674.15</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3674.150</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37435.49</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3</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27305.57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3674.15</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3674.150</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37435.49</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4</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27305.57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3674.15</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3674.150</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37435.49</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5</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27305.57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3903.78</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3903.785</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37894.75</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6</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3903.78</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3903.785</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19625.79</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7</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3903.78</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3903.785</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19625.79</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8</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4133.42</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4133.419</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20085.06</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9</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4133.42</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4133.419</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20085.06</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10</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4133.42</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4133.419</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20085.06</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11</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4363.05</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4363.054</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20544.33</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12</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4363.05</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4363.054</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20544.33</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13</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4363.05</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4363.054</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20544.33</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lastRenderedPageBreak/>
              <w:t>Năm 14</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4363.05</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4363.054</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20544.33</w:t>
            </w:r>
          </w:p>
        </w:tc>
      </w:tr>
      <w:tr w:rsidR="00C14927" w:rsidRPr="00C14927" w:rsidTr="00C14927">
        <w:trPr>
          <w:trHeight w:val="36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Năm 15</w:t>
            </w:r>
          </w:p>
        </w:tc>
        <w:tc>
          <w:tcPr>
            <w:tcW w:w="880"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9036.607</w:t>
            </w:r>
          </w:p>
        </w:tc>
        <w:tc>
          <w:tcPr>
            <w:tcW w:w="88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4133.42</w:t>
            </w:r>
          </w:p>
        </w:tc>
        <w:tc>
          <w:tcPr>
            <w:tcW w:w="901"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4133.419</w:t>
            </w:r>
          </w:p>
        </w:tc>
        <w:tc>
          <w:tcPr>
            <w:tcW w:w="908"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2781.615</w:t>
            </w:r>
          </w:p>
        </w:tc>
        <w:tc>
          <w:tcPr>
            <w:tcW w:w="767" w:type="pct"/>
            <w:tcBorders>
              <w:top w:val="nil"/>
              <w:left w:val="nil"/>
              <w:bottom w:val="single" w:sz="4" w:space="0" w:color="auto"/>
              <w:right w:val="single" w:sz="4" w:space="0" w:color="auto"/>
            </w:tcBorders>
            <w:shd w:val="clear" w:color="auto" w:fill="auto"/>
            <w:noWrap/>
            <w:vAlign w:val="center"/>
            <w:hideMark/>
          </w:tcPr>
          <w:p w:rsidR="00C14927" w:rsidRPr="00C14927" w:rsidRDefault="00C14927" w:rsidP="00C14927">
            <w:pPr>
              <w:spacing w:after="0" w:line="240" w:lineRule="auto"/>
              <w:rPr>
                <w:rFonts w:eastAsia="Times New Roman" w:cs="Times New Roman"/>
                <w:i w:val="0"/>
                <w:color w:val="000000"/>
                <w:szCs w:val="28"/>
                <w:lang w:val="vi-VN" w:eastAsia="vi-VN"/>
              </w:rPr>
            </w:pPr>
            <w:r w:rsidRPr="00C14927">
              <w:rPr>
                <w:rFonts w:eastAsia="Times New Roman" w:cs="Times New Roman"/>
                <w:i w:val="0"/>
                <w:color w:val="000000"/>
                <w:szCs w:val="28"/>
                <w:lang w:val="vi-VN" w:eastAsia="vi-VN"/>
              </w:rPr>
              <w:t>20085.06</w:t>
            </w:r>
          </w:p>
        </w:tc>
      </w:tr>
    </w:tbl>
    <w:p w:rsidR="00C14927" w:rsidRDefault="00C14927" w:rsidP="00C14927">
      <w:pPr>
        <w:pStyle w:val="NoSpacing"/>
        <w:rPr>
          <w:lang w:val="nl-NL"/>
        </w:rPr>
      </w:pPr>
    </w:p>
    <w:tbl>
      <w:tblPr>
        <w:tblW w:w="5000" w:type="pct"/>
        <w:tblLook w:val="04A0" w:firstRow="1" w:lastRow="0" w:firstColumn="1" w:lastColumn="0" w:noHBand="0" w:noVBand="1"/>
      </w:tblPr>
      <w:tblGrid>
        <w:gridCol w:w="1171"/>
        <w:gridCol w:w="2000"/>
        <w:gridCol w:w="2013"/>
        <w:gridCol w:w="1950"/>
        <w:gridCol w:w="2153"/>
      </w:tblGrid>
      <w:tr w:rsidR="00A919F2" w:rsidRPr="00C209CB" w:rsidTr="00A919F2">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417C14">
            <w:pPr>
              <w:rPr>
                <w:lang w:val="vi-VN" w:eastAsia="vi-VN"/>
              </w:rPr>
            </w:pPr>
            <w:r w:rsidRPr="00A919F2">
              <w:rPr>
                <w:lang w:val="vi-VN" w:eastAsia="vi-VN"/>
              </w:rPr>
              <w:t>Bảng 2.2. Xác định giá trị sản phẩm gia tăng</w:t>
            </w:r>
          </w:p>
        </w:tc>
      </w:tr>
      <w:tr w:rsidR="00A919F2" w:rsidRPr="00A919F2" w:rsidTr="00A919F2">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Đơn vị: triệu dồng</w:t>
            </w:r>
          </w:p>
        </w:tc>
      </w:tr>
      <w:tr w:rsidR="00A919F2" w:rsidRPr="00A919F2" w:rsidTr="00A919F2">
        <w:trPr>
          <w:trHeight w:val="360"/>
        </w:trPr>
        <w:tc>
          <w:tcPr>
            <w:tcW w:w="6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w:t>
            </w:r>
          </w:p>
        </w:tc>
        <w:tc>
          <w:tcPr>
            <w:tcW w:w="4370" w:type="pct"/>
            <w:gridSpan w:val="4"/>
            <w:tcBorders>
              <w:top w:val="single" w:sz="4" w:space="0" w:color="auto"/>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Nội dung</w:t>
            </w:r>
          </w:p>
        </w:tc>
      </w:tr>
      <w:tr w:rsidR="00A919F2" w:rsidRPr="00C209CB" w:rsidTr="00A919F2">
        <w:trPr>
          <w:trHeight w:val="1440"/>
        </w:trPr>
        <w:tc>
          <w:tcPr>
            <w:tcW w:w="630" w:type="pct"/>
            <w:vMerge/>
            <w:tcBorders>
              <w:top w:val="nil"/>
              <w:left w:val="single" w:sz="4" w:space="0" w:color="auto"/>
              <w:bottom w:val="single" w:sz="4" w:space="0" w:color="auto"/>
              <w:right w:val="single" w:sz="4" w:space="0" w:color="auto"/>
            </w:tcBorders>
            <w:vAlign w:val="center"/>
            <w:hideMark/>
          </w:tcPr>
          <w:p w:rsidR="00A919F2" w:rsidRPr="00A919F2" w:rsidRDefault="00A919F2" w:rsidP="00A919F2">
            <w:pPr>
              <w:spacing w:after="0" w:line="240" w:lineRule="auto"/>
              <w:jc w:val="left"/>
              <w:rPr>
                <w:rFonts w:eastAsia="Times New Roman" w:cs="Times New Roman"/>
                <w:i w:val="0"/>
                <w:color w:val="000000"/>
                <w:szCs w:val="28"/>
                <w:lang w:val="vi-VN" w:eastAsia="vi-VN"/>
              </w:rPr>
            </w:pPr>
          </w:p>
        </w:tc>
        <w:tc>
          <w:tcPr>
            <w:tcW w:w="1077" w:type="pct"/>
            <w:tcBorders>
              <w:top w:val="nil"/>
              <w:left w:val="nil"/>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Doanh thu</w:t>
            </w:r>
          </w:p>
        </w:tc>
        <w:tc>
          <w:tcPr>
            <w:tcW w:w="1084" w:type="pct"/>
            <w:tcBorders>
              <w:top w:val="nil"/>
              <w:left w:val="nil"/>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Chi phí đầu vào vật chất và dịch vụ mua ngoài</w:t>
            </w:r>
          </w:p>
        </w:tc>
        <w:tc>
          <w:tcPr>
            <w:tcW w:w="1050" w:type="pct"/>
            <w:tcBorders>
              <w:top w:val="nil"/>
              <w:left w:val="nil"/>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Giá trị sản phẩm gia tăng</w:t>
            </w:r>
          </w:p>
        </w:tc>
        <w:tc>
          <w:tcPr>
            <w:tcW w:w="1159" w:type="pct"/>
            <w:tcBorders>
              <w:top w:val="nil"/>
              <w:left w:val="nil"/>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Giá trị sản phẩm gia tăng cộng dồn</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172225.8007</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36976.22</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135249.58</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135249.58</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2</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183707.5208</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37435.49</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146272.04</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281521.62</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3</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183707.5208</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37435.49</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146272.04</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427793.65</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4</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183707.5208</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37435.49</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146272.04</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574065.69</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5</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195589.7753</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37894.75</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157695.02</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731760.71</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6</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195189.2408</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19625.79</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175563.45</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907324.16</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7</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195189.2408</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19625.79</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175563.45</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1082887.61</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8</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206670.9609</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20085.06</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186585.90</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1269473.51</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9</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206670.9609</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20085.06</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186585.90</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1456059.41</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10</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207079.0804</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20085.06</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186994.02</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1643053.43</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11</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218152.6809</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20544.33</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197608.35</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1840661.78</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12</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218152.6809</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20544.33</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197608.35</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2038270.13</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13</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218152.6809</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20544.33</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197608.35</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2235878.48</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14</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218152.6809</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20544.33</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197608.35</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2433486.83</w:t>
            </w:r>
          </w:p>
        </w:tc>
      </w:tr>
      <w:tr w:rsidR="00A919F2" w:rsidRPr="00A919F2" w:rsidTr="00A919F2">
        <w:trPr>
          <w:trHeight w:val="36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15</w:t>
            </w:r>
          </w:p>
        </w:tc>
        <w:tc>
          <w:tcPr>
            <w:tcW w:w="1077"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207071.4954</w:t>
            </w:r>
          </w:p>
        </w:tc>
        <w:tc>
          <w:tcPr>
            <w:tcW w:w="1084"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20085.06</w:t>
            </w:r>
          </w:p>
        </w:tc>
        <w:tc>
          <w:tcPr>
            <w:tcW w:w="105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186986.43</w:t>
            </w:r>
          </w:p>
        </w:tc>
        <w:tc>
          <w:tcPr>
            <w:tcW w:w="115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2620473.27</w:t>
            </w:r>
          </w:p>
        </w:tc>
      </w:tr>
    </w:tbl>
    <w:p w:rsidR="00A919F2" w:rsidRDefault="00A919F2" w:rsidP="00C14927">
      <w:pPr>
        <w:pStyle w:val="NoSpacing"/>
        <w:rPr>
          <w:lang w:val="nl-NL"/>
        </w:rPr>
      </w:pPr>
    </w:p>
    <w:p w:rsidR="00A919F2" w:rsidRDefault="00A919F2" w:rsidP="00A919F2">
      <w:pPr>
        <w:pStyle w:val="NoSpacing"/>
        <w:numPr>
          <w:ilvl w:val="0"/>
          <w:numId w:val="17"/>
        </w:numPr>
        <w:rPr>
          <w:lang w:val="nl-NL"/>
        </w:rPr>
      </w:pPr>
      <w:r>
        <w:rPr>
          <w:lang w:val="nl-NL"/>
        </w:rPr>
        <w:t>Từ bảng giá trị sản phẩm gia tăng trên ta có:</w:t>
      </w:r>
    </w:p>
    <w:p w:rsidR="00A919F2" w:rsidRDefault="00A919F2" w:rsidP="00DF72F3">
      <w:pPr>
        <w:pStyle w:val="NoSpacing"/>
        <w:numPr>
          <w:ilvl w:val="0"/>
          <w:numId w:val="88"/>
        </w:numPr>
        <w:rPr>
          <w:lang w:val="nl-NL"/>
        </w:rPr>
      </w:pPr>
      <w:r>
        <w:rPr>
          <w:lang w:val="nl-NL"/>
        </w:rPr>
        <w:t>Giá trị sản phẩm gia tăng của dự án tạo ra tính cho cả thời kì phân tích là: 2620473.27 triệu đồng.</w:t>
      </w:r>
    </w:p>
    <w:p w:rsidR="00A919F2" w:rsidRDefault="00A919F2" w:rsidP="00DF72F3">
      <w:pPr>
        <w:pStyle w:val="NoSpacing"/>
        <w:numPr>
          <w:ilvl w:val="0"/>
          <w:numId w:val="88"/>
        </w:numPr>
        <w:rPr>
          <w:lang w:val="nl-NL"/>
        </w:rPr>
      </w:pPr>
      <w:r>
        <w:rPr>
          <w:lang w:val="nl-NL"/>
        </w:rPr>
        <w:t>Giá trị sản phẩm gia tăng bình quân năm là: 174698.218 triệu đồng.</w:t>
      </w:r>
    </w:p>
    <w:p w:rsidR="00A919F2" w:rsidRDefault="00A919F2" w:rsidP="00A919F2">
      <w:pPr>
        <w:pStyle w:val="NoSpacing"/>
        <w:numPr>
          <w:ilvl w:val="0"/>
          <w:numId w:val="16"/>
        </w:numPr>
        <w:rPr>
          <w:lang w:val="nl-NL"/>
        </w:rPr>
      </w:pPr>
      <w:r>
        <w:rPr>
          <w:lang w:val="nl-NL"/>
        </w:rPr>
        <w:t>Đánh giá: Dự án tạo ra được một lượng giá trị sản phẩm gia tăng lớn góp phần tạo nên tổng sản phẩm quốc dân.</w:t>
      </w:r>
    </w:p>
    <w:p w:rsidR="00A919F2" w:rsidRDefault="00A919F2" w:rsidP="00A919F2">
      <w:pPr>
        <w:pStyle w:val="NoSpacing"/>
        <w:numPr>
          <w:ilvl w:val="0"/>
          <w:numId w:val="16"/>
        </w:numPr>
        <w:rPr>
          <w:lang w:val="nl-NL"/>
        </w:rPr>
      </w:pPr>
      <w:r>
        <w:rPr>
          <w:lang w:val="nl-NL"/>
        </w:rPr>
        <w:t>Như vậy là dự án có hiệu quả về mặt kinh tế xã hội</w:t>
      </w:r>
    </w:p>
    <w:p w:rsidR="00A919F2" w:rsidRDefault="00A919F2" w:rsidP="00C209CB">
      <w:pPr>
        <w:pStyle w:val="Heading2"/>
        <w:numPr>
          <w:ilvl w:val="0"/>
          <w:numId w:val="18"/>
        </w:numPr>
        <w:rPr>
          <w:lang w:val="nl-NL"/>
        </w:rPr>
      </w:pPr>
      <w:r>
        <w:rPr>
          <w:lang w:val="nl-NL"/>
        </w:rPr>
        <w:t>Mức thu hút lao động vào làm việc trong dự án</w:t>
      </w:r>
    </w:p>
    <w:p w:rsidR="00A919F2" w:rsidRDefault="00A919F2" w:rsidP="00A919F2">
      <w:pPr>
        <w:pStyle w:val="NoSpacing"/>
        <w:numPr>
          <w:ilvl w:val="0"/>
          <w:numId w:val="17"/>
        </w:numPr>
        <w:rPr>
          <w:lang w:val="nl-NL"/>
        </w:rPr>
      </w:pPr>
      <w:r>
        <w:rPr>
          <w:lang w:val="nl-NL"/>
        </w:rPr>
        <w:t>Tổng số lao động được thu hút vào làm việc hàng năm là 103 người.</w:t>
      </w:r>
    </w:p>
    <w:p w:rsidR="00A919F2" w:rsidRDefault="00A919F2" w:rsidP="00A919F2">
      <w:pPr>
        <w:pStyle w:val="NoSpacing"/>
        <w:ind w:left="720"/>
        <w:rPr>
          <w:lang w:val="nl-NL"/>
        </w:rPr>
      </w:pPr>
      <w:r>
        <w:rPr>
          <w:lang w:val="nl-NL"/>
        </w:rPr>
        <w:t>Trong đó:</w:t>
      </w:r>
    </w:p>
    <w:p w:rsidR="00A919F2" w:rsidRDefault="00A919F2" w:rsidP="00A919F2">
      <w:pPr>
        <w:pStyle w:val="NoSpacing"/>
        <w:ind w:left="720"/>
        <w:rPr>
          <w:lang w:val="nl-NL"/>
        </w:rPr>
      </w:pPr>
    </w:p>
    <w:p w:rsidR="00A919F2" w:rsidRDefault="00A919F2" w:rsidP="00A919F2">
      <w:pPr>
        <w:pStyle w:val="NoSpacing"/>
        <w:ind w:left="720"/>
        <w:rPr>
          <w:lang w:val="nl-NL"/>
        </w:rPr>
      </w:pPr>
    </w:p>
    <w:tbl>
      <w:tblPr>
        <w:tblW w:w="8181" w:type="dxa"/>
        <w:tblInd w:w="927" w:type="dxa"/>
        <w:tblLook w:val="04A0" w:firstRow="1" w:lastRow="0" w:firstColumn="1" w:lastColumn="0" w:noHBand="0" w:noVBand="1"/>
      </w:tblPr>
      <w:tblGrid>
        <w:gridCol w:w="4581"/>
        <w:gridCol w:w="3600"/>
      </w:tblGrid>
      <w:tr w:rsidR="00A919F2" w:rsidRPr="007A3753" w:rsidTr="00B80BE6">
        <w:tc>
          <w:tcPr>
            <w:tcW w:w="4581"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lastRenderedPageBreak/>
              <w:t>Giám đốc điều hành</w:t>
            </w:r>
          </w:p>
        </w:tc>
        <w:tc>
          <w:tcPr>
            <w:tcW w:w="3600"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1 người</w:t>
            </w:r>
          </w:p>
        </w:tc>
      </w:tr>
      <w:tr w:rsidR="00A919F2" w:rsidRPr="007A3753" w:rsidTr="00B80BE6">
        <w:tc>
          <w:tcPr>
            <w:tcW w:w="4581"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Phó giám đốc</w:t>
            </w:r>
          </w:p>
        </w:tc>
        <w:tc>
          <w:tcPr>
            <w:tcW w:w="3600" w:type="dxa"/>
            <w:hideMark/>
          </w:tcPr>
          <w:p w:rsidR="00A919F2" w:rsidRPr="007A3753" w:rsidRDefault="00A919F2" w:rsidP="00B80BE6">
            <w:pPr>
              <w:spacing w:line="360" w:lineRule="auto"/>
              <w:jc w:val="both"/>
              <w:rPr>
                <w:rFonts w:eastAsia="Calibri" w:cs="Times New Roman"/>
                <w:i w:val="0"/>
                <w:szCs w:val="28"/>
              </w:rPr>
            </w:pPr>
            <w:r>
              <w:rPr>
                <w:rFonts w:eastAsia="Calibri" w:cs="Times New Roman"/>
                <w:i w:val="0"/>
                <w:szCs w:val="28"/>
              </w:rPr>
              <w:t>2</w:t>
            </w:r>
            <w:r w:rsidRPr="007A3753">
              <w:rPr>
                <w:rFonts w:eastAsia="Calibri" w:cs="Times New Roman"/>
                <w:i w:val="0"/>
                <w:szCs w:val="28"/>
              </w:rPr>
              <w:t xml:space="preserve"> người</w:t>
            </w:r>
          </w:p>
        </w:tc>
      </w:tr>
      <w:tr w:rsidR="00A919F2" w:rsidRPr="007A3753" w:rsidTr="00B80BE6">
        <w:tc>
          <w:tcPr>
            <w:tcW w:w="4581"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Bảo vệ</w:t>
            </w:r>
          </w:p>
        </w:tc>
        <w:tc>
          <w:tcPr>
            <w:tcW w:w="3600"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1 người/</w:t>
            </w:r>
            <w:r>
              <w:rPr>
                <w:rFonts w:eastAsia="Calibri" w:cs="Times New Roman"/>
                <w:i w:val="0"/>
                <w:szCs w:val="28"/>
              </w:rPr>
              <w:t xml:space="preserve">3 </w:t>
            </w:r>
            <w:r w:rsidRPr="007A3753">
              <w:rPr>
                <w:rFonts w:eastAsia="Calibri" w:cs="Times New Roman"/>
                <w:i w:val="0"/>
                <w:szCs w:val="28"/>
              </w:rPr>
              <w:t>nhà</w:t>
            </w:r>
            <w:r>
              <w:rPr>
                <w:rFonts w:eastAsia="Calibri" w:cs="Times New Roman"/>
                <w:i w:val="0"/>
                <w:szCs w:val="28"/>
              </w:rPr>
              <w:t>/1 ca</w:t>
            </w:r>
          </w:p>
        </w:tc>
      </w:tr>
      <w:tr w:rsidR="00A919F2" w:rsidRPr="007A3753" w:rsidTr="00B80BE6">
        <w:tc>
          <w:tcPr>
            <w:tcW w:w="4581"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Tài vụ</w:t>
            </w:r>
          </w:p>
        </w:tc>
        <w:tc>
          <w:tcPr>
            <w:tcW w:w="3600"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4 người (chung cho cả dự án)</w:t>
            </w:r>
          </w:p>
        </w:tc>
      </w:tr>
      <w:tr w:rsidR="00A919F2" w:rsidRPr="007A3753" w:rsidTr="00B80BE6">
        <w:tc>
          <w:tcPr>
            <w:tcW w:w="4581"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Phục vụ phòng</w:t>
            </w:r>
          </w:p>
        </w:tc>
        <w:tc>
          <w:tcPr>
            <w:tcW w:w="3600" w:type="dxa"/>
            <w:hideMark/>
          </w:tcPr>
          <w:p w:rsidR="00A919F2" w:rsidRPr="007A3753" w:rsidRDefault="00A919F2" w:rsidP="00B80BE6">
            <w:pPr>
              <w:spacing w:line="360" w:lineRule="auto"/>
              <w:jc w:val="both"/>
              <w:rPr>
                <w:rFonts w:eastAsia="Calibri" w:cs="Times New Roman"/>
                <w:i w:val="0"/>
                <w:szCs w:val="28"/>
              </w:rPr>
            </w:pPr>
            <w:r>
              <w:rPr>
                <w:rFonts w:eastAsia="Calibri" w:cs="Times New Roman"/>
                <w:i w:val="0"/>
                <w:szCs w:val="28"/>
              </w:rPr>
              <w:t>1</w:t>
            </w:r>
            <w:r w:rsidRPr="007A3753">
              <w:rPr>
                <w:rFonts w:eastAsia="Calibri" w:cs="Times New Roman"/>
                <w:i w:val="0"/>
                <w:szCs w:val="28"/>
              </w:rPr>
              <w:t xml:space="preserve"> người/nhà</w:t>
            </w:r>
          </w:p>
        </w:tc>
      </w:tr>
      <w:tr w:rsidR="00A919F2" w:rsidRPr="007A3753" w:rsidTr="00B80BE6">
        <w:tc>
          <w:tcPr>
            <w:tcW w:w="4581"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Tiếp tân</w:t>
            </w:r>
          </w:p>
        </w:tc>
        <w:tc>
          <w:tcPr>
            <w:tcW w:w="3600"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6 người (chung cho cả dự án)</w:t>
            </w:r>
          </w:p>
        </w:tc>
      </w:tr>
      <w:tr w:rsidR="00A919F2" w:rsidRPr="007A3753" w:rsidTr="00B80BE6">
        <w:tc>
          <w:tcPr>
            <w:tcW w:w="4581"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Tiếp thị</w:t>
            </w:r>
          </w:p>
        </w:tc>
        <w:tc>
          <w:tcPr>
            <w:tcW w:w="3600"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3 người (chung cho cả dự án)</w:t>
            </w:r>
          </w:p>
        </w:tc>
      </w:tr>
      <w:tr w:rsidR="00A919F2" w:rsidRPr="007A3753" w:rsidTr="00B80BE6">
        <w:tc>
          <w:tcPr>
            <w:tcW w:w="4581"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Nhân viên khác</w:t>
            </w:r>
          </w:p>
        </w:tc>
        <w:tc>
          <w:tcPr>
            <w:tcW w:w="3600" w:type="dxa"/>
            <w:hideMark/>
          </w:tcPr>
          <w:p w:rsidR="00A919F2" w:rsidRPr="007A3753" w:rsidRDefault="00A919F2" w:rsidP="00B80BE6">
            <w:pPr>
              <w:spacing w:line="360" w:lineRule="auto"/>
              <w:jc w:val="both"/>
              <w:rPr>
                <w:rFonts w:eastAsia="Calibri" w:cs="Times New Roman"/>
                <w:i w:val="0"/>
                <w:szCs w:val="28"/>
              </w:rPr>
            </w:pPr>
            <w:r w:rsidRPr="007A3753">
              <w:rPr>
                <w:rFonts w:eastAsia="Calibri" w:cs="Times New Roman"/>
                <w:i w:val="0"/>
                <w:szCs w:val="28"/>
              </w:rPr>
              <w:t>8 người (chung cho cả dự án)</w:t>
            </w:r>
          </w:p>
        </w:tc>
      </w:tr>
    </w:tbl>
    <w:p w:rsidR="00A919F2" w:rsidRDefault="00A919F2" w:rsidP="00A919F2">
      <w:pPr>
        <w:pStyle w:val="NoSpacing"/>
        <w:numPr>
          <w:ilvl w:val="0"/>
          <w:numId w:val="17"/>
        </w:numPr>
      </w:pPr>
      <w:r>
        <w:t>Tỷ lệ giữa số lao động vào làm việc trong dự án so với vốn của dự án:</w:t>
      </w:r>
    </w:p>
    <w:p w:rsidR="00A919F2" w:rsidRDefault="00A919F2" w:rsidP="00A919F2">
      <w:pPr>
        <w:pStyle w:val="NoSpacing"/>
        <w:ind w:left="720"/>
      </w:pPr>
      <w:r>
        <w:t>Công thức:</w:t>
      </w:r>
    </w:p>
    <w:p w:rsidR="00A919F2" w:rsidRPr="00A919F2" w:rsidRDefault="00A919F2" w:rsidP="00A919F2">
      <w:pPr>
        <w:spacing w:line="360" w:lineRule="auto"/>
        <w:jc w:val="both"/>
        <w:rPr>
          <w:rFonts w:eastAsia="Calibri"/>
          <w:i w:val="0"/>
          <w:sz w:val="26"/>
          <w:szCs w:val="26"/>
          <w:lang w:val="nl-NL"/>
        </w:rPr>
      </w:pPr>
      <m:oMathPara>
        <m:oMath>
          <m:r>
            <w:rPr>
              <w:rFonts w:ascii="Cambria Math" w:eastAsia="Calibri" w:hAnsi="Cambria Math"/>
              <w:sz w:val="26"/>
              <w:szCs w:val="26"/>
              <w:lang w:val="nl-NL"/>
            </w:rPr>
            <m:t>K=</m:t>
          </m:r>
          <m:f>
            <m:fPr>
              <m:ctrlPr>
                <w:rPr>
                  <w:rFonts w:ascii="Cambria Math" w:eastAsia="Calibri" w:hAnsi="Cambria Math"/>
                  <w:sz w:val="26"/>
                  <w:szCs w:val="26"/>
                  <w:lang w:val="nl-NL"/>
                </w:rPr>
              </m:ctrlPr>
            </m:fPr>
            <m:num>
              <m:r>
                <w:rPr>
                  <w:rFonts w:ascii="Cambria Math" w:eastAsia="Calibri" w:hAnsi="Cambria Math"/>
                  <w:sz w:val="26"/>
                  <w:szCs w:val="26"/>
                  <w:lang w:val="nl-NL"/>
                </w:rPr>
                <m:t>N</m:t>
              </m:r>
            </m:num>
            <m:den>
              <m:sSub>
                <m:sSubPr>
                  <m:ctrlPr>
                    <w:rPr>
                      <w:rFonts w:ascii="Cambria Math" w:eastAsia="Calibri" w:hAnsi="Cambria Math"/>
                      <w:sz w:val="26"/>
                      <w:szCs w:val="26"/>
                      <w:lang w:val="nl-NL"/>
                    </w:rPr>
                  </m:ctrlPr>
                </m:sSubPr>
                <m:e>
                  <m:r>
                    <w:rPr>
                      <w:rFonts w:ascii="Cambria Math" w:eastAsia="Calibri" w:hAnsi="Cambria Math"/>
                      <w:sz w:val="26"/>
                      <w:szCs w:val="26"/>
                      <w:lang w:val="nl-NL"/>
                    </w:rPr>
                    <m:t>V</m:t>
                  </m:r>
                </m:e>
                <m:sub>
                  <m:r>
                    <w:rPr>
                      <w:rFonts w:ascii="Cambria Math" w:eastAsia="Calibri" w:hAnsi="Cambria Math"/>
                      <w:sz w:val="26"/>
                      <w:szCs w:val="26"/>
                      <w:lang w:val="nl-NL"/>
                    </w:rPr>
                    <m:t>DA</m:t>
                  </m:r>
                </m:sub>
              </m:sSub>
            </m:den>
          </m:f>
          <m:r>
            <w:rPr>
              <w:rFonts w:ascii="Cambria Math" w:eastAsia="Calibri" w:hAnsi="Cambria Math"/>
              <w:sz w:val="26"/>
              <w:szCs w:val="26"/>
              <w:lang w:val="nl-NL"/>
            </w:rPr>
            <m:t>=</m:t>
          </m:r>
          <m:f>
            <m:fPr>
              <m:ctrlPr>
                <w:rPr>
                  <w:rFonts w:ascii="Cambria Math" w:eastAsia="Calibri" w:hAnsi="Cambria Math"/>
                  <w:sz w:val="26"/>
                  <w:szCs w:val="26"/>
                  <w:lang w:val="nl-NL"/>
                </w:rPr>
              </m:ctrlPr>
            </m:fPr>
            <m:num>
              <m:r>
                <w:rPr>
                  <w:rFonts w:ascii="Cambria Math" w:eastAsia="Calibri" w:hAnsi="Cambria Math"/>
                  <w:sz w:val="26"/>
                  <w:szCs w:val="26"/>
                  <w:lang w:val="nl-NL"/>
                </w:rPr>
                <m:t>103</m:t>
              </m:r>
            </m:num>
            <m:den>
              <m:r>
                <w:rPr>
                  <w:rFonts w:ascii="Cambria Math" w:eastAsia="Calibri" w:hAnsi="Cambria Math"/>
                  <w:sz w:val="26"/>
                  <w:szCs w:val="26"/>
                  <w:lang w:val="nl-NL"/>
                </w:rPr>
                <m:t>294400.33</m:t>
              </m:r>
            </m:den>
          </m:f>
          <m:r>
            <w:rPr>
              <w:rFonts w:ascii="Cambria Math" w:eastAsia="Calibri" w:hAnsi="Cambria Math"/>
              <w:sz w:val="26"/>
              <w:szCs w:val="26"/>
              <w:lang w:val="nl-NL"/>
            </w:rPr>
            <m:t>=0.000349</m:t>
          </m:r>
        </m:oMath>
      </m:oMathPara>
    </w:p>
    <w:p w:rsidR="00A919F2" w:rsidRDefault="00A919F2" w:rsidP="00A919F2">
      <w:pPr>
        <w:spacing w:line="360" w:lineRule="auto"/>
        <w:jc w:val="both"/>
        <w:rPr>
          <w:rFonts w:eastAsia="Calibri"/>
          <w:i w:val="0"/>
          <w:sz w:val="26"/>
          <w:szCs w:val="26"/>
          <w:lang w:val="nl-NL"/>
        </w:rPr>
      </w:pPr>
      <w:r>
        <w:rPr>
          <w:rFonts w:eastAsia="Calibri"/>
          <w:i w:val="0"/>
          <w:sz w:val="26"/>
          <w:szCs w:val="26"/>
          <w:lang w:val="nl-NL"/>
        </w:rPr>
        <w:t>Kết luận: Một triệu đồng vốn tạo ra 0.000349 chỗ làm việc.</w:t>
      </w:r>
    </w:p>
    <w:p w:rsidR="00A919F2" w:rsidRPr="00A919F2" w:rsidRDefault="00A919F2" w:rsidP="00A919F2">
      <w:pPr>
        <w:pStyle w:val="Heading2"/>
        <w:rPr>
          <w:rFonts w:eastAsia="Calibri"/>
          <w:b/>
          <w:lang w:val="nl-NL"/>
        </w:rPr>
      </w:pPr>
      <w:r w:rsidRPr="00A919F2">
        <w:rPr>
          <w:rFonts w:eastAsia="Calibri"/>
          <w:b/>
          <w:lang w:val="nl-NL"/>
        </w:rPr>
        <w:t>3. Mức đóng góp của dự án vào ngân sách.</w:t>
      </w:r>
    </w:p>
    <w:p w:rsidR="00A919F2" w:rsidRPr="00A919F2" w:rsidRDefault="00A919F2" w:rsidP="00A919F2">
      <w:pPr>
        <w:pStyle w:val="Heading3"/>
        <w:rPr>
          <w:rFonts w:eastAsia="Calibri"/>
          <w:b/>
          <w:lang w:val="nl-NL"/>
        </w:rPr>
      </w:pPr>
      <w:r w:rsidRPr="00A919F2">
        <w:rPr>
          <w:rFonts w:eastAsia="Calibri"/>
          <w:b/>
          <w:lang w:val="nl-NL"/>
        </w:rPr>
        <w:t>3.1. Lập bảng tính thuế giá trị gia tăng.</w:t>
      </w:r>
    </w:p>
    <w:p w:rsidR="00A919F2" w:rsidRDefault="00A919F2" w:rsidP="00A919F2">
      <w:pPr>
        <w:pStyle w:val="NoSpacing"/>
        <w:rPr>
          <w:lang w:val="nl-NL"/>
        </w:rPr>
      </w:pPr>
      <w:r>
        <w:rPr>
          <w:lang w:val="nl-NL"/>
        </w:rPr>
        <w:tab/>
        <w:t>Chỉ tiêu này càng lớn thì hiệu quả kinh tế - xã hội càng cao. Các khoản nộp ngân sách nhà nước chủ yếu là thuế các loại, tiền thuê đất trong kinh doanh</w:t>
      </w:r>
    </w:p>
    <w:p w:rsidR="00A919F2" w:rsidRDefault="00A919F2" w:rsidP="00DF72F3">
      <w:pPr>
        <w:pStyle w:val="NoSpacing"/>
        <w:numPr>
          <w:ilvl w:val="0"/>
          <w:numId w:val="93"/>
        </w:numPr>
        <w:rPr>
          <w:lang w:val="nl-NL"/>
        </w:rPr>
      </w:pPr>
      <w:r>
        <w:rPr>
          <w:lang w:val="nl-NL"/>
        </w:rPr>
        <w:t>Ta có bảng tính thuế giá tị gia tăng nốp ngân sách như sau:</w:t>
      </w: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pPr>
    </w:p>
    <w:p w:rsidR="00A919F2" w:rsidRPr="00443557" w:rsidRDefault="00A919F2" w:rsidP="00A919F2">
      <w:pPr>
        <w:pStyle w:val="NoSpacing"/>
        <w:rPr>
          <w:lang w:val="nl-NL"/>
        </w:rPr>
        <w:sectPr w:rsidR="00A919F2" w:rsidRPr="00443557" w:rsidSect="0063241D">
          <w:pgSz w:w="11906" w:h="16838"/>
          <w:pgMar w:top="1701" w:right="1134" w:bottom="851" w:left="1701" w:header="720" w:footer="720" w:gutter="0"/>
          <w:cols w:space="720"/>
          <w:docGrid w:linePitch="381"/>
        </w:sectPr>
      </w:pPr>
    </w:p>
    <w:tbl>
      <w:tblPr>
        <w:tblW w:w="5000" w:type="pct"/>
        <w:tblLook w:val="04A0" w:firstRow="1" w:lastRow="0" w:firstColumn="1" w:lastColumn="0" w:noHBand="0" w:noVBand="1"/>
      </w:tblPr>
      <w:tblGrid>
        <w:gridCol w:w="1115"/>
        <w:gridCol w:w="1676"/>
        <w:gridCol w:w="1459"/>
        <w:gridCol w:w="1398"/>
        <w:gridCol w:w="1386"/>
        <w:gridCol w:w="1398"/>
        <w:gridCol w:w="1508"/>
        <w:gridCol w:w="1505"/>
        <w:gridCol w:w="1555"/>
        <w:gridCol w:w="1502"/>
      </w:tblGrid>
      <w:tr w:rsidR="00A919F2" w:rsidRPr="00C209CB" w:rsidTr="00A919F2">
        <w:trPr>
          <w:trHeight w:val="360"/>
        </w:trPr>
        <w:tc>
          <w:tcPr>
            <w:tcW w:w="5000" w:type="pct"/>
            <w:gridSpan w:val="10"/>
            <w:tcBorders>
              <w:top w:val="nil"/>
              <w:left w:val="nil"/>
              <w:bottom w:val="nil"/>
              <w:right w:val="nil"/>
            </w:tcBorders>
            <w:shd w:val="clear" w:color="auto" w:fill="auto"/>
            <w:noWrap/>
            <w:vAlign w:val="bottom"/>
            <w:hideMark/>
          </w:tcPr>
          <w:p w:rsidR="00A919F2" w:rsidRPr="00A919F2" w:rsidRDefault="00A919F2" w:rsidP="00417C14">
            <w:pPr>
              <w:rPr>
                <w:lang w:val="vi-VN" w:eastAsia="vi-VN"/>
              </w:rPr>
            </w:pPr>
            <w:r w:rsidRPr="00A919F2">
              <w:rPr>
                <w:lang w:val="vi-VN" w:eastAsia="vi-VN"/>
              </w:rPr>
              <w:lastRenderedPageBreak/>
              <w:t>Bảng 2.3. Xác định thuế VAT nộp ngân sách</w:t>
            </w:r>
          </w:p>
        </w:tc>
      </w:tr>
      <w:tr w:rsidR="00A919F2" w:rsidRPr="00A919F2" w:rsidTr="00A919F2">
        <w:trPr>
          <w:trHeight w:val="360"/>
        </w:trPr>
        <w:tc>
          <w:tcPr>
            <w:tcW w:w="5000" w:type="pct"/>
            <w:gridSpan w:val="10"/>
            <w:tcBorders>
              <w:top w:val="nil"/>
              <w:left w:val="nil"/>
              <w:bottom w:val="nil"/>
              <w:right w:val="nil"/>
            </w:tcBorders>
            <w:shd w:val="clear" w:color="auto" w:fill="auto"/>
            <w:noWrap/>
            <w:vAlign w:val="bottom"/>
            <w:hideMark/>
          </w:tcPr>
          <w:p w:rsidR="00A919F2" w:rsidRPr="00A919F2" w:rsidRDefault="00A919F2" w:rsidP="00A919F2">
            <w:pPr>
              <w:spacing w:after="0" w:line="240" w:lineRule="auto"/>
              <w:jc w:val="right"/>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Đơn vị: triệu đồng</w:t>
            </w:r>
          </w:p>
        </w:tc>
      </w:tr>
      <w:tr w:rsidR="00A919F2" w:rsidRPr="00A919F2" w:rsidTr="00A919F2">
        <w:trPr>
          <w:trHeight w:val="360"/>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w:t>
            </w:r>
          </w:p>
        </w:tc>
        <w:tc>
          <w:tcPr>
            <w:tcW w:w="1081" w:type="pct"/>
            <w:gridSpan w:val="2"/>
            <w:tcBorders>
              <w:top w:val="single" w:sz="4" w:space="0" w:color="auto"/>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Thuế VAT đầu ra</w:t>
            </w:r>
          </w:p>
        </w:tc>
        <w:tc>
          <w:tcPr>
            <w:tcW w:w="2481" w:type="pct"/>
            <w:gridSpan w:val="5"/>
            <w:tcBorders>
              <w:top w:val="single" w:sz="4" w:space="0" w:color="auto"/>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Thuế VAT đầu vào</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Thuế VAT nộp ngân sách</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Cộng dồn</w:t>
            </w:r>
          </w:p>
        </w:tc>
      </w:tr>
      <w:tr w:rsidR="00A919F2" w:rsidRPr="00A919F2" w:rsidTr="00A919F2">
        <w:trPr>
          <w:trHeight w:val="360"/>
        </w:trPr>
        <w:tc>
          <w:tcPr>
            <w:tcW w:w="384" w:type="pct"/>
            <w:vMerge/>
            <w:tcBorders>
              <w:top w:val="single" w:sz="4" w:space="0" w:color="auto"/>
              <w:left w:val="single" w:sz="4" w:space="0" w:color="auto"/>
              <w:bottom w:val="single" w:sz="4" w:space="0" w:color="auto"/>
              <w:right w:val="single" w:sz="4" w:space="0" w:color="auto"/>
            </w:tcBorders>
            <w:vAlign w:val="center"/>
            <w:hideMark/>
          </w:tcPr>
          <w:p w:rsidR="00A919F2" w:rsidRPr="00A919F2" w:rsidRDefault="00A919F2" w:rsidP="00A919F2">
            <w:pPr>
              <w:spacing w:after="0" w:line="240" w:lineRule="auto"/>
              <w:jc w:val="left"/>
              <w:rPr>
                <w:rFonts w:eastAsia="Times New Roman" w:cs="Times New Roman"/>
                <w:i w:val="0"/>
                <w:color w:val="000000"/>
                <w:szCs w:val="28"/>
                <w:lang w:val="vi-VN" w:eastAsia="vi-VN"/>
              </w:rPr>
            </w:pPr>
          </w:p>
        </w:tc>
        <w:tc>
          <w:tcPr>
            <w:tcW w:w="1081" w:type="pct"/>
            <w:gridSpan w:val="2"/>
            <w:tcBorders>
              <w:top w:val="single" w:sz="4" w:space="0" w:color="auto"/>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Doanh thu</w:t>
            </w:r>
          </w:p>
        </w:tc>
        <w:tc>
          <w:tcPr>
            <w:tcW w:w="960" w:type="pct"/>
            <w:gridSpan w:val="2"/>
            <w:tcBorders>
              <w:top w:val="single" w:sz="4" w:space="0" w:color="auto"/>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Điện nước</w:t>
            </w:r>
          </w:p>
        </w:tc>
        <w:tc>
          <w:tcPr>
            <w:tcW w:w="1002" w:type="pct"/>
            <w:gridSpan w:val="2"/>
            <w:tcBorders>
              <w:top w:val="single" w:sz="4" w:space="0" w:color="auto"/>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Sửa chữa, bảo dưỡng</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Tổng VAT đầu vào</w:t>
            </w: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A919F2" w:rsidRPr="00A919F2" w:rsidRDefault="00A919F2" w:rsidP="00A919F2">
            <w:pPr>
              <w:spacing w:after="0" w:line="240" w:lineRule="auto"/>
              <w:jc w:val="left"/>
              <w:rPr>
                <w:rFonts w:eastAsia="Times New Roman" w:cs="Times New Roman"/>
                <w:i w:val="0"/>
                <w:color w:val="000000"/>
                <w:szCs w:val="28"/>
                <w:lang w:val="vi-VN" w:eastAsia="vi-VN"/>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A919F2" w:rsidRPr="00A919F2" w:rsidRDefault="00A919F2" w:rsidP="00A919F2">
            <w:pPr>
              <w:spacing w:after="0" w:line="240" w:lineRule="auto"/>
              <w:jc w:val="left"/>
              <w:rPr>
                <w:rFonts w:eastAsia="Times New Roman" w:cs="Times New Roman"/>
                <w:i w:val="0"/>
                <w:color w:val="000000"/>
                <w:szCs w:val="28"/>
                <w:lang w:val="vi-VN" w:eastAsia="vi-VN"/>
              </w:rPr>
            </w:pPr>
          </w:p>
        </w:tc>
      </w:tr>
      <w:tr w:rsidR="00A919F2" w:rsidRPr="00A919F2" w:rsidTr="00A919F2">
        <w:trPr>
          <w:trHeight w:val="1800"/>
        </w:trPr>
        <w:tc>
          <w:tcPr>
            <w:tcW w:w="384" w:type="pct"/>
            <w:vMerge/>
            <w:tcBorders>
              <w:top w:val="single" w:sz="4" w:space="0" w:color="auto"/>
              <w:left w:val="single" w:sz="4" w:space="0" w:color="auto"/>
              <w:bottom w:val="single" w:sz="4" w:space="0" w:color="auto"/>
              <w:right w:val="single" w:sz="4" w:space="0" w:color="auto"/>
            </w:tcBorders>
            <w:vAlign w:val="center"/>
            <w:hideMark/>
          </w:tcPr>
          <w:p w:rsidR="00A919F2" w:rsidRPr="00A919F2" w:rsidRDefault="00A919F2" w:rsidP="00A919F2">
            <w:pPr>
              <w:spacing w:after="0" w:line="240" w:lineRule="auto"/>
              <w:jc w:val="left"/>
              <w:rPr>
                <w:rFonts w:eastAsia="Times New Roman" w:cs="Times New Roman"/>
                <w:i w:val="0"/>
                <w:color w:val="000000"/>
                <w:szCs w:val="28"/>
                <w:lang w:val="vi-VN" w:eastAsia="vi-VN"/>
              </w:rPr>
            </w:pPr>
          </w:p>
        </w:tc>
        <w:tc>
          <w:tcPr>
            <w:tcW w:w="578" w:type="pct"/>
            <w:tcBorders>
              <w:top w:val="nil"/>
              <w:left w:val="nil"/>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Doanh thu cho thuê diện tích (chưa có VAT)</w:t>
            </w:r>
          </w:p>
        </w:tc>
        <w:tc>
          <w:tcPr>
            <w:tcW w:w="503" w:type="pct"/>
            <w:tcBorders>
              <w:top w:val="nil"/>
              <w:left w:val="nil"/>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Thuế VAT</w:t>
            </w:r>
          </w:p>
        </w:tc>
        <w:tc>
          <w:tcPr>
            <w:tcW w:w="482" w:type="pct"/>
            <w:tcBorders>
              <w:top w:val="nil"/>
              <w:left w:val="nil"/>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Chi phí điện nước</w:t>
            </w:r>
          </w:p>
        </w:tc>
        <w:tc>
          <w:tcPr>
            <w:tcW w:w="478" w:type="pct"/>
            <w:tcBorders>
              <w:top w:val="nil"/>
              <w:left w:val="nil"/>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Thuế VAT</w:t>
            </w:r>
          </w:p>
        </w:tc>
        <w:tc>
          <w:tcPr>
            <w:tcW w:w="482" w:type="pct"/>
            <w:tcBorders>
              <w:top w:val="nil"/>
              <w:left w:val="nil"/>
              <w:bottom w:val="single" w:sz="4" w:space="0" w:color="auto"/>
              <w:right w:val="single" w:sz="4" w:space="0" w:color="auto"/>
            </w:tcBorders>
            <w:shd w:val="clear" w:color="auto" w:fill="auto"/>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Chi phí sửa chữa, bảo dưỡng</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Thuế VAT</w:t>
            </w:r>
          </w:p>
        </w:tc>
        <w:tc>
          <w:tcPr>
            <w:tcW w:w="519" w:type="pct"/>
            <w:vMerge/>
            <w:tcBorders>
              <w:top w:val="nil"/>
              <w:left w:val="single" w:sz="4" w:space="0" w:color="auto"/>
              <w:bottom w:val="single" w:sz="4" w:space="0" w:color="auto"/>
              <w:right w:val="single" w:sz="4" w:space="0" w:color="auto"/>
            </w:tcBorders>
            <w:vAlign w:val="center"/>
            <w:hideMark/>
          </w:tcPr>
          <w:p w:rsidR="00A919F2" w:rsidRPr="00A919F2" w:rsidRDefault="00A919F2" w:rsidP="00A919F2">
            <w:pPr>
              <w:spacing w:after="0" w:line="240" w:lineRule="auto"/>
              <w:jc w:val="left"/>
              <w:rPr>
                <w:rFonts w:eastAsia="Times New Roman" w:cs="Times New Roman"/>
                <w:i w:val="0"/>
                <w:color w:val="000000"/>
                <w:szCs w:val="28"/>
                <w:lang w:val="vi-VN" w:eastAsia="vi-VN"/>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A919F2" w:rsidRPr="00A919F2" w:rsidRDefault="00A919F2" w:rsidP="00A919F2">
            <w:pPr>
              <w:spacing w:after="0" w:line="240" w:lineRule="auto"/>
              <w:jc w:val="left"/>
              <w:rPr>
                <w:rFonts w:eastAsia="Times New Roman" w:cs="Times New Roman"/>
                <w:i w:val="0"/>
                <w:color w:val="000000"/>
                <w:szCs w:val="28"/>
                <w:lang w:val="vi-VN" w:eastAsia="vi-VN"/>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A919F2" w:rsidRPr="00A919F2" w:rsidRDefault="00A919F2" w:rsidP="00A919F2">
            <w:pPr>
              <w:spacing w:after="0" w:line="240" w:lineRule="auto"/>
              <w:jc w:val="left"/>
              <w:rPr>
                <w:rFonts w:eastAsia="Times New Roman" w:cs="Times New Roman"/>
                <w:i w:val="0"/>
                <w:color w:val="000000"/>
                <w:szCs w:val="28"/>
                <w:lang w:val="vi-VN" w:eastAsia="vi-VN"/>
              </w:rPr>
            </w:pP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172225.801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17222.58</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3444.52</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344.452</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622.6131</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16599.967</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16599.967</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2</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183707.521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18370.75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3674.15</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367.415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645.5765</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17725.176</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34325.143</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3</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183707.521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18370.75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3674.15</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367.415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645.5765</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17725.176</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52050.318</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4</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183707.521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18370.75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3674.15</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367.415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645.5765</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17725.176</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69775.494</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5</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195589.775</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19558.98</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3903.78</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390.378</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668.5400</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18890.438</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88665.931</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6</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195189.241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19518.92</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3903.78</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390.378</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668.5400</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18850.384</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107516.32</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7</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195189.241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19518.92</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3903.78</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390.378</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668.5400</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18850.384</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126366.7</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8</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206670.961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20667.1</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4133.42</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413.342</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691.5034</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19975.593</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146342.29</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9</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206670.961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20667.1</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4133.42</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413.342</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691.5034</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19975.593</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166317.88</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10</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207079.080</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20707.91</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4133.42</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413.342</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691.5034</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20016.405</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186334.29</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11</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218152.681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21815.27</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4363.05</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436.305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714.4669</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21100.801</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207435.09</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12</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218152.681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21815.27</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4363.05</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436.305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714.4669</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21100.801</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228535.89</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13</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218152.681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21815.27</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4363.05</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436.305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714.4669</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21100.801</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249636.69</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14</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218152.681</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21815.27</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4363.05</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436.305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714.4669</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21100.801</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270737.49</w:t>
            </w:r>
          </w:p>
        </w:tc>
      </w:tr>
      <w:tr w:rsidR="00A919F2" w:rsidRPr="00A919F2" w:rsidTr="00A919F2">
        <w:trPr>
          <w:trHeight w:val="36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Năm 15</w:t>
            </w:r>
          </w:p>
        </w:tc>
        <w:tc>
          <w:tcPr>
            <w:tcW w:w="5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207071.495</w:t>
            </w:r>
          </w:p>
        </w:tc>
        <w:tc>
          <w:tcPr>
            <w:tcW w:w="503"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20707.15</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4133.42</w:t>
            </w:r>
          </w:p>
        </w:tc>
        <w:tc>
          <w:tcPr>
            <w:tcW w:w="47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413.342</w:t>
            </w:r>
          </w:p>
        </w:tc>
        <w:tc>
          <w:tcPr>
            <w:tcW w:w="482"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20"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278.1615</w:t>
            </w:r>
          </w:p>
        </w:tc>
        <w:tc>
          <w:tcPr>
            <w:tcW w:w="519"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691.5034</w:t>
            </w:r>
          </w:p>
        </w:tc>
        <w:tc>
          <w:tcPr>
            <w:tcW w:w="536"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i w:val="0"/>
                <w:color w:val="000000"/>
                <w:szCs w:val="28"/>
                <w:lang w:val="vi-VN" w:eastAsia="vi-VN"/>
              </w:rPr>
            </w:pPr>
            <w:r w:rsidRPr="00A919F2">
              <w:rPr>
                <w:rFonts w:eastAsia="Times New Roman" w:cs="Times New Roman"/>
                <w:i w:val="0"/>
                <w:color w:val="000000"/>
                <w:szCs w:val="28"/>
                <w:lang w:val="vi-VN" w:eastAsia="vi-VN"/>
              </w:rPr>
              <w:t>20015.646</w:t>
            </w:r>
          </w:p>
        </w:tc>
        <w:tc>
          <w:tcPr>
            <w:tcW w:w="518" w:type="pct"/>
            <w:tcBorders>
              <w:top w:val="nil"/>
              <w:left w:val="nil"/>
              <w:bottom w:val="single" w:sz="4" w:space="0" w:color="auto"/>
              <w:right w:val="single" w:sz="4" w:space="0" w:color="auto"/>
            </w:tcBorders>
            <w:shd w:val="clear" w:color="auto" w:fill="auto"/>
            <w:noWrap/>
            <w:vAlign w:val="center"/>
            <w:hideMark/>
          </w:tcPr>
          <w:p w:rsidR="00A919F2" w:rsidRPr="00A919F2" w:rsidRDefault="00A919F2" w:rsidP="00A919F2">
            <w:pPr>
              <w:spacing w:after="0" w:line="240" w:lineRule="auto"/>
              <w:rPr>
                <w:rFonts w:eastAsia="Times New Roman" w:cs="Times New Roman"/>
                <w:b/>
                <w:bCs/>
                <w:i w:val="0"/>
                <w:color w:val="000000"/>
                <w:szCs w:val="28"/>
                <w:lang w:val="vi-VN" w:eastAsia="vi-VN"/>
              </w:rPr>
            </w:pPr>
            <w:r w:rsidRPr="00A919F2">
              <w:rPr>
                <w:rFonts w:eastAsia="Times New Roman" w:cs="Times New Roman"/>
                <w:b/>
                <w:bCs/>
                <w:i w:val="0"/>
                <w:color w:val="000000"/>
                <w:szCs w:val="28"/>
                <w:lang w:val="vi-VN" w:eastAsia="vi-VN"/>
              </w:rPr>
              <w:t>290753.14</w:t>
            </w:r>
          </w:p>
        </w:tc>
      </w:tr>
    </w:tbl>
    <w:p w:rsidR="00A919F2" w:rsidRDefault="00A919F2" w:rsidP="00A919F2">
      <w:pPr>
        <w:pStyle w:val="NoSpacing"/>
        <w:sectPr w:rsidR="00A919F2" w:rsidSect="00A919F2">
          <w:pgSz w:w="16838" w:h="11906" w:orient="landscape"/>
          <w:pgMar w:top="1134" w:right="851" w:bottom="1701" w:left="1701" w:header="720" w:footer="720" w:gutter="0"/>
          <w:cols w:space="720"/>
          <w:docGrid w:linePitch="381"/>
        </w:sectPr>
      </w:pPr>
    </w:p>
    <w:p w:rsidR="00A919F2" w:rsidRPr="00CE041F" w:rsidRDefault="00A919F2" w:rsidP="00CE041F">
      <w:pPr>
        <w:pStyle w:val="Heading3"/>
        <w:rPr>
          <w:b/>
        </w:rPr>
      </w:pPr>
      <w:r w:rsidRPr="00CE041F">
        <w:rPr>
          <w:b/>
        </w:rPr>
        <w:lastRenderedPageBreak/>
        <w:t>3.2. Lập bảng xác định các khoản nộp ngân sách.</w:t>
      </w:r>
    </w:p>
    <w:p w:rsidR="00A919F2" w:rsidRDefault="00A919F2" w:rsidP="00DF72F3">
      <w:pPr>
        <w:pStyle w:val="NoSpacing"/>
        <w:numPr>
          <w:ilvl w:val="0"/>
          <w:numId w:val="94"/>
        </w:numPr>
      </w:pPr>
      <w:r>
        <w:t>Các khoản nộp ngân sách chủ yếu: thuế môn bài, thuế thu nhập doanh nghiệp, thuế giá tị gia tăng, tiền thuê đất sử dụng.</w:t>
      </w:r>
    </w:p>
    <w:p w:rsidR="00A919F2" w:rsidRDefault="00A919F2" w:rsidP="00DF72F3">
      <w:pPr>
        <w:pStyle w:val="NoSpacing"/>
        <w:numPr>
          <w:ilvl w:val="0"/>
          <w:numId w:val="94"/>
        </w:numPr>
      </w:pPr>
      <w:r>
        <w:t>Thuế giá trị gia tăng được tính như trên.</w:t>
      </w:r>
    </w:p>
    <w:p w:rsidR="00A919F2" w:rsidRDefault="00A919F2" w:rsidP="00DF72F3">
      <w:pPr>
        <w:pStyle w:val="NoSpacing"/>
        <w:numPr>
          <w:ilvl w:val="0"/>
          <w:numId w:val="94"/>
        </w:numPr>
      </w:pPr>
      <w:r>
        <w:t xml:space="preserve">Thuế môn bào xác định căn cứ theo thông tư số </w:t>
      </w:r>
    </w:p>
    <w:p w:rsidR="00A919F2" w:rsidRDefault="00A919F2" w:rsidP="00DF72F3">
      <w:pPr>
        <w:pStyle w:val="NoSpacing"/>
        <w:numPr>
          <w:ilvl w:val="0"/>
          <w:numId w:val="94"/>
        </w:numPr>
      </w:pPr>
      <w:r>
        <w:t>Dự án có vốn đăng kí &gt; 10 tỷ, thuộc bậc thuế môn bào bậc 1</w:t>
      </w:r>
    </w:p>
    <w:p w:rsidR="00A919F2" w:rsidRDefault="00A919F2" w:rsidP="00DF72F3">
      <w:pPr>
        <w:pStyle w:val="NoSpacing"/>
        <w:numPr>
          <w:ilvl w:val="0"/>
          <w:numId w:val="94"/>
        </w:numPr>
      </w:pPr>
      <w:r>
        <w:t>Mức thuế môn bào mỗi năm dự án đóng vào ngân sách nhà nước là</w:t>
      </w:r>
    </w:p>
    <w:p w:rsidR="00A919F2" w:rsidRDefault="00A919F2" w:rsidP="00DF72F3">
      <w:pPr>
        <w:pStyle w:val="NoSpacing"/>
        <w:numPr>
          <w:ilvl w:val="0"/>
          <w:numId w:val="94"/>
        </w:numPr>
      </w:pPr>
      <w:r>
        <w:t>Lập bảng xác định các khoản nộp ngân sách chủ yếu.</w:t>
      </w:r>
    </w:p>
    <w:p w:rsidR="00A919F2" w:rsidRDefault="00A919F2" w:rsidP="00A919F2">
      <w:pPr>
        <w:pStyle w:val="NoSpacing"/>
        <w:ind w:left="720"/>
      </w:pPr>
      <w:r w:rsidRPr="00A919F2">
        <w:t xml:space="preserve">Ta có bảng xác </w:t>
      </w:r>
      <w:r>
        <w:t>định</w:t>
      </w:r>
      <w:r w:rsidRPr="00A919F2">
        <w:t xml:space="preserve"> các</w:t>
      </w:r>
      <w:r>
        <w:t xml:space="preserve"> khoản nộp ngân sách chủ yêu như sau:</w:t>
      </w:r>
    </w:p>
    <w:tbl>
      <w:tblPr>
        <w:tblW w:w="5000" w:type="pct"/>
        <w:tblLook w:val="04A0" w:firstRow="1" w:lastRow="0" w:firstColumn="1" w:lastColumn="0" w:noHBand="0" w:noVBand="1"/>
      </w:tblPr>
      <w:tblGrid>
        <w:gridCol w:w="1251"/>
        <w:gridCol w:w="1168"/>
        <w:gridCol w:w="1935"/>
        <w:gridCol w:w="1989"/>
        <w:gridCol w:w="1529"/>
        <w:gridCol w:w="1698"/>
      </w:tblGrid>
      <w:tr w:rsidR="00417C14" w:rsidRPr="00417C14" w:rsidTr="00417C14">
        <w:trPr>
          <w:trHeight w:val="360"/>
        </w:trPr>
        <w:tc>
          <w:tcPr>
            <w:tcW w:w="5000" w:type="pct"/>
            <w:gridSpan w:val="6"/>
            <w:tcBorders>
              <w:top w:val="nil"/>
              <w:left w:val="nil"/>
              <w:bottom w:val="nil"/>
              <w:right w:val="nil"/>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Bảng 2.4. Các khoản nộp ngân sách chủ yếu</w:t>
            </w:r>
          </w:p>
        </w:tc>
      </w:tr>
      <w:tr w:rsidR="00417C14" w:rsidRPr="00417C14" w:rsidTr="00417C14">
        <w:trPr>
          <w:trHeight w:val="360"/>
        </w:trPr>
        <w:tc>
          <w:tcPr>
            <w:tcW w:w="5000" w:type="pct"/>
            <w:gridSpan w:val="6"/>
            <w:tcBorders>
              <w:top w:val="nil"/>
              <w:left w:val="nil"/>
              <w:bottom w:val="nil"/>
              <w:right w:val="nil"/>
            </w:tcBorders>
            <w:shd w:val="clear" w:color="auto" w:fill="auto"/>
            <w:noWrap/>
            <w:vAlign w:val="bottom"/>
            <w:hideMark/>
          </w:tcPr>
          <w:p w:rsidR="00417C14" w:rsidRPr="00417C14" w:rsidRDefault="00417C14" w:rsidP="00417C14">
            <w:pPr>
              <w:spacing w:after="0" w:line="240" w:lineRule="auto"/>
              <w:jc w:val="righ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Đơn vị: triệu đồng</w:t>
            </w:r>
          </w:p>
        </w:tc>
      </w:tr>
      <w:tr w:rsidR="00417C14" w:rsidRPr="00417C14" w:rsidTr="00417C14">
        <w:trPr>
          <w:trHeight w:val="360"/>
        </w:trPr>
        <w:tc>
          <w:tcPr>
            <w:tcW w:w="6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w:t>
            </w:r>
          </w:p>
        </w:tc>
        <w:tc>
          <w:tcPr>
            <w:tcW w:w="4346" w:type="pct"/>
            <w:gridSpan w:val="5"/>
            <w:tcBorders>
              <w:top w:val="single" w:sz="4" w:space="0" w:color="auto"/>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Nội dung</w:t>
            </w:r>
          </w:p>
        </w:tc>
      </w:tr>
      <w:tr w:rsidR="00417C14" w:rsidRPr="00417C14" w:rsidTr="00417C14">
        <w:trPr>
          <w:trHeight w:val="1080"/>
        </w:trPr>
        <w:tc>
          <w:tcPr>
            <w:tcW w:w="654" w:type="pct"/>
            <w:vMerge/>
            <w:tcBorders>
              <w:top w:val="single" w:sz="4" w:space="0" w:color="auto"/>
              <w:left w:val="single" w:sz="4" w:space="0" w:color="auto"/>
              <w:bottom w:val="single" w:sz="4" w:space="0" w:color="auto"/>
              <w:right w:val="single" w:sz="4" w:space="0" w:color="auto"/>
            </w:tcBorders>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p>
        </w:tc>
        <w:tc>
          <w:tcPr>
            <w:tcW w:w="610"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Thuế môn bài</w:t>
            </w:r>
          </w:p>
        </w:tc>
        <w:tc>
          <w:tcPr>
            <w:tcW w:w="1011"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Thuế thu nhập doanh nghiệp</w:t>
            </w:r>
          </w:p>
        </w:tc>
        <w:tc>
          <w:tcPr>
            <w:tcW w:w="1039"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Thuế giá trị gia tăng</w:t>
            </w:r>
          </w:p>
        </w:tc>
        <w:tc>
          <w:tcPr>
            <w:tcW w:w="799" w:type="pct"/>
            <w:tcBorders>
              <w:top w:val="nil"/>
              <w:left w:val="nil"/>
              <w:bottom w:val="single" w:sz="4" w:space="0" w:color="auto"/>
              <w:right w:val="single" w:sz="4" w:space="0" w:color="auto"/>
            </w:tcBorders>
            <w:shd w:val="clear" w:color="auto" w:fill="auto"/>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Tiền thuê đất</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Tổng cộng</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11017.5097</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10973.9242</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21994.434</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2</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13173.8374</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11724.0632</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24900.901</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3</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13946.0114</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11724.0632</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25673.075</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4</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14795.4029</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11724.0632</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26522.466</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5</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17264.1916</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12514.2557</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29781.447</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6</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21865.6404</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12474.2022</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0</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34342.843</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7</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21826.9864</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12474.2022</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193.27</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34497.459</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8</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23088.0656</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13224.3413</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1159.63</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37475.037</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9</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23088.0656</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13224.3413</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1159.63</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37475.037</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10</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23169.6895</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13265.1532</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1159.63</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37597.473</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11</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24542.4168</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13974.4803</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1159.63</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39679.527</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12</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24542.4168</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13974.4803</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1159.63</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39679.527</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13</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24542.4168</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13974.4803</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1159.63</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39679.527</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14</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24542.4168</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13974.4803</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1159.63</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39679.527</w:t>
            </w:r>
          </w:p>
        </w:tc>
      </w:tr>
      <w:tr w:rsidR="00417C14" w:rsidRPr="00417C14" w:rsidTr="00417C14">
        <w:trPr>
          <w:trHeight w:val="36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jc w:val="left"/>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Năm 15</w:t>
            </w:r>
          </w:p>
        </w:tc>
        <w:tc>
          <w:tcPr>
            <w:tcW w:w="610"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w:t>
            </w:r>
          </w:p>
        </w:tc>
        <w:tc>
          <w:tcPr>
            <w:tcW w:w="1011"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23168.1725</w:t>
            </w:r>
          </w:p>
        </w:tc>
        <w:tc>
          <w:tcPr>
            <w:tcW w:w="103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13264.3947</w:t>
            </w:r>
          </w:p>
        </w:tc>
        <w:tc>
          <w:tcPr>
            <w:tcW w:w="799"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1159.63</w:t>
            </w:r>
          </w:p>
        </w:tc>
        <w:tc>
          <w:tcPr>
            <w:tcW w:w="886" w:type="pct"/>
            <w:tcBorders>
              <w:top w:val="nil"/>
              <w:left w:val="nil"/>
              <w:bottom w:val="single" w:sz="4" w:space="0" w:color="auto"/>
              <w:right w:val="single" w:sz="4" w:space="0" w:color="auto"/>
            </w:tcBorders>
            <w:shd w:val="clear" w:color="auto" w:fill="auto"/>
            <w:noWrap/>
            <w:vAlign w:val="center"/>
            <w:hideMark/>
          </w:tcPr>
          <w:p w:rsidR="00417C14" w:rsidRPr="00417C14" w:rsidRDefault="00417C14" w:rsidP="00417C14">
            <w:pPr>
              <w:spacing w:after="0" w:line="240" w:lineRule="auto"/>
              <w:rPr>
                <w:rFonts w:eastAsia="Times New Roman" w:cs="Times New Roman"/>
                <w:i w:val="0"/>
                <w:color w:val="000000"/>
                <w:szCs w:val="28"/>
                <w:lang w:val="vi-VN" w:eastAsia="vi-VN"/>
              </w:rPr>
            </w:pPr>
            <w:r w:rsidRPr="00417C14">
              <w:rPr>
                <w:rFonts w:eastAsia="Times New Roman" w:cs="Times New Roman"/>
                <w:i w:val="0"/>
                <w:color w:val="000000"/>
                <w:szCs w:val="28"/>
                <w:lang w:val="vi-VN" w:eastAsia="vi-VN"/>
              </w:rPr>
              <w:t>37595.197</w:t>
            </w:r>
          </w:p>
        </w:tc>
      </w:tr>
    </w:tbl>
    <w:p w:rsidR="00BD2333" w:rsidRPr="00A919F2" w:rsidRDefault="00BD2333" w:rsidP="00A919F2">
      <w:pPr>
        <w:pStyle w:val="NoSpacing"/>
        <w:ind w:left="720"/>
      </w:pPr>
    </w:p>
    <w:p w:rsidR="00A919F2" w:rsidRDefault="00417C14" w:rsidP="00417C14">
      <w:pPr>
        <w:pStyle w:val="NoSpacing"/>
        <w:numPr>
          <w:ilvl w:val="0"/>
          <w:numId w:val="93"/>
        </w:numPr>
        <w:rPr>
          <w:lang w:val="nl-NL"/>
        </w:rPr>
      </w:pPr>
      <w:r>
        <w:rPr>
          <w:lang w:val="nl-NL"/>
        </w:rPr>
        <w:t>Qua bảng trên ta có:</w:t>
      </w:r>
    </w:p>
    <w:p w:rsidR="00417C14" w:rsidRDefault="00417C14" w:rsidP="00417C14">
      <w:pPr>
        <w:pStyle w:val="NoSpacing"/>
        <w:numPr>
          <w:ilvl w:val="0"/>
          <w:numId w:val="94"/>
        </w:numPr>
        <w:rPr>
          <w:lang w:val="nl-NL"/>
        </w:rPr>
      </w:pPr>
      <w:r>
        <w:rPr>
          <w:lang w:val="nl-NL"/>
        </w:rPr>
        <w:t>Tổng cộng các khoản nộp ngân sách trong cả đời dự án là 506573.48 triệu đồng</w:t>
      </w:r>
    </w:p>
    <w:p w:rsidR="00417C14" w:rsidRDefault="00417C14" w:rsidP="00417C14">
      <w:pPr>
        <w:pStyle w:val="NoSpacing"/>
        <w:numPr>
          <w:ilvl w:val="0"/>
          <w:numId w:val="94"/>
        </w:numPr>
        <w:rPr>
          <w:lang w:val="nl-NL"/>
        </w:rPr>
      </w:pPr>
      <w:r>
        <w:rPr>
          <w:lang w:val="nl-NL"/>
        </w:rPr>
        <w:t>Tổng cộng các khoản nộp ngân sách bình quân hàng năm là 33771.5651 triệu đồng</w:t>
      </w:r>
    </w:p>
    <w:p w:rsidR="00417C14" w:rsidRDefault="00417C14" w:rsidP="00417C14">
      <w:pPr>
        <w:pStyle w:val="NoSpacing"/>
        <w:numPr>
          <w:ilvl w:val="0"/>
          <w:numId w:val="94"/>
        </w:numPr>
        <w:rPr>
          <w:lang w:val="nl-NL"/>
        </w:rPr>
      </w:pPr>
      <w:r>
        <w:rPr>
          <w:lang w:val="nl-NL"/>
        </w:rPr>
        <w:t>Tỷ lệ giữa các khoản nộp ngân sách bình quân hàng năm so với vốn dự án.</w:t>
      </w:r>
    </w:p>
    <w:p w:rsidR="00417C14" w:rsidRDefault="00417C14" w:rsidP="00417C14">
      <w:pPr>
        <w:pStyle w:val="NoSpacing"/>
        <w:numPr>
          <w:ilvl w:val="0"/>
          <w:numId w:val="94"/>
        </w:numPr>
        <w:rPr>
          <w:lang w:val="nl-NL"/>
        </w:rPr>
      </w:pPr>
      <w:r>
        <w:rPr>
          <w:lang w:val="nl-NL"/>
        </w:rPr>
        <w:t>Công thức:</w:t>
      </w:r>
    </w:p>
    <w:p w:rsidR="00417C14" w:rsidRPr="00417C14" w:rsidRDefault="000E6BE6" w:rsidP="00417C14">
      <w:pPr>
        <w:pStyle w:val="ListParagraph"/>
        <w:spacing w:line="360" w:lineRule="auto"/>
        <w:jc w:val="both"/>
        <w:rPr>
          <w:rFonts w:ascii="Times New Roman" w:eastAsia="Calibri" w:hAnsi="Times New Roman"/>
          <w:i w:val="0"/>
          <w:sz w:val="26"/>
          <w:szCs w:val="26"/>
        </w:rPr>
      </w:pPr>
      <m:oMathPara>
        <m:oMath>
          <m:f>
            <m:fPr>
              <m:ctrlPr>
                <w:rPr>
                  <w:rFonts w:ascii="Cambria Math" w:eastAsia="Calibri" w:hAnsi="Cambria Math"/>
                  <w:sz w:val="26"/>
                  <w:szCs w:val="26"/>
                </w:rPr>
              </m:ctrlPr>
            </m:fPr>
            <m:num>
              <m:r>
                <w:rPr>
                  <w:rFonts w:ascii="Cambria Math" w:eastAsia="Calibri" w:hAnsi="Cambria Math"/>
                  <w:sz w:val="26"/>
                  <w:szCs w:val="26"/>
                  <w:lang w:val="vi-VN"/>
                </w:rPr>
                <m:t>NS</m:t>
              </m:r>
            </m:num>
            <m:den>
              <m:sSub>
                <m:sSubPr>
                  <m:ctrlPr>
                    <w:rPr>
                      <w:rFonts w:ascii="Cambria Math" w:eastAsia="Calibri" w:hAnsi="Cambria Math"/>
                      <w:sz w:val="26"/>
                      <w:szCs w:val="26"/>
                    </w:rPr>
                  </m:ctrlPr>
                </m:sSubPr>
                <m:e>
                  <m:r>
                    <w:rPr>
                      <w:rFonts w:ascii="Cambria Math" w:eastAsia="Calibri" w:hAnsi="Cambria Math"/>
                      <w:sz w:val="26"/>
                      <w:szCs w:val="26"/>
                      <w:lang w:val="vi-VN"/>
                    </w:rPr>
                    <m:t>V</m:t>
                  </m:r>
                </m:e>
                <m:sub>
                  <m:r>
                    <w:rPr>
                      <w:rFonts w:ascii="Cambria Math" w:eastAsia="Calibri" w:hAnsi="Cambria Math"/>
                      <w:sz w:val="26"/>
                      <w:szCs w:val="26"/>
                      <w:lang w:val="vi-VN"/>
                    </w:rPr>
                    <m:t>DA</m:t>
                  </m:r>
                </m:sub>
              </m:sSub>
            </m:den>
          </m:f>
          <m:r>
            <w:rPr>
              <w:rFonts w:ascii="Cambria Math" w:eastAsia="Calibri" w:hAnsi="Cambria Math"/>
              <w:sz w:val="26"/>
              <w:szCs w:val="26"/>
              <w:lang w:val="vi-VN"/>
            </w:rPr>
            <m:t xml:space="preserve">= </m:t>
          </m:r>
          <m:f>
            <m:fPr>
              <m:ctrlPr>
                <w:rPr>
                  <w:rFonts w:ascii="Cambria Math" w:eastAsia="Calibri" w:hAnsi="Cambria Math"/>
                  <w:sz w:val="26"/>
                  <w:szCs w:val="26"/>
                </w:rPr>
              </m:ctrlPr>
            </m:fPr>
            <m:num>
              <m:r>
                <w:rPr>
                  <w:rFonts w:ascii="Cambria Math" w:eastAsia="Calibri" w:hAnsi="Cambria Math"/>
                  <w:sz w:val="26"/>
                  <w:szCs w:val="26"/>
                  <w:lang w:val="vi-VN"/>
                </w:rPr>
                <m:t>33771.5651</m:t>
              </m:r>
            </m:num>
            <m:den>
              <m:r>
                <w:rPr>
                  <w:rFonts w:ascii="Cambria Math" w:eastAsia="Calibri" w:hAnsi="Cambria Math"/>
                  <w:sz w:val="26"/>
                  <w:szCs w:val="26"/>
                  <w:lang w:val="vi-VN"/>
                </w:rPr>
                <m:t>294400.33</m:t>
              </m:r>
            </m:den>
          </m:f>
          <m:r>
            <w:rPr>
              <w:rFonts w:ascii="Cambria Math" w:eastAsia="Calibri" w:hAnsi="Cambria Math"/>
              <w:sz w:val="26"/>
              <w:szCs w:val="26"/>
              <w:lang w:val="vi-VN"/>
            </w:rPr>
            <m:t>=0.1147</m:t>
          </m:r>
        </m:oMath>
      </m:oMathPara>
    </w:p>
    <w:p w:rsidR="00417C14" w:rsidRDefault="00417C14" w:rsidP="00417C14">
      <w:pPr>
        <w:pStyle w:val="NoSpacing"/>
        <w:numPr>
          <w:ilvl w:val="0"/>
          <w:numId w:val="18"/>
        </w:numPr>
      </w:pPr>
      <w:r>
        <w:lastRenderedPageBreak/>
        <w:t>Thu nhập của người lao động làm việc trong dự án</w:t>
      </w:r>
    </w:p>
    <w:p w:rsidR="00417C14" w:rsidRDefault="00417C14" w:rsidP="00417C14">
      <w:pPr>
        <w:pStyle w:val="NoSpacing"/>
        <w:numPr>
          <w:ilvl w:val="0"/>
          <w:numId w:val="94"/>
        </w:numPr>
      </w:pPr>
      <w:r>
        <w:t>Tổng số lao động được thu hút vào làm việc hàng năm là 103  người</w:t>
      </w:r>
    </w:p>
    <w:p w:rsidR="00417C14" w:rsidRDefault="00417C14" w:rsidP="00417C14">
      <w:pPr>
        <w:pStyle w:val="NoSpacing"/>
        <w:numPr>
          <w:ilvl w:val="0"/>
          <w:numId w:val="94"/>
        </w:numPr>
      </w:pPr>
      <w:r>
        <w:t xml:space="preserve">Quỹ lương trả cho người lao động trong dự án là: </w:t>
      </w:r>
    </w:p>
    <w:p w:rsidR="00417C14" w:rsidRDefault="00417C14" w:rsidP="00417C14">
      <w:pPr>
        <w:pStyle w:val="NoSpacing"/>
        <w:numPr>
          <w:ilvl w:val="0"/>
          <w:numId w:val="94"/>
        </w:numPr>
      </w:pPr>
      <w:r>
        <w:t>Chỉ tiêu mức thu nhập bình quân năm của người lao động làm việc trong dự án là</w:t>
      </w:r>
    </w:p>
    <w:p w:rsidR="00417C14" w:rsidRDefault="00417C14" w:rsidP="00417C14">
      <w:pPr>
        <w:pStyle w:val="ListParagraph"/>
        <w:spacing w:line="360" w:lineRule="auto"/>
        <w:jc w:val="both"/>
        <w:rPr>
          <w:sz w:val="26"/>
          <w:szCs w:val="26"/>
        </w:rPr>
      </w:pPr>
      <w:r w:rsidRPr="00853162">
        <w:rPr>
          <w:rFonts w:ascii="Times New Roman" w:eastAsia="Calibri" w:hAnsi="Times New Roman" w:cs="Times New Roman"/>
          <w:sz w:val="28"/>
          <w:szCs w:val="28"/>
        </w:rPr>
        <w:t xml:space="preserve">  </w:t>
      </w:r>
      <w:r w:rsidR="00F07203">
        <w:rPr>
          <w:rFonts w:ascii="Times New Roman" w:eastAsia="Calibri" w:hAnsi="Times New Roman" w:cs="Times New Roman"/>
          <w:sz w:val="28"/>
          <w:szCs w:val="28"/>
        </w:rPr>
        <w:tab/>
      </w:r>
      <w:r w:rsidR="00F07203">
        <w:rPr>
          <w:rFonts w:ascii="Times New Roman" w:eastAsia="Calibri" w:hAnsi="Times New Roman" w:cs="Times New Roman"/>
          <w:sz w:val="28"/>
          <w:szCs w:val="28"/>
        </w:rPr>
        <w:tab/>
      </w:r>
      <w:r w:rsidRPr="00853162">
        <w:rPr>
          <w:rFonts w:ascii="Times New Roman" w:eastAsia="Calibri" w:hAnsi="Times New Roman" w:cs="Times New Roman"/>
          <w:sz w:val="28"/>
          <w:szCs w:val="28"/>
        </w:rPr>
        <w:t>T</w:t>
      </w:r>
      <w:r w:rsidRPr="00853162">
        <w:rPr>
          <w:rFonts w:ascii="Times New Roman" w:eastAsia="Calibri" w:hAnsi="Times New Roman" w:cs="Times New Roman"/>
          <w:sz w:val="28"/>
          <w:szCs w:val="28"/>
          <w:vertAlign w:val="subscript"/>
        </w:rPr>
        <w:t xml:space="preserve">bình quân </w:t>
      </w:r>
      <w:r w:rsidRPr="00853162">
        <w:rPr>
          <w:rFonts w:ascii="Times New Roman" w:eastAsia="Calibri" w:hAnsi="Times New Roman" w:cs="Times New Roman"/>
          <w:sz w:val="28"/>
          <w:szCs w:val="28"/>
        </w:rPr>
        <w:t xml:space="preserve">= </w:t>
      </w:r>
      <m:oMath>
        <m:f>
          <m:fPr>
            <m:ctrlPr>
              <w:rPr>
                <w:rFonts w:ascii="Cambria Math" w:eastAsia="Calibri" w:hAnsi="Cambria Math" w:cs="Times New Roman"/>
                <w:sz w:val="28"/>
                <w:szCs w:val="28"/>
              </w:rPr>
            </m:ctrlPr>
          </m:fPr>
          <m:num>
            <m:r>
              <w:rPr>
                <w:rFonts w:ascii="Cambria Math" w:eastAsia="Calibri" w:hAnsi="Cambria Math" w:cs="Times New Roman"/>
                <w:sz w:val="28"/>
                <w:szCs w:val="28"/>
              </w:rPr>
              <m:t>3621.6</m:t>
            </m:r>
          </m:num>
          <m:den>
            <m:r>
              <w:rPr>
                <w:rFonts w:ascii="Cambria Math" w:eastAsia="Calibri" w:hAnsi="Cambria Math" w:cs="Times New Roman"/>
                <w:sz w:val="28"/>
                <w:szCs w:val="28"/>
              </w:rPr>
              <m:t>103</m:t>
            </m:r>
          </m:den>
        </m:f>
      </m:oMath>
      <w:r w:rsidRPr="00853162">
        <w:rPr>
          <w:rFonts w:ascii="Times New Roman" w:hAnsi="Times New Roman" w:cs="Times New Roman"/>
          <w:sz w:val="28"/>
          <w:szCs w:val="28"/>
        </w:rPr>
        <w:fldChar w:fldCharType="begin"/>
      </w:r>
      <w:r w:rsidRPr="00853162">
        <w:rPr>
          <w:rFonts w:ascii="Times New Roman" w:hAnsi="Times New Roman" w:cs="Times New Roman"/>
          <w:sz w:val="28"/>
          <w:szCs w:val="28"/>
        </w:rPr>
        <w:instrText xml:space="preserve"> QUOTE </w:instrText>
      </w:r>
      <w:r w:rsidR="00C209CB">
        <w:rPr>
          <w:rFonts w:ascii="Times New Roman" w:eastAsia="Calibri" w:hAnsi="Times New Roman" w:cs="Times New Roman"/>
          <w:position w:val="-15"/>
          <w:sz w:val="28"/>
          <w:szCs w:val="28"/>
        </w:rPr>
        <w:pict>
          <v:shape id="_x0000_i1099" type="#_x0000_t75" style="width:31pt;height:24pt" equationxml="&lt;">
            <v:imagedata r:id="rId82" o:title="" chromakey="white"/>
          </v:shape>
        </w:pict>
      </w:r>
      <w:r w:rsidRPr="00853162">
        <w:rPr>
          <w:rFonts w:ascii="Times New Roman" w:hAnsi="Times New Roman" w:cs="Times New Roman"/>
          <w:sz w:val="28"/>
          <w:szCs w:val="28"/>
        </w:rPr>
        <w:instrText xml:space="preserve"> </w:instrText>
      </w:r>
      <w:r w:rsidRPr="00853162">
        <w:rPr>
          <w:rFonts w:ascii="Times New Roman" w:hAnsi="Times New Roman" w:cs="Times New Roman"/>
          <w:sz w:val="28"/>
          <w:szCs w:val="28"/>
        </w:rPr>
        <w:fldChar w:fldCharType="end"/>
      </w:r>
      <w:r w:rsidRPr="00853162">
        <w:rPr>
          <w:rFonts w:ascii="Times New Roman" w:hAnsi="Times New Roman" w:cs="Times New Roman"/>
          <w:sz w:val="28"/>
          <w:szCs w:val="28"/>
        </w:rPr>
        <w:t xml:space="preserve"> = 3</w:t>
      </w:r>
      <w:r w:rsidR="00853162" w:rsidRPr="00853162">
        <w:rPr>
          <w:rFonts w:ascii="Times New Roman" w:hAnsi="Times New Roman" w:cs="Times New Roman"/>
          <w:sz w:val="28"/>
          <w:szCs w:val="28"/>
        </w:rPr>
        <w:t>5.161</w:t>
      </w:r>
      <w:r w:rsidRPr="00853162">
        <w:rPr>
          <w:rFonts w:ascii="Times New Roman" w:hAnsi="Times New Roman" w:cs="Times New Roman"/>
          <w:sz w:val="28"/>
          <w:szCs w:val="28"/>
        </w:rPr>
        <w:t xml:space="preserve"> triệu đồng</w:t>
      </w:r>
      <w:r w:rsidRPr="00417C14">
        <w:rPr>
          <w:sz w:val="26"/>
          <w:szCs w:val="26"/>
        </w:rPr>
        <w:t>.</w:t>
      </w:r>
    </w:p>
    <w:p w:rsidR="00C209CB" w:rsidRDefault="00C209CB" w:rsidP="00C209CB">
      <w:pPr>
        <w:pStyle w:val="NoSpacing"/>
        <w:numPr>
          <w:ilvl w:val="0"/>
          <w:numId w:val="18"/>
        </w:numPr>
      </w:pPr>
      <w:r>
        <w:t>Các lợi ích và ảnh hưởng khác.</w:t>
      </w:r>
    </w:p>
    <w:p w:rsidR="00C209CB" w:rsidRPr="00C209CB" w:rsidRDefault="00C209CB" w:rsidP="00C209CB">
      <w:pPr>
        <w:pStyle w:val="ListParagraph"/>
        <w:numPr>
          <w:ilvl w:val="0"/>
          <w:numId w:val="97"/>
        </w:numPr>
        <w:spacing w:line="360" w:lineRule="auto"/>
        <w:jc w:val="both"/>
        <w:rPr>
          <w:rFonts w:ascii="Times New Roman" w:eastAsia="Calibri" w:hAnsi="Times New Roman"/>
          <w:i w:val="0"/>
          <w:sz w:val="26"/>
          <w:szCs w:val="26"/>
        </w:rPr>
      </w:pPr>
      <w:r w:rsidRPr="00C209CB">
        <w:rPr>
          <w:rFonts w:ascii="Times New Roman" w:hAnsi="Times New Roman"/>
          <w:i w:val="0"/>
          <w:sz w:val="26"/>
          <w:szCs w:val="26"/>
        </w:rPr>
        <w:t xml:space="preserve">Dự án được phê duyệt, tiến hành đầu tư và đưa vào vận hành khai thác sẽ góp phần làm thay đổi cơ cấu kinh tế của khu vực đặt dự án </w:t>
      </w:r>
      <w:r>
        <w:rPr>
          <w:rFonts w:ascii="Times New Roman" w:hAnsi="Times New Roman"/>
          <w:i w:val="0"/>
          <w:sz w:val="26"/>
          <w:szCs w:val="26"/>
        </w:rPr>
        <w:t>Huyện Gia Lâm</w:t>
      </w:r>
      <w:r w:rsidRPr="00C209CB">
        <w:rPr>
          <w:rFonts w:ascii="Times New Roman" w:eastAsia="Calibri" w:hAnsi="Times New Roman"/>
          <w:i w:val="0"/>
          <w:sz w:val="26"/>
          <w:szCs w:val="26"/>
        </w:rPr>
        <w:t xml:space="preserve">– thành phố Hà Nội </w:t>
      </w:r>
      <w:r w:rsidRPr="00C209CB">
        <w:rPr>
          <w:rFonts w:ascii="Times New Roman" w:hAnsi="Times New Roman"/>
          <w:i w:val="0"/>
          <w:sz w:val="26"/>
          <w:szCs w:val="26"/>
        </w:rPr>
        <w:t>theo định hướng và mục tiêu phát triển kinh tế xã hội của toàn nền kinh tế nói chung và của thành phố Hà Nội nói riêng</w:t>
      </w:r>
    </w:p>
    <w:p w:rsidR="00C209CB" w:rsidRPr="00C209CB" w:rsidRDefault="00C209CB" w:rsidP="00C209CB">
      <w:pPr>
        <w:pStyle w:val="ListParagraph"/>
        <w:numPr>
          <w:ilvl w:val="0"/>
          <w:numId w:val="97"/>
        </w:numPr>
        <w:spacing w:line="360" w:lineRule="auto"/>
        <w:jc w:val="both"/>
        <w:rPr>
          <w:rFonts w:ascii="Times New Roman" w:eastAsia="Calibri" w:hAnsi="Times New Roman"/>
          <w:i w:val="0"/>
          <w:sz w:val="26"/>
          <w:szCs w:val="26"/>
        </w:rPr>
      </w:pPr>
      <w:r w:rsidRPr="00C209CB">
        <w:rPr>
          <w:rFonts w:ascii="Times New Roman" w:hAnsi="Times New Roman"/>
          <w:i w:val="0"/>
          <w:sz w:val="26"/>
          <w:szCs w:val="26"/>
        </w:rPr>
        <w:t>Đồng thời dự án khi đưa vào hoạt động sẽ góp phần mở rộng, tạo diều kiện phát triển các hoạt động giao lưu văn hóa, đối nội, đối ngoại.</w:t>
      </w:r>
    </w:p>
    <w:p w:rsidR="00C209CB" w:rsidRDefault="00C209CB" w:rsidP="00C209CB">
      <w:pPr>
        <w:pStyle w:val="ListParagraph"/>
        <w:numPr>
          <w:ilvl w:val="0"/>
          <w:numId w:val="97"/>
        </w:numPr>
        <w:spacing w:line="360" w:lineRule="auto"/>
        <w:jc w:val="both"/>
        <w:rPr>
          <w:rFonts w:ascii="Times New Roman" w:hAnsi="Times New Roman"/>
          <w:i w:val="0"/>
          <w:sz w:val="26"/>
          <w:szCs w:val="26"/>
        </w:rPr>
      </w:pPr>
      <w:r w:rsidRPr="00C209CB">
        <w:rPr>
          <w:rFonts w:ascii="Times New Roman" w:hAnsi="Times New Roman"/>
          <w:i w:val="0"/>
          <w:sz w:val="26"/>
          <w:szCs w:val="26"/>
        </w:rPr>
        <w:t>Dự án đưa vào hoạt động tạo hiệu quả về mặt kinh tế xã hội tốt, tạo được nguồn sử dụng lao động ổn định …</w:t>
      </w:r>
    </w:p>
    <w:tbl>
      <w:tblPr>
        <w:tblW w:w="5000" w:type="pct"/>
        <w:tblLook w:val="04A0" w:firstRow="1" w:lastRow="0" w:firstColumn="1" w:lastColumn="0" w:noHBand="0" w:noVBand="1"/>
      </w:tblPr>
      <w:tblGrid>
        <w:gridCol w:w="976"/>
        <w:gridCol w:w="3235"/>
        <w:gridCol w:w="1774"/>
        <w:gridCol w:w="3585"/>
      </w:tblGrid>
      <w:tr w:rsidR="00184E0F" w:rsidRPr="00184E0F" w:rsidTr="00184E0F">
        <w:trPr>
          <w:trHeight w:val="360"/>
        </w:trPr>
        <w:tc>
          <w:tcPr>
            <w:tcW w:w="5000" w:type="pct"/>
            <w:gridSpan w:val="4"/>
            <w:tcBorders>
              <w:top w:val="nil"/>
              <w:left w:val="nil"/>
              <w:bottom w:val="single" w:sz="4" w:space="0" w:color="auto"/>
              <w:right w:val="nil"/>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Bảng tổng hợp các chỉ tiêu kinh tế kĩ thuật của dự án</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STT</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Các chỉ tiêu</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Đơn vị</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Trị số</w:t>
            </w:r>
          </w:p>
        </w:tc>
      </w:tr>
      <w:tr w:rsidR="00184E0F" w:rsidRPr="00184E0F" w:rsidTr="00184E0F">
        <w:trPr>
          <w:trHeight w:val="3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b/>
                <w:bCs/>
                <w:i w:val="0"/>
                <w:color w:val="000000"/>
                <w:szCs w:val="28"/>
                <w:lang w:val="vi-VN" w:eastAsia="vi-VN"/>
              </w:rPr>
            </w:pPr>
            <w:r w:rsidRPr="00184E0F">
              <w:rPr>
                <w:rFonts w:eastAsia="Times New Roman" w:cs="Times New Roman"/>
                <w:b/>
                <w:bCs/>
                <w:i w:val="0"/>
                <w:color w:val="000000"/>
                <w:szCs w:val="28"/>
                <w:lang w:val="vi-VN" w:eastAsia="vi-VN"/>
              </w:rPr>
              <w:t>I. Các chỉ tiêu về giái trị sử dụng và công năng</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Cấp công trình</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Cấp</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III</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Mức độ tiện nghi</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Tiêu chuẩn</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Khách sạn 3 sao</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3</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Tuổi thọ</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Năm</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15</w:t>
            </w:r>
          </w:p>
        </w:tc>
      </w:tr>
      <w:tr w:rsidR="00184E0F" w:rsidRPr="00184E0F" w:rsidTr="00184E0F">
        <w:trPr>
          <w:trHeight w:val="4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4</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Diện tích chiếm đất</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m</w:t>
            </w:r>
            <w:r w:rsidRPr="00184E0F">
              <w:rPr>
                <w:rFonts w:eastAsia="Times New Roman" w:cs="Times New Roman"/>
                <w:i w:val="0"/>
                <w:color w:val="000000"/>
                <w:szCs w:val="28"/>
                <w:vertAlign w:val="superscript"/>
                <w:lang w:val="vi-VN" w:eastAsia="vi-VN"/>
              </w:rPr>
              <w:t>2</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 </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5</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Số nhà cho thuê</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Nhà</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39</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6</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Diện tích cho thuê để ở</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m</w:t>
            </w:r>
            <w:r w:rsidRPr="00184E0F">
              <w:rPr>
                <w:rFonts w:eastAsia="Times New Roman" w:cs="Times New Roman"/>
                <w:i w:val="0"/>
                <w:color w:val="000000"/>
                <w:szCs w:val="28"/>
                <w:vertAlign w:val="superscript"/>
                <w:lang w:val="vi-VN" w:eastAsia="vi-VN"/>
              </w:rPr>
              <w:t>2</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12757.46672</w:t>
            </w:r>
          </w:p>
        </w:tc>
      </w:tr>
      <w:tr w:rsidR="00184E0F" w:rsidRPr="00184E0F" w:rsidTr="00184E0F">
        <w:trPr>
          <w:trHeight w:val="3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b/>
                <w:bCs/>
                <w:i w:val="0"/>
                <w:color w:val="000000"/>
                <w:szCs w:val="28"/>
                <w:lang w:val="vi-VN" w:eastAsia="vi-VN"/>
              </w:rPr>
            </w:pPr>
            <w:r w:rsidRPr="00184E0F">
              <w:rPr>
                <w:rFonts w:eastAsia="Times New Roman" w:cs="Times New Roman"/>
                <w:b/>
                <w:bCs/>
                <w:i w:val="0"/>
                <w:color w:val="000000"/>
                <w:szCs w:val="28"/>
                <w:lang w:val="vi-VN" w:eastAsia="vi-VN"/>
              </w:rPr>
              <w:t>II. Các chỉ tiêu tài chính</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7</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Vốn đầu tư</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294400.33</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8</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Vốn cố định</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truệ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259215.73</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9</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Vốn lưu động</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35184.59997</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10</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Suất vốn đầu tư</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 </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11</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Tổng lợi nhuận ròng</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1218292.96</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12</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Lợi nhuận ròng bình quân năm</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81219.53081</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13</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Mức doanh lợi vốn đầu tư</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 </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0.276</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lastRenderedPageBreak/>
              <w:t>14</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Mức doanh lợi vốn cố định</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0.313</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15</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Tỷ lệ lợi nhuận so với doanh thu</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0.606</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16</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Lãi suất tối thiểu chấp nhận được</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12.9%</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17</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Giá trị hiện tại ròng</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78186.399</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18</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Suất thu lợi nội tại IRR</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17.335%</w:t>
            </w:r>
          </w:p>
        </w:tc>
      </w:tr>
      <w:tr w:rsidR="00184E0F" w:rsidRPr="00184E0F" w:rsidTr="00184E0F">
        <w:trPr>
          <w:trHeight w:val="108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19</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Thời gian thu hồi vốn nhờ lợi nhhuận và khấu hao</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năm</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12 năm 5 tháng 8 ngày</w:t>
            </w:r>
          </w:p>
        </w:tc>
      </w:tr>
      <w:tr w:rsidR="00184E0F" w:rsidRPr="00184E0F" w:rsidTr="00184E0F">
        <w:trPr>
          <w:trHeight w:val="144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20</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Thời gian thu hồi vốn có tính đến giá tị tiền tệ theo thời gian</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Năm</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3 năm 6 tháng</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21</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Doanh thu khi đạt công suất thiết kế</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2006682.957</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22</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Doanh thu hòa vốn</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37211.29354</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23</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Tỷ lệ hòa vốn</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lần</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28.81%</w:t>
            </w:r>
          </w:p>
        </w:tc>
      </w:tr>
      <w:tr w:rsidR="00184E0F" w:rsidRPr="00184E0F" w:rsidTr="00184E0F">
        <w:trPr>
          <w:trHeight w:val="3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24</w:t>
            </w:r>
          </w:p>
        </w:tc>
        <w:tc>
          <w:tcPr>
            <w:tcW w:w="1690"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Khả năng trả nợ</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 </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1.398</w:t>
            </w:r>
          </w:p>
        </w:tc>
      </w:tr>
      <w:tr w:rsidR="00184E0F" w:rsidRPr="00184E0F" w:rsidTr="00184E0F">
        <w:trPr>
          <w:trHeight w:val="3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b/>
                <w:bCs/>
                <w:i w:val="0"/>
                <w:color w:val="000000"/>
                <w:szCs w:val="28"/>
                <w:lang w:val="vi-VN" w:eastAsia="vi-VN"/>
              </w:rPr>
            </w:pPr>
            <w:r w:rsidRPr="00184E0F">
              <w:rPr>
                <w:rFonts w:eastAsia="Times New Roman" w:cs="Times New Roman"/>
                <w:b/>
                <w:bCs/>
                <w:i w:val="0"/>
                <w:color w:val="000000"/>
                <w:szCs w:val="28"/>
                <w:lang w:val="vi-VN" w:eastAsia="vi-VN"/>
              </w:rPr>
              <w:t>III. Các chỉ tiêu hiệu quả kinh tế - xã hội</w:t>
            </w:r>
          </w:p>
        </w:tc>
      </w:tr>
      <w:tr w:rsidR="00184E0F" w:rsidRPr="00184E0F" w:rsidTr="00184E0F">
        <w:trPr>
          <w:trHeight w:val="108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25</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Tổng giá tị sản phẩm thuần túy gia tăng</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1657845.86</w:t>
            </w:r>
          </w:p>
        </w:tc>
      </w:tr>
      <w:tr w:rsidR="00184E0F" w:rsidRPr="00184E0F" w:rsidTr="00184E0F">
        <w:trPr>
          <w:trHeight w:val="108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26</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Giá trị sản phẩm thuần túy gia tăng bình quân năm</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110523.0571</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27</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Số lao động thu hút vào dự án</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người</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103</w:t>
            </w:r>
          </w:p>
        </w:tc>
      </w:tr>
      <w:tr w:rsidR="00184E0F" w:rsidRPr="00184E0F" w:rsidTr="00184E0F">
        <w:trPr>
          <w:trHeight w:val="108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28</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Thu nhập bình quân của người lao động trong năm</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động</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35.161</w:t>
            </w:r>
          </w:p>
        </w:tc>
      </w:tr>
      <w:tr w:rsidR="00184E0F" w:rsidRPr="00184E0F" w:rsidTr="00184E0F">
        <w:trPr>
          <w:trHeight w:val="7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29</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Tổng mức đóng góp cho ngân sách</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người</w:t>
            </w:r>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192484.9257</w:t>
            </w:r>
          </w:p>
        </w:tc>
      </w:tr>
      <w:tr w:rsidR="00184E0F" w:rsidRPr="00184E0F" w:rsidTr="00184E0F">
        <w:trPr>
          <w:trHeight w:val="108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30</w:t>
            </w:r>
          </w:p>
        </w:tc>
        <w:tc>
          <w:tcPr>
            <w:tcW w:w="1690" w:type="pct"/>
            <w:tcBorders>
              <w:top w:val="nil"/>
              <w:left w:val="nil"/>
              <w:bottom w:val="single" w:sz="4" w:space="0" w:color="auto"/>
              <w:right w:val="single" w:sz="4" w:space="0" w:color="auto"/>
            </w:tcBorders>
            <w:shd w:val="clear" w:color="auto" w:fill="auto"/>
            <w:vAlign w:val="center"/>
            <w:hideMark/>
          </w:tcPr>
          <w:p w:rsidR="00184E0F" w:rsidRPr="00184E0F" w:rsidRDefault="00184E0F" w:rsidP="00184E0F">
            <w:pPr>
              <w:spacing w:after="0" w:line="240" w:lineRule="auto"/>
              <w:jc w:val="left"/>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Mức đóng góp cho ngân sách bình quân</w:t>
            </w:r>
          </w:p>
        </w:tc>
        <w:tc>
          <w:tcPr>
            <w:tcW w:w="927"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triệu đồng</w:t>
            </w:r>
            <w:bookmarkStart w:id="7" w:name="_GoBack"/>
            <w:bookmarkEnd w:id="7"/>
          </w:p>
        </w:tc>
        <w:tc>
          <w:tcPr>
            <w:tcW w:w="1872" w:type="pct"/>
            <w:tcBorders>
              <w:top w:val="nil"/>
              <w:left w:val="nil"/>
              <w:bottom w:val="single" w:sz="4" w:space="0" w:color="auto"/>
              <w:right w:val="single" w:sz="4" w:space="0" w:color="auto"/>
            </w:tcBorders>
            <w:shd w:val="clear" w:color="auto" w:fill="auto"/>
            <w:noWrap/>
            <w:vAlign w:val="center"/>
            <w:hideMark/>
          </w:tcPr>
          <w:p w:rsidR="00184E0F" w:rsidRPr="00184E0F" w:rsidRDefault="00184E0F" w:rsidP="00184E0F">
            <w:pPr>
              <w:spacing w:after="0" w:line="240" w:lineRule="auto"/>
              <w:rPr>
                <w:rFonts w:eastAsia="Times New Roman" w:cs="Times New Roman"/>
                <w:i w:val="0"/>
                <w:color w:val="000000"/>
                <w:szCs w:val="28"/>
                <w:lang w:val="vi-VN" w:eastAsia="vi-VN"/>
              </w:rPr>
            </w:pPr>
            <w:r w:rsidRPr="00184E0F">
              <w:rPr>
                <w:rFonts w:eastAsia="Times New Roman" w:cs="Times New Roman"/>
                <w:i w:val="0"/>
                <w:color w:val="000000"/>
                <w:szCs w:val="28"/>
                <w:lang w:val="vi-VN" w:eastAsia="vi-VN"/>
              </w:rPr>
              <w:t>12832.32838</w:t>
            </w:r>
          </w:p>
        </w:tc>
      </w:tr>
    </w:tbl>
    <w:p w:rsidR="00184E0F" w:rsidRDefault="00184E0F" w:rsidP="00184E0F">
      <w:pPr>
        <w:pStyle w:val="ListParagraph"/>
        <w:spacing w:line="360" w:lineRule="auto"/>
        <w:ind w:left="1120"/>
        <w:jc w:val="both"/>
        <w:rPr>
          <w:rFonts w:ascii="Times New Roman" w:hAnsi="Times New Roman"/>
          <w:i w:val="0"/>
          <w:sz w:val="26"/>
          <w:szCs w:val="26"/>
        </w:rPr>
      </w:pPr>
    </w:p>
    <w:p w:rsidR="00C209CB" w:rsidRPr="00C209CB" w:rsidRDefault="00C209CB" w:rsidP="00C209CB">
      <w:pPr>
        <w:spacing w:line="360" w:lineRule="auto"/>
        <w:ind w:left="927"/>
        <w:contextualSpacing/>
        <w:rPr>
          <w:rFonts w:eastAsia="Calibri"/>
          <w:b/>
          <w:i w:val="0"/>
          <w:szCs w:val="28"/>
        </w:rPr>
      </w:pPr>
      <w:r w:rsidRPr="00C209CB">
        <w:rPr>
          <w:rFonts w:eastAsia="Calibri"/>
          <w:b/>
          <w:i w:val="0"/>
          <w:szCs w:val="28"/>
        </w:rPr>
        <w:t>KẾT LUẬN, KIẾN NGHỊ.</w:t>
      </w:r>
    </w:p>
    <w:p w:rsidR="00C209CB" w:rsidRPr="00C209CB" w:rsidRDefault="00C209CB" w:rsidP="00C209CB">
      <w:pPr>
        <w:pStyle w:val="ListParagraph"/>
        <w:numPr>
          <w:ilvl w:val="0"/>
          <w:numId w:val="98"/>
        </w:numPr>
        <w:spacing w:line="360" w:lineRule="auto"/>
        <w:jc w:val="both"/>
        <w:rPr>
          <w:rFonts w:ascii="Times New Roman" w:eastAsia="Calibri" w:hAnsi="Times New Roman"/>
          <w:b/>
          <w:i w:val="0"/>
          <w:sz w:val="28"/>
          <w:szCs w:val="28"/>
        </w:rPr>
      </w:pPr>
      <w:r w:rsidRPr="00C209CB">
        <w:rPr>
          <w:rFonts w:ascii="Times New Roman" w:eastAsia="Calibri" w:hAnsi="Times New Roman"/>
          <w:b/>
          <w:i w:val="0"/>
          <w:sz w:val="28"/>
          <w:szCs w:val="28"/>
        </w:rPr>
        <w:t xml:space="preserve"> Kết luận.</w:t>
      </w:r>
    </w:p>
    <w:p w:rsidR="00C209CB" w:rsidRPr="00C209CB" w:rsidRDefault="00C209CB" w:rsidP="00C209CB">
      <w:pPr>
        <w:pStyle w:val="ListParagraph"/>
        <w:numPr>
          <w:ilvl w:val="0"/>
          <w:numId w:val="99"/>
        </w:numPr>
        <w:spacing w:line="360" w:lineRule="auto"/>
        <w:jc w:val="both"/>
        <w:rPr>
          <w:rFonts w:ascii="Times New Roman" w:eastAsia="Calibri" w:hAnsi="Times New Roman"/>
          <w:i w:val="0"/>
          <w:sz w:val="28"/>
          <w:szCs w:val="28"/>
        </w:rPr>
      </w:pPr>
      <w:r w:rsidRPr="00C209CB">
        <w:rPr>
          <w:rFonts w:ascii="Times New Roman" w:eastAsia="Calibri" w:hAnsi="Times New Roman"/>
          <w:i w:val="0"/>
          <w:sz w:val="28"/>
          <w:szCs w:val="28"/>
        </w:rPr>
        <w:t>Đây là một dự án đáng giá, có tính khả thi và tính hiệu quả cao. Được thể hiện ở các mặt sau :</w:t>
      </w:r>
    </w:p>
    <w:p w:rsidR="00C209CB" w:rsidRPr="00C209CB" w:rsidRDefault="00C209CB" w:rsidP="00C209CB">
      <w:pPr>
        <w:pStyle w:val="ListParagraph"/>
        <w:numPr>
          <w:ilvl w:val="0"/>
          <w:numId w:val="100"/>
        </w:numPr>
        <w:spacing w:line="360" w:lineRule="auto"/>
        <w:jc w:val="both"/>
        <w:rPr>
          <w:rFonts w:ascii="Times New Roman" w:eastAsia="Calibri" w:hAnsi="Times New Roman"/>
          <w:i w:val="0"/>
          <w:sz w:val="28"/>
          <w:szCs w:val="28"/>
        </w:rPr>
      </w:pPr>
      <w:r w:rsidRPr="00C209CB">
        <w:rPr>
          <w:rFonts w:ascii="Times New Roman" w:eastAsia="Calibri" w:hAnsi="Times New Roman"/>
          <w:i w:val="0"/>
          <w:sz w:val="28"/>
          <w:szCs w:val="28"/>
        </w:rPr>
        <w:t xml:space="preserve">Dự án phù hợp với nhu cầu sử dụng đang ngày càng tăng lên do sự phát triển của lĩnh vực du lịch, nghỉ dưỡng và mức cải thiện đời sống hiện nay. Vị trí đặt dự án thuộc </w:t>
      </w:r>
      <w:r>
        <w:rPr>
          <w:rFonts w:ascii="Times New Roman" w:eastAsia="Calibri" w:hAnsi="Times New Roman"/>
          <w:i w:val="0"/>
          <w:sz w:val="28"/>
          <w:szCs w:val="28"/>
        </w:rPr>
        <w:t>Huyện Gia Lâm</w:t>
      </w:r>
      <w:r w:rsidRPr="00C209CB">
        <w:rPr>
          <w:rFonts w:ascii="Times New Roman" w:eastAsia="Calibri" w:hAnsi="Times New Roman"/>
          <w:i w:val="0"/>
          <w:sz w:val="28"/>
          <w:szCs w:val="28"/>
        </w:rPr>
        <w:t>, thành phố Hà Nội – một nơi yên khá yên tính, gần đường giao thông chính thuận lợi cho đi đến các điểm du lịch, thu hút du khách dự án sẽ đáp ứng nhu cầu trên và góp phần làm tăng trưởng sự phát triển  chung cho khu vực. Với các vị thế trên, khả năng khai thác công suất của dự án hàng năm là cao và tương đối ổn định.</w:t>
      </w:r>
    </w:p>
    <w:p w:rsidR="00C209CB" w:rsidRPr="00C209CB" w:rsidRDefault="00C209CB" w:rsidP="00C209CB">
      <w:pPr>
        <w:pStyle w:val="ListParagraph"/>
        <w:widowControl w:val="0"/>
        <w:numPr>
          <w:ilvl w:val="0"/>
          <w:numId w:val="100"/>
        </w:numPr>
        <w:tabs>
          <w:tab w:val="left" w:pos="284"/>
        </w:tabs>
        <w:spacing w:line="360" w:lineRule="auto"/>
        <w:jc w:val="both"/>
        <w:rPr>
          <w:rFonts w:ascii="Times New Roman" w:eastAsia="Calibri" w:hAnsi="Times New Roman"/>
          <w:i w:val="0"/>
          <w:sz w:val="28"/>
          <w:szCs w:val="28"/>
          <w:lang w:val="vi-VN"/>
        </w:rPr>
      </w:pPr>
      <w:r w:rsidRPr="00C209CB">
        <w:rPr>
          <w:rFonts w:ascii="Times New Roman" w:eastAsia="Calibri" w:hAnsi="Times New Roman"/>
          <w:i w:val="0"/>
          <w:sz w:val="28"/>
          <w:szCs w:val="28"/>
          <w:lang w:val="vi-VN"/>
        </w:rPr>
        <w:t>Hiệu quả tài chính, độ an toàn về tài chính tương đối cao</w:t>
      </w:r>
    </w:p>
    <w:p w:rsidR="00C209CB" w:rsidRPr="00C209CB" w:rsidRDefault="00C209CB" w:rsidP="00C209CB">
      <w:pPr>
        <w:widowControl w:val="0"/>
        <w:numPr>
          <w:ilvl w:val="0"/>
          <w:numId w:val="101"/>
        </w:numPr>
        <w:tabs>
          <w:tab w:val="left" w:pos="284"/>
        </w:tabs>
        <w:spacing w:line="360" w:lineRule="auto"/>
        <w:contextualSpacing/>
        <w:jc w:val="both"/>
        <w:rPr>
          <w:rFonts w:eastAsia="Calibri"/>
          <w:i w:val="0"/>
          <w:szCs w:val="28"/>
          <w:lang w:val="vi-VN"/>
        </w:rPr>
      </w:pPr>
      <w:r w:rsidRPr="00C209CB">
        <w:rPr>
          <w:rFonts w:eastAsia="Calibri"/>
          <w:i w:val="0"/>
          <w:szCs w:val="28"/>
          <w:lang w:val="vi-VN"/>
        </w:rPr>
        <w:t>Như đã phân tích ở trên, chỉ số NPV, IRR ( trên quan điểm vốn chung và trên quan điểm vốn chủ sở hữu) đều cho thấy dự án đáng giá.</w:t>
      </w:r>
    </w:p>
    <w:p w:rsidR="00C209CB" w:rsidRPr="00C209CB" w:rsidRDefault="00C209CB" w:rsidP="00C209CB">
      <w:pPr>
        <w:widowControl w:val="0"/>
        <w:numPr>
          <w:ilvl w:val="0"/>
          <w:numId w:val="101"/>
        </w:numPr>
        <w:tabs>
          <w:tab w:val="left" w:pos="284"/>
        </w:tabs>
        <w:spacing w:line="360" w:lineRule="auto"/>
        <w:contextualSpacing/>
        <w:jc w:val="both"/>
        <w:rPr>
          <w:rFonts w:eastAsia="Calibri"/>
          <w:i w:val="0"/>
          <w:szCs w:val="28"/>
          <w:lang w:val="vi-VN"/>
        </w:rPr>
      </w:pPr>
      <w:r w:rsidRPr="00C209CB">
        <w:rPr>
          <w:rFonts w:eastAsia="Calibri"/>
          <w:i w:val="0"/>
          <w:szCs w:val="28"/>
          <w:lang w:val="vi-VN"/>
        </w:rPr>
        <w:t xml:space="preserve"> Ngoài ra độ an toàn về măt tài chính của dự án tương đối cao. Dự án có thời hạn thu hồi vốn tương đối nhanh, có khả năng trả nợ, doanh thu hòa vốn và mức hoạt động hòa vốn ở mức trung bình.</w:t>
      </w:r>
    </w:p>
    <w:p w:rsidR="00C209CB" w:rsidRPr="00C209CB" w:rsidRDefault="00C209CB" w:rsidP="00C209CB">
      <w:pPr>
        <w:widowControl w:val="0"/>
        <w:numPr>
          <w:ilvl w:val="0"/>
          <w:numId w:val="101"/>
        </w:numPr>
        <w:tabs>
          <w:tab w:val="left" w:pos="284"/>
        </w:tabs>
        <w:spacing w:line="360" w:lineRule="auto"/>
        <w:contextualSpacing/>
        <w:jc w:val="both"/>
        <w:rPr>
          <w:rFonts w:eastAsia="Calibri"/>
          <w:i w:val="0"/>
          <w:szCs w:val="28"/>
          <w:lang w:val="vi-VN"/>
        </w:rPr>
      </w:pPr>
      <w:r w:rsidRPr="00C209CB">
        <w:rPr>
          <w:rFonts w:eastAsia="Calibri"/>
          <w:i w:val="0"/>
          <w:szCs w:val="28"/>
          <w:lang w:val="vi-VN"/>
        </w:rPr>
        <w:t>Qua phân tích độ nhạy cho thấy, dự án có mức an toàn tốt.</w:t>
      </w:r>
    </w:p>
    <w:p w:rsidR="00C209CB" w:rsidRPr="00C209CB" w:rsidRDefault="00C209CB" w:rsidP="00C209CB">
      <w:pPr>
        <w:pStyle w:val="ListParagraph"/>
        <w:widowControl w:val="0"/>
        <w:numPr>
          <w:ilvl w:val="0"/>
          <w:numId w:val="102"/>
        </w:numPr>
        <w:tabs>
          <w:tab w:val="left" w:pos="284"/>
        </w:tabs>
        <w:spacing w:line="360" w:lineRule="auto"/>
        <w:jc w:val="both"/>
        <w:rPr>
          <w:rFonts w:ascii="Times New Roman" w:eastAsia="Calibri" w:hAnsi="Times New Roman"/>
          <w:i w:val="0"/>
          <w:sz w:val="28"/>
          <w:szCs w:val="28"/>
          <w:lang w:val="vi-VN"/>
        </w:rPr>
      </w:pPr>
      <w:r w:rsidRPr="00C209CB">
        <w:rPr>
          <w:rFonts w:ascii="Times New Roman" w:eastAsia="Calibri" w:hAnsi="Times New Roman"/>
          <w:i w:val="0"/>
          <w:sz w:val="28"/>
          <w:szCs w:val="28"/>
          <w:lang w:val="vi-VN"/>
        </w:rPr>
        <w:t>Dự án đem lại nhiều hiệu quả kinh tế - xã hội</w:t>
      </w:r>
    </w:p>
    <w:p w:rsidR="00C209CB" w:rsidRPr="00C209CB" w:rsidRDefault="00C209CB" w:rsidP="00C209CB">
      <w:pPr>
        <w:widowControl w:val="0"/>
        <w:numPr>
          <w:ilvl w:val="0"/>
          <w:numId w:val="103"/>
        </w:numPr>
        <w:tabs>
          <w:tab w:val="left" w:pos="284"/>
        </w:tabs>
        <w:spacing w:line="360" w:lineRule="auto"/>
        <w:contextualSpacing/>
        <w:jc w:val="both"/>
        <w:rPr>
          <w:rFonts w:eastAsia="Calibri"/>
          <w:i w:val="0"/>
          <w:szCs w:val="28"/>
          <w:lang w:val="vi-VN"/>
        </w:rPr>
      </w:pPr>
      <w:r w:rsidRPr="00C209CB">
        <w:rPr>
          <w:rFonts w:eastAsia="Calibri"/>
          <w:i w:val="0"/>
          <w:szCs w:val="28"/>
          <w:lang w:val="vi-VN"/>
        </w:rPr>
        <w:t>Dự án tạo ra một giá trị sản phẩm gia tăng lớn cho xã hội, đóng góp một phần đáng kể cho Ngân sách Nhà nước thông qua các khoản thuế ( thuế VAT,thuế môn bài, thuế thu nhập doanh nghiệp, chi phí thuê đất …)</w:t>
      </w:r>
    </w:p>
    <w:p w:rsidR="00C209CB" w:rsidRPr="00C209CB" w:rsidRDefault="00C209CB" w:rsidP="00C209CB">
      <w:pPr>
        <w:widowControl w:val="0"/>
        <w:numPr>
          <w:ilvl w:val="0"/>
          <w:numId w:val="103"/>
        </w:numPr>
        <w:tabs>
          <w:tab w:val="left" w:pos="284"/>
        </w:tabs>
        <w:spacing w:line="360" w:lineRule="auto"/>
        <w:contextualSpacing/>
        <w:jc w:val="both"/>
        <w:rPr>
          <w:rFonts w:eastAsia="Calibri"/>
          <w:i w:val="0"/>
          <w:szCs w:val="28"/>
          <w:lang w:val="vi-VN"/>
        </w:rPr>
      </w:pPr>
      <w:r w:rsidRPr="00C209CB">
        <w:rPr>
          <w:rFonts w:eastAsia="Calibri"/>
          <w:i w:val="0"/>
          <w:szCs w:val="28"/>
          <w:lang w:val="vi-VN"/>
        </w:rPr>
        <w:t>Dự án góp phần tạo việc làm cho  một lượng người lao động (trực tiếp) ổn định với mức thu nhập phù hợp, hoặc gián tiếp tạo việc làm và tăng thêm thu nhập cho nhiều người dân thông qua việc cung cấp dịch vụ, mua bán hàng hóa phục vụ cho nhu cầu sử dụng của khách hàng.</w:t>
      </w:r>
    </w:p>
    <w:p w:rsidR="00C209CB" w:rsidRPr="00C209CB" w:rsidRDefault="00C209CB" w:rsidP="00C209CB">
      <w:pPr>
        <w:widowControl w:val="0"/>
        <w:numPr>
          <w:ilvl w:val="0"/>
          <w:numId w:val="103"/>
        </w:numPr>
        <w:tabs>
          <w:tab w:val="left" w:pos="284"/>
        </w:tabs>
        <w:spacing w:line="360" w:lineRule="auto"/>
        <w:contextualSpacing/>
        <w:jc w:val="both"/>
        <w:rPr>
          <w:rFonts w:eastAsia="Calibri"/>
          <w:i w:val="0"/>
          <w:szCs w:val="28"/>
          <w:lang w:val="vi-VN"/>
        </w:rPr>
      </w:pPr>
      <w:r w:rsidRPr="00C209CB">
        <w:rPr>
          <w:rFonts w:eastAsia="Calibri"/>
          <w:i w:val="0"/>
          <w:szCs w:val="28"/>
          <w:lang w:val="vi-VN"/>
        </w:rPr>
        <w:lastRenderedPageBreak/>
        <w:t>Dự án cũng sẽ góp phần tạo th</w:t>
      </w:r>
      <w:r w:rsidRPr="00C209CB">
        <w:rPr>
          <w:rFonts w:eastAsia="Calibri"/>
          <w:i w:val="0"/>
          <w:szCs w:val="28"/>
          <w:lang w:val="vi-VN"/>
        </w:rPr>
        <w:t>êm</w:t>
      </w:r>
      <w:r w:rsidRPr="00C209CB">
        <w:rPr>
          <w:rFonts w:eastAsia="Calibri"/>
          <w:i w:val="0"/>
          <w:szCs w:val="28"/>
          <w:lang w:val="vi-VN"/>
        </w:rPr>
        <w:t xml:space="preserve"> tiền đề cho sự phát triển ngành du lịch dịch vụ tại địa phương.</w:t>
      </w:r>
    </w:p>
    <w:p w:rsidR="00C209CB" w:rsidRPr="00C209CB" w:rsidRDefault="00C209CB" w:rsidP="00C209CB">
      <w:pPr>
        <w:widowControl w:val="0"/>
        <w:numPr>
          <w:ilvl w:val="0"/>
          <w:numId w:val="103"/>
        </w:numPr>
        <w:tabs>
          <w:tab w:val="left" w:pos="284"/>
        </w:tabs>
        <w:spacing w:line="360" w:lineRule="auto"/>
        <w:contextualSpacing/>
        <w:jc w:val="both"/>
        <w:rPr>
          <w:rFonts w:eastAsia="Calibri"/>
          <w:i w:val="0"/>
          <w:szCs w:val="28"/>
          <w:lang w:val="vi-VN"/>
        </w:rPr>
      </w:pPr>
      <w:r w:rsidRPr="00C209CB">
        <w:rPr>
          <w:rFonts w:eastAsia="Calibri"/>
          <w:i w:val="0"/>
          <w:szCs w:val="28"/>
          <w:lang w:val="vi-VN"/>
        </w:rPr>
        <w:t>Ngoài ra, dự án còn góp phần thay đổi  cơ cấu và phát triển kinh tế vùng. Tăng cường, mở rộng mối quan hệ giao lưu văn hóa giữa các vùng miền trong nước cũng như giữa Việt Nam và bạn bè quốc tế.</w:t>
      </w:r>
    </w:p>
    <w:p w:rsidR="00C209CB" w:rsidRPr="00C209CB" w:rsidRDefault="00C209CB" w:rsidP="00C209CB">
      <w:pPr>
        <w:pStyle w:val="ListParagraph"/>
        <w:widowControl w:val="0"/>
        <w:numPr>
          <w:ilvl w:val="0"/>
          <w:numId w:val="98"/>
        </w:numPr>
        <w:tabs>
          <w:tab w:val="left" w:pos="284"/>
        </w:tabs>
        <w:spacing w:line="360" w:lineRule="auto"/>
        <w:jc w:val="both"/>
        <w:rPr>
          <w:rFonts w:ascii="Times New Roman" w:eastAsia="Calibri" w:hAnsi="Times New Roman"/>
          <w:b/>
          <w:i w:val="0"/>
          <w:sz w:val="28"/>
          <w:szCs w:val="28"/>
          <w:lang w:val="vi-VN"/>
        </w:rPr>
      </w:pPr>
      <w:r w:rsidRPr="00C209CB">
        <w:rPr>
          <w:rFonts w:ascii="Times New Roman" w:eastAsia="Calibri" w:hAnsi="Times New Roman"/>
          <w:b/>
          <w:i w:val="0"/>
          <w:sz w:val="28"/>
          <w:szCs w:val="28"/>
        </w:rPr>
        <w:t>Kiến nghị</w:t>
      </w:r>
    </w:p>
    <w:p w:rsidR="00C209CB" w:rsidRPr="00C209CB" w:rsidRDefault="00C209CB" w:rsidP="00C209CB">
      <w:pPr>
        <w:pStyle w:val="ListParagraph"/>
        <w:numPr>
          <w:ilvl w:val="0"/>
          <w:numId w:val="102"/>
        </w:numPr>
        <w:spacing w:before="120" w:line="360" w:lineRule="auto"/>
        <w:jc w:val="both"/>
        <w:rPr>
          <w:rFonts w:ascii="Times New Roman" w:eastAsia="Calibri" w:hAnsi="Times New Roman"/>
          <w:i w:val="0"/>
          <w:sz w:val="28"/>
          <w:szCs w:val="28"/>
          <w:lang w:val="vi-VN"/>
        </w:rPr>
      </w:pPr>
      <w:r w:rsidRPr="00C209CB">
        <w:rPr>
          <w:rFonts w:ascii="Times New Roman" w:eastAsia="Calibri" w:hAnsi="Times New Roman"/>
          <w:i w:val="0"/>
          <w:sz w:val="28"/>
          <w:szCs w:val="28"/>
          <w:lang w:val="vi-VN"/>
        </w:rPr>
        <w:t>Để dự án được thực thi sớm, UBND Thành phố, Sở kế hoạch đầu tư và các ngành có liên quan cần tạo điều kiện thuận lợi để cho dự án được triển khai nhanh chóng.</w:t>
      </w:r>
    </w:p>
    <w:p w:rsidR="00C209CB" w:rsidRPr="00C209CB" w:rsidRDefault="00C209CB" w:rsidP="00C209CB">
      <w:pPr>
        <w:pStyle w:val="ListParagraph"/>
        <w:widowControl w:val="0"/>
        <w:numPr>
          <w:ilvl w:val="0"/>
          <w:numId w:val="102"/>
        </w:numPr>
        <w:tabs>
          <w:tab w:val="left" w:pos="284"/>
        </w:tabs>
        <w:spacing w:line="360" w:lineRule="auto"/>
        <w:jc w:val="both"/>
        <w:rPr>
          <w:rFonts w:ascii="Times New Roman" w:eastAsia="Calibri" w:hAnsi="Times New Roman"/>
          <w:i w:val="0"/>
          <w:sz w:val="28"/>
          <w:szCs w:val="28"/>
          <w:lang w:val="vi-VN"/>
        </w:rPr>
      </w:pPr>
      <w:r w:rsidRPr="00C209CB">
        <w:rPr>
          <w:rFonts w:ascii="Times New Roman" w:eastAsia="Calibri" w:hAnsi="Times New Roman"/>
          <w:i w:val="0"/>
          <w:sz w:val="28"/>
          <w:szCs w:val="28"/>
          <w:lang w:val="vi-VN"/>
        </w:rPr>
        <w:t>Nhà nước cần có những giải pháp để hạn chế sự biến động về tài chính; tránh sự mất giá, trượt giá hay lạm phát tăng trong thị trường hiện tại và tương lai</w:t>
      </w:r>
    </w:p>
    <w:p w:rsidR="00417C14" w:rsidRPr="00C209CB" w:rsidRDefault="00417C14" w:rsidP="00417C14">
      <w:pPr>
        <w:pStyle w:val="NoSpacing"/>
        <w:ind w:left="720"/>
        <w:rPr>
          <w:szCs w:val="28"/>
          <w:lang w:val="vi-VN"/>
        </w:rPr>
      </w:pPr>
    </w:p>
    <w:sectPr w:rsidR="00417C14" w:rsidRPr="00C209CB" w:rsidSect="00A919F2">
      <w:pgSz w:w="11906" w:h="16838"/>
      <w:pgMar w:top="1134" w:right="851" w:bottom="170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BE6" w:rsidRDefault="000E6BE6" w:rsidP="00AC638F">
      <w:pPr>
        <w:spacing w:after="0" w:line="240" w:lineRule="auto"/>
      </w:pPr>
      <w:r>
        <w:separator/>
      </w:r>
    </w:p>
  </w:endnote>
  <w:endnote w:type="continuationSeparator" w:id="0">
    <w:p w:rsidR="000E6BE6" w:rsidRDefault="000E6BE6" w:rsidP="00AC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907526"/>
      <w:docPartObj>
        <w:docPartGallery w:val="Page Numbers (Bottom of Page)"/>
        <w:docPartUnique/>
      </w:docPartObj>
    </w:sdtPr>
    <w:sdtEndPr>
      <w:rPr>
        <w:noProof/>
      </w:rPr>
    </w:sdtEndPr>
    <w:sdtContent>
      <w:p w:rsidR="00B80BE6" w:rsidRDefault="00B80BE6">
        <w:pPr>
          <w:pStyle w:val="Footer"/>
        </w:pPr>
        <w:r>
          <w:fldChar w:fldCharType="begin"/>
        </w:r>
        <w:r>
          <w:instrText xml:space="preserve"> PAGE   \* MERGEFORMAT </w:instrText>
        </w:r>
        <w:r>
          <w:fldChar w:fldCharType="separate"/>
        </w:r>
        <w:r>
          <w:rPr>
            <w:noProof/>
          </w:rPr>
          <w:t>2</w:t>
        </w:r>
        <w:r>
          <w:rPr>
            <w:noProof/>
          </w:rPr>
          <w:fldChar w:fldCharType="end"/>
        </w:r>
      </w:p>
    </w:sdtContent>
  </w:sdt>
  <w:p w:rsidR="00B80BE6" w:rsidRDefault="00B80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BE6" w:rsidRDefault="000E6BE6" w:rsidP="00AC638F">
      <w:pPr>
        <w:spacing w:after="0" w:line="240" w:lineRule="auto"/>
      </w:pPr>
      <w:r>
        <w:separator/>
      </w:r>
    </w:p>
  </w:footnote>
  <w:footnote w:type="continuationSeparator" w:id="0">
    <w:p w:rsidR="000E6BE6" w:rsidRDefault="000E6BE6" w:rsidP="00AC6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633"/>
    <w:multiLevelType w:val="hybridMultilevel"/>
    <w:tmpl w:val="9DF8A700"/>
    <w:lvl w:ilvl="0" w:tplc="C3A65F32">
      <w:start w:val="1"/>
      <w:numFmt w:val="lowerLetter"/>
      <w:lvlText w:val="%1."/>
      <w:lvlJc w:val="left"/>
      <w:pPr>
        <w:ind w:left="540" w:hanging="360"/>
      </w:pPr>
    </w:lvl>
    <w:lvl w:ilvl="1" w:tplc="042A0019">
      <w:start w:val="1"/>
      <w:numFmt w:val="lowerLetter"/>
      <w:lvlText w:val="%2."/>
      <w:lvlJc w:val="left"/>
      <w:pPr>
        <w:ind w:left="1260" w:hanging="360"/>
      </w:pPr>
    </w:lvl>
    <w:lvl w:ilvl="2" w:tplc="042A001B">
      <w:start w:val="1"/>
      <w:numFmt w:val="lowerRoman"/>
      <w:lvlText w:val="%3."/>
      <w:lvlJc w:val="right"/>
      <w:pPr>
        <w:ind w:left="1980" w:hanging="180"/>
      </w:pPr>
    </w:lvl>
    <w:lvl w:ilvl="3" w:tplc="042A000F">
      <w:start w:val="1"/>
      <w:numFmt w:val="decimal"/>
      <w:lvlText w:val="%4."/>
      <w:lvlJc w:val="left"/>
      <w:pPr>
        <w:ind w:left="2700" w:hanging="360"/>
      </w:pPr>
    </w:lvl>
    <w:lvl w:ilvl="4" w:tplc="042A0019">
      <w:start w:val="1"/>
      <w:numFmt w:val="lowerLetter"/>
      <w:lvlText w:val="%5."/>
      <w:lvlJc w:val="left"/>
      <w:pPr>
        <w:ind w:left="3420" w:hanging="360"/>
      </w:pPr>
    </w:lvl>
    <w:lvl w:ilvl="5" w:tplc="042A001B">
      <w:start w:val="1"/>
      <w:numFmt w:val="lowerRoman"/>
      <w:lvlText w:val="%6."/>
      <w:lvlJc w:val="right"/>
      <w:pPr>
        <w:ind w:left="4140" w:hanging="180"/>
      </w:pPr>
    </w:lvl>
    <w:lvl w:ilvl="6" w:tplc="042A000F">
      <w:start w:val="1"/>
      <w:numFmt w:val="decimal"/>
      <w:lvlText w:val="%7."/>
      <w:lvlJc w:val="left"/>
      <w:pPr>
        <w:ind w:left="4860" w:hanging="360"/>
      </w:pPr>
    </w:lvl>
    <w:lvl w:ilvl="7" w:tplc="042A0019">
      <w:start w:val="1"/>
      <w:numFmt w:val="lowerLetter"/>
      <w:lvlText w:val="%8."/>
      <w:lvlJc w:val="left"/>
      <w:pPr>
        <w:ind w:left="5580" w:hanging="360"/>
      </w:pPr>
    </w:lvl>
    <w:lvl w:ilvl="8" w:tplc="042A001B">
      <w:start w:val="1"/>
      <w:numFmt w:val="lowerRoman"/>
      <w:lvlText w:val="%9."/>
      <w:lvlJc w:val="right"/>
      <w:pPr>
        <w:ind w:left="6300" w:hanging="180"/>
      </w:pPr>
    </w:lvl>
  </w:abstractNum>
  <w:abstractNum w:abstractNumId="1" w15:restartNumberingAfterBreak="0">
    <w:nsid w:val="03BD2098"/>
    <w:multiLevelType w:val="hybridMultilevel"/>
    <w:tmpl w:val="E08A9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45855CF"/>
    <w:multiLevelType w:val="hybridMultilevel"/>
    <w:tmpl w:val="AB989B7C"/>
    <w:lvl w:ilvl="0" w:tplc="E5C68EAE">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7F06E9"/>
    <w:multiLevelType w:val="hybridMultilevel"/>
    <w:tmpl w:val="802EE658"/>
    <w:lvl w:ilvl="0" w:tplc="E3FAAA6C">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64706B5"/>
    <w:multiLevelType w:val="hybridMultilevel"/>
    <w:tmpl w:val="2A405BAA"/>
    <w:lvl w:ilvl="0" w:tplc="2FCE52EC">
      <w:start w:val="1"/>
      <w:numFmt w:val="bullet"/>
      <w:lvlText w:val="-"/>
      <w:lvlJc w:val="left"/>
      <w:pPr>
        <w:tabs>
          <w:tab w:val="num" w:pos="284"/>
        </w:tabs>
        <w:ind w:left="284" w:hanging="284"/>
      </w:pPr>
      <w:rPr>
        <w:rFonts w:ascii=".VnTime" w:eastAsia="Times New Roman" w:hAnsi=".VnTime"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FCE52EC">
      <w:start w:val="1"/>
      <w:numFmt w:val="bullet"/>
      <w:lvlText w:val="-"/>
      <w:lvlJc w:val="left"/>
      <w:pPr>
        <w:tabs>
          <w:tab w:val="num" w:pos="360"/>
        </w:tabs>
        <w:ind w:left="360" w:hanging="360"/>
      </w:pPr>
      <w:rPr>
        <w:rFonts w:ascii=".VnTime" w:eastAsia="Times New Roman" w:hAnsi=".VnTime" w:cs="Times New Roman"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7239B"/>
    <w:multiLevelType w:val="hybridMultilevel"/>
    <w:tmpl w:val="D5CC77B2"/>
    <w:lvl w:ilvl="0" w:tplc="03D2F294">
      <w:start w:val="1"/>
      <w:numFmt w:val="lowerLetter"/>
      <w:lvlText w:val="%1."/>
      <w:lvlJc w:val="left"/>
      <w:pPr>
        <w:ind w:left="360" w:hanging="360"/>
      </w:pPr>
    </w:lvl>
    <w:lvl w:ilvl="1" w:tplc="042A0019">
      <w:start w:val="1"/>
      <w:numFmt w:val="lowerLetter"/>
      <w:lvlText w:val="%2."/>
      <w:lvlJc w:val="left"/>
      <w:pPr>
        <w:ind w:left="450" w:hanging="360"/>
      </w:pPr>
    </w:lvl>
    <w:lvl w:ilvl="2" w:tplc="042A001B">
      <w:start w:val="1"/>
      <w:numFmt w:val="lowerRoman"/>
      <w:lvlText w:val="%3."/>
      <w:lvlJc w:val="right"/>
      <w:pPr>
        <w:ind w:left="2728" w:hanging="180"/>
      </w:pPr>
    </w:lvl>
    <w:lvl w:ilvl="3" w:tplc="042A000F">
      <w:start w:val="1"/>
      <w:numFmt w:val="decimal"/>
      <w:lvlText w:val="%4."/>
      <w:lvlJc w:val="left"/>
      <w:pPr>
        <w:ind w:left="3448" w:hanging="360"/>
      </w:pPr>
    </w:lvl>
    <w:lvl w:ilvl="4" w:tplc="042A0019">
      <w:start w:val="1"/>
      <w:numFmt w:val="lowerLetter"/>
      <w:lvlText w:val="%5."/>
      <w:lvlJc w:val="left"/>
      <w:pPr>
        <w:ind w:left="4168" w:hanging="360"/>
      </w:pPr>
    </w:lvl>
    <w:lvl w:ilvl="5" w:tplc="042A001B">
      <w:start w:val="1"/>
      <w:numFmt w:val="lowerRoman"/>
      <w:lvlText w:val="%6."/>
      <w:lvlJc w:val="right"/>
      <w:pPr>
        <w:ind w:left="4888" w:hanging="180"/>
      </w:pPr>
    </w:lvl>
    <w:lvl w:ilvl="6" w:tplc="042A000F">
      <w:start w:val="1"/>
      <w:numFmt w:val="decimal"/>
      <w:lvlText w:val="%7."/>
      <w:lvlJc w:val="left"/>
      <w:pPr>
        <w:ind w:left="5608" w:hanging="360"/>
      </w:pPr>
    </w:lvl>
    <w:lvl w:ilvl="7" w:tplc="042A0019">
      <w:start w:val="1"/>
      <w:numFmt w:val="lowerLetter"/>
      <w:lvlText w:val="%8."/>
      <w:lvlJc w:val="left"/>
      <w:pPr>
        <w:ind w:left="6328" w:hanging="360"/>
      </w:pPr>
    </w:lvl>
    <w:lvl w:ilvl="8" w:tplc="042A001B">
      <w:start w:val="1"/>
      <w:numFmt w:val="lowerRoman"/>
      <w:lvlText w:val="%9."/>
      <w:lvlJc w:val="right"/>
      <w:pPr>
        <w:ind w:left="7048" w:hanging="180"/>
      </w:pPr>
    </w:lvl>
  </w:abstractNum>
  <w:abstractNum w:abstractNumId="6" w15:restartNumberingAfterBreak="0">
    <w:nsid w:val="07FB66E7"/>
    <w:multiLevelType w:val="hybridMultilevel"/>
    <w:tmpl w:val="E97616CC"/>
    <w:lvl w:ilvl="0" w:tplc="9A80B02E">
      <w:numFmt w:val="bullet"/>
      <w:lvlText w:val=""/>
      <w:lvlJc w:val="left"/>
      <w:pPr>
        <w:ind w:left="360" w:hanging="360"/>
      </w:pPr>
      <w:rPr>
        <w:rFonts w:ascii="Wingdings" w:eastAsia="Calibri" w:hAnsi="Wingdings" w:cs="Cambria" w:hint="default"/>
      </w:rPr>
    </w:lvl>
    <w:lvl w:ilvl="1" w:tplc="042A0003">
      <w:start w:val="1"/>
      <w:numFmt w:val="bullet"/>
      <w:lvlText w:val="o"/>
      <w:lvlJc w:val="left"/>
      <w:pPr>
        <w:ind w:left="2367" w:hanging="360"/>
      </w:pPr>
      <w:rPr>
        <w:rFonts w:ascii="Courier New" w:hAnsi="Courier New" w:cs="Courier New" w:hint="default"/>
      </w:rPr>
    </w:lvl>
    <w:lvl w:ilvl="2" w:tplc="042A0005">
      <w:start w:val="1"/>
      <w:numFmt w:val="bullet"/>
      <w:lvlText w:val=""/>
      <w:lvlJc w:val="left"/>
      <w:pPr>
        <w:ind w:left="3087" w:hanging="360"/>
      </w:pPr>
      <w:rPr>
        <w:rFonts w:ascii="Wingdings" w:hAnsi="Wingdings" w:hint="default"/>
      </w:rPr>
    </w:lvl>
    <w:lvl w:ilvl="3" w:tplc="042A0001">
      <w:start w:val="1"/>
      <w:numFmt w:val="bullet"/>
      <w:lvlText w:val=""/>
      <w:lvlJc w:val="left"/>
      <w:pPr>
        <w:ind w:left="3807" w:hanging="360"/>
      </w:pPr>
      <w:rPr>
        <w:rFonts w:ascii="Symbol" w:hAnsi="Symbol" w:hint="default"/>
      </w:rPr>
    </w:lvl>
    <w:lvl w:ilvl="4" w:tplc="042A0003">
      <w:start w:val="1"/>
      <w:numFmt w:val="bullet"/>
      <w:lvlText w:val="o"/>
      <w:lvlJc w:val="left"/>
      <w:pPr>
        <w:ind w:left="4527" w:hanging="360"/>
      </w:pPr>
      <w:rPr>
        <w:rFonts w:ascii="Courier New" w:hAnsi="Courier New" w:cs="Courier New" w:hint="default"/>
      </w:rPr>
    </w:lvl>
    <w:lvl w:ilvl="5" w:tplc="042A0005">
      <w:start w:val="1"/>
      <w:numFmt w:val="bullet"/>
      <w:lvlText w:val=""/>
      <w:lvlJc w:val="left"/>
      <w:pPr>
        <w:ind w:left="5247" w:hanging="360"/>
      </w:pPr>
      <w:rPr>
        <w:rFonts w:ascii="Wingdings" w:hAnsi="Wingdings" w:hint="default"/>
      </w:rPr>
    </w:lvl>
    <w:lvl w:ilvl="6" w:tplc="042A0001">
      <w:start w:val="1"/>
      <w:numFmt w:val="bullet"/>
      <w:lvlText w:val=""/>
      <w:lvlJc w:val="left"/>
      <w:pPr>
        <w:ind w:left="5967" w:hanging="360"/>
      </w:pPr>
      <w:rPr>
        <w:rFonts w:ascii="Symbol" w:hAnsi="Symbol" w:hint="default"/>
      </w:rPr>
    </w:lvl>
    <w:lvl w:ilvl="7" w:tplc="042A0003">
      <w:start w:val="1"/>
      <w:numFmt w:val="bullet"/>
      <w:lvlText w:val="o"/>
      <w:lvlJc w:val="left"/>
      <w:pPr>
        <w:ind w:left="6687" w:hanging="360"/>
      </w:pPr>
      <w:rPr>
        <w:rFonts w:ascii="Courier New" w:hAnsi="Courier New" w:cs="Courier New" w:hint="default"/>
      </w:rPr>
    </w:lvl>
    <w:lvl w:ilvl="8" w:tplc="042A0005">
      <w:start w:val="1"/>
      <w:numFmt w:val="bullet"/>
      <w:lvlText w:val=""/>
      <w:lvlJc w:val="left"/>
      <w:pPr>
        <w:ind w:left="7407" w:hanging="360"/>
      </w:pPr>
      <w:rPr>
        <w:rFonts w:ascii="Wingdings" w:hAnsi="Wingdings" w:hint="default"/>
      </w:rPr>
    </w:lvl>
  </w:abstractNum>
  <w:abstractNum w:abstractNumId="7" w15:restartNumberingAfterBreak="0">
    <w:nsid w:val="081C5C31"/>
    <w:multiLevelType w:val="hybridMultilevel"/>
    <w:tmpl w:val="C5142BAE"/>
    <w:lvl w:ilvl="0" w:tplc="E3FAAA6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87D53D6"/>
    <w:multiLevelType w:val="hybridMultilevel"/>
    <w:tmpl w:val="E508FDA8"/>
    <w:lvl w:ilvl="0" w:tplc="E3FAAA6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0ABF7122"/>
    <w:multiLevelType w:val="hybridMultilevel"/>
    <w:tmpl w:val="82240980"/>
    <w:lvl w:ilvl="0" w:tplc="6A245D7E">
      <w:start w:val="1"/>
      <w:numFmt w:val="bullet"/>
      <w:lvlText w:val=""/>
      <w:lvlJc w:val="left"/>
      <w:pPr>
        <w:ind w:left="1260" w:hanging="360"/>
      </w:pPr>
      <w:rPr>
        <w:rFonts w:ascii="Wingdings" w:hAnsi="Wingdings" w:hint="default"/>
        <w:color w:val="auto"/>
        <w:sz w:val="28"/>
        <w:szCs w:val="28"/>
      </w:rPr>
    </w:lvl>
    <w:lvl w:ilvl="1" w:tplc="FA1C8D84">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0" w15:restartNumberingAfterBreak="0">
    <w:nsid w:val="0BA57440"/>
    <w:multiLevelType w:val="hybridMultilevel"/>
    <w:tmpl w:val="1F2E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773612"/>
    <w:multiLevelType w:val="hybridMultilevel"/>
    <w:tmpl w:val="D4708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1104C76"/>
    <w:multiLevelType w:val="hybridMultilevel"/>
    <w:tmpl w:val="30162A9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12075630"/>
    <w:multiLevelType w:val="multilevel"/>
    <w:tmpl w:val="12075630"/>
    <w:lvl w:ilvl="0">
      <w:start w:val="4"/>
      <w:numFmt w:val="bullet"/>
      <w:lvlText w:val=""/>
      <w:lvlJc w:val="left"/>
      <w:pPr>
        <w:ind w:left="644" w:hanging="360"/>
      </w:pPr>
      <w:rPr>
        <w:rFonts w:ascii="Wingdings" w:eastAsia="Times New Roman" w:hAnsi="Wingdings" w:cs="Times New Roman" w:hint="default"/>
        <w:color w:val="auto"/>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14" w15:restartNumberingAfterBreak="0">
    <w:nsid w:val="13DB628A"/>
    <w:multiLevelType w:val="hybridMultilevel"/>
    <w:tmpl w:val="25627078"/>
    <w:lvl w:ilvl="0" w:tplc="E5C68EAE">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F6339D"/>
    <w:multiLevelType w:val="hybridMultilevel"/>
    <w:tmpl w:val="A1C0ED32"/>
    <w:lvl w:ilvl="0" w:tplc="35E29286">
      <w:start w:val="7"/>
      <w:numFmt w:val="bullet"/>
      <w:lvlText w:val=""/>
      <w:lvlJc w:val="left"/>
      <w:pPr>
        <w:ind w:left="450" w:hanging="360"/>
      </w:pPr>
      <w:rPr>
        <w:rFonts w:ascii="Wingdings" w:eastAsia="Times New Roman" w:hAnsi="Wingdings"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16" w15:restartNumberingAfterBreak="0">
    <w:nsid w:val="16446161"/>
    <w:multiLevelType w:val="hybridMultilevel"/>
    <w:tmpl w:val="DE8C3404"/>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79860DA"/>
    <w:multiLevelType w:val="hybridMultilevel"/>
    <w:tmpl w:val="6BBC6E8C"/>
    <w:lvl w:ilvl="0" w:tplc="7744E5FA">
      <w:start w:val="4"/>
      <w:numFmt w:val="bullet"/>
      <w:lvlText w:val=""/>
      <w:lvlJc w:val="left"/>
      <w:pPr>
        <w:ind w:left="360" w:hanging="360"/>
      </w:pPr>
      <w:rPr>
        <w:rFonts w:ascii="Wingdings" w:eastAsia="Times New Roman" w:hAnsi="Wingdings" w:cs="Times New Roman" w:hint="default"/>
        <w:color w:val="auto"/>
      </w:rPr>
    </w:lvl>
    <w:lvl w:ilvl="1" w:tplc="042A0003">
      <w:start w:val="1"/>
      <w:numFmt w:val="bullet"/>
      <w:lvlText w:val="o"/>
      <w:lvlJc w:val="left"/>
      <w:pPr>
        <w:ind w:left="2164" w:hanging="360"/>
      </w:pPr>
      <w:rPr>
        <w:rFonts w:ascii="Courier New" w:hAnsi="Courier New" w:cs="Courier New" w:hint="default"/>
      </w:rPr>
    </w:lvl>
    <w:lvl w:ilvl="2" w:tplc="042A0005">
      <w:start w:val="1"/>
      <w:numFmt w:val="bullet"/>
      <w:lvlText w:val=""/>
      <w:lvlJc w:val="left"/>
      <w:pPr>
        <w:ind w:left="2884" w:hanging="360"/>
      </w:pPr>
      <w:rPr>
        <w:rFonts w:ascii="Wingdings" w:hAnsi="Wingdings" w:hint="default"/>
      </w:rPr>
    </w:lvl>
    <w:lvl w:ilvl="3" w:tplc="042A0001">
      <w:start w:val="1"/>
      <w:numFmt w:val="bullet"/>
      <w:lvlText w:val=""/>
      <w:lvlJc w:val="left"/>
      <w:pPr>
        <w:ind w:left="3604" w:hanging="360"/>
      </w:pPr>
      <w:rPr>
        <w:rFonts w:ascii="Symbol" w:hAnsi="Symbol" w:hint="default"/>
      </w:rPr>
    </w:lvl>
    <w:lvl w:ilvl="4" w:tplc="042A0003">
      <w:start w:val="1"/>
      <w:numFmt w:val="bullet"/>
      <w:lvlText w:val="o"/>
      <w:lvlJc w:val="left"/>
      <w:pPr>
        <w:ind w:left="4324" w:hanging="360"/>
      </w:pPr>
      <w:rPr>
        <w:rFonts w:ascii="Courier New" w:hAnsi="Courier New" w:cs="Courier New" w:hint="default"/>
      </w:rPr>
    </w:lvl>
    <w:lvl w:ilvl="5" w:tplc="042A0005">
      <w:start w:val="1"/>
      <w:numFmt w:val="bullet"/>
      <w:lvlText w:val=""/>
      <w:lvlJc w:val="left"/>
      <w:pPr>
        <w:ind w:left="5044" w:hanging="360"/>
      </w:pPr>
      <w:rPr>
        <w:rFonts w:ascii="Wingdings" w:hAnsi="Wingdings" w:hint="default"/>
      </w:rPr>
    </w:lvl>
    <w:lvl w:ilvl="6" w:tplc="042A0001">
      <w:start w:val="1"/>
      <w:numFmt w:val="bullet"/>
      <w:lvlText w:val=""/>
      <w:lvlJc w:val="left"/>
      <w:pPr>
        <w:ind w:left="5764" w:hanging="360"/>
      </w:pPr>
      <w:rPr>
        <w:rFonts w:ascii="Symbol" w:hAnsi="Symbol" w:hint="default"/>
      </w:rPr>
    </w:lvl>
    <w:lvl w:ilvl="7" w:tplc="042A0003">
      <w:start w:val="1"/>
      <w:numFmt w:val="bullet"/>
      <w:lvlText w:val="o"/>
      <w:lvlJc w:val="left"/>
      <w:pPr>
        <w:ind w:left="6484" w:hanging="360"/>
      </w:pPr>
      <w:rPr>
        <w:rFonts w:ascii="Courier New" w:hAnsi="Courier New" w:cs="Courier New" w:hint="default"/>
      </w:rPr>
    </w:lvl>
    <w:lvl w:ilvl="8" w:tplc="042A0005">
      <w:start w:val="1"/>
      <w:numFmt w:val="bullet"/>
      <w:lvlText w:val=""/>
      <w:lvlJc w:val="left"/>
      <w:pPr>
        <w:ind w:left="7204" w:hanging="360"/>
      </w:pPr>
      <w:rPr>
        <w:rFonts w:ascii="Wingdings" w:hAnsi="Wingdings" w:hint="default"/>
      </w:rPr>
    </w:lvl>
  </w:abstractNum>
  <w:abstractNum w:abstractNumId="18" w15:restartNumberingAfterBreak="0">
    <w:nsid w:val="196D228A"/>
    <w:multiLevelType w:val="hybridMultilevel"/>
    <w:tmpl w:val="71D0A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A3E7051"/>
    <w:multiLevelType w:val="hybridMultilevel"/>
    <w:tmpl w:val="63448516"/>
    <w:lvl w:ilvl="0" w:tplc="E3FAAA6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1C6F1220"/>
    <w:multiLevelType w:val="hybridMultilevel"/>
    <w:tmpl w:val="5A1663CA"/>
    <w:lvl w:ilvl="0" w:tplc="E3FAAA6C">
      <w:start w:val="1"/>
      <w:numFmt w:val="bullet"/>
      <w:lvlText w:val="-"/>
      <w:lvlJc w:val="left"/>
      <w:pPr>
        <w:ind w:left="780" w:hanging="360"/>
      </w:pPr>
      <w:rPr>
        <w:rFonts w:ascii="Times New Roman" w:eastAsia="Calibri" w:hAnsi="Times New Roman" w:cs="Times New Roman"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21" w15:restartNumberingAfterBreak="0">
    <w:nsid w:val="1D91064B"/>
    <w:multiLevelType w:val="hybridMultilevel"/>
    <w:tmpl w:val="152CAC54"/>
    <w:lvl w:ilvl="0" w:tplc="E5C68EAE">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0A46691"/>
    <w:multiLevelType w:val="hybridMultilevel"/>
    <w:tmpl w:val="EB3E5770"/>
    <w:lvl w:ilvl="0" w:tplc="E5C68EA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6B11729"/>
    <w:multiLevelType w:val="hybridMultilevel"/>
    <w:tmpl w:val="D65AD152"/>
    <w:lvl w:ilvl="0" w:tplc="7744E5FA">
      <w:start w:val="4"/>
      <w:numFmt w:val="bullet"/>
      <w:lvlText w:val=""/>
      <w:lvlJc w:val="left"/>
      <w:pPr>
        <w:ind w:left="450" w:hanging="360"/>
      </w:pPr>
      <w:rPr>
        <w:rFonts w:ascii="Wingdings" w:eastAsia="Times New Roman" w:hAnsi="Wingdings" w:cs="Times New Roman" w:hint="default"/>
        <w:color w:val="auto"/>
      </w:rPr>
    </w:lvl>
    <w:lvl w:ilvl="1" w:tplc="042A0003">
      <w:start w:val="1"/>
      <w:numFmt w:val="bullet"/>
      <w:lvlText w:val="o"/>
      <w:lvlJc w:val="left"/>
      <w:pPr>
        <w:ind w:left="2368" w:hanging="360"/>
      </w:pPr>
      <w:rPr>
        <w:rFonts w:ascii="Courier New" w:hAnsi="Courier New" w:cs="Courier New" w:hint="default"/>
      </w:rPr>
    </w:lvl>
    <w:lvl w:ilvl="2" w:tplc="042A0005">
      <w:start w:val="1"/>
      <w:numFmt w:val="bullet"/>
      <w:lvlText w:val=""/>
      <w:lvlJc w:val="left"/>
      <w:pPr>
        <w:ind w:left="3088" w:hanging="360"/>
      </w:pPr>
      <w:rPr>
        <w:rFonts w:ascii="Wingdings" w:hAnsi="Wingdings" w:hint="default"/>
      </w:rPr>
    </w:lvl>
    <w:lvl w:ilvl="3" w:tplc="042A0001">
      <w:start w:val="1"/>
      <w:numFmt w:val="bullet"/>
      <w:lvlText w:val=""/>
      <w:lvlJc w:val="left"/>
      <w:pPr>
        <w:ind w:left="3808" w:hanging="360"/>
      </w:pPr>
      <w:rPr>
        <w:rFonts w:ascii="Symbol" w:hAnsi="Symbol" w:hint="default"/>
      </w:rPr>
    </w:lvl>
    <w:lvl w:ilvl="4" w:tplc="042A0003">
      <w:start w:val="1"/>
      <w:numFmt w:val="bullet"/>
      <w:lvlText w:val="o"/>
      <w:lvlJc w:val="left"/>
      <w:pPr>
        <w:ind w:left="4528" w:hanging="360"/>
      </w:pPr>
      <w:rPr>
        <w:rFonts w:ascii="Courier New" w:hAnsi="Courier New" w:cs="Courier New" w:hint="default"/>
      </w:rPr>
    </w:lvl>
    <w:lvl w:ilvl="5" w:tplc="042A0005">
      <w:start w:val="1"/>
      <w:numFmt w:val="bullet"/>
      <w:lvlText w:val=""/>
      <w:lvlJc w:val="left"/>
      <w:pPr>
        <w:ind w:left="5248" w:hanging="360"/>
      </w:pPr>
      <w:rPr>
        <w:rFonts w:ascii="Wingdings" w:hAnsi="Wingdings" w:hint="default"/>
      </w:rPr>
    </w:lvl>
    <w:lvl w:ilvl="6" w:tplc="042A0001">
      <w:start w:val="1"/>
      <w:numFmt w:val="bullet"/>
      <w:lvlText w:val=""/>
      <w:lvlJc w:val="left"/>
      <w:pPr>
        <w:ind w:left="5968" w:hanging="360"/>
      </w:pPr>
      <w:rPr>
        <w:rFonts w:ascii="Symbol" w:hAnsi="Symbol" w:hint="default"/>
      </w:rPr>
    </w:lvl>
    <w:lvl w:ilvl="7" w:tplc="042A0003">
      <w:start w:val="1"/>
      <w:numFmt w:val="bullet"/>
      <w:lvlText w:val="o"/>
      <w:lvlJc w:val="left"/>
      <w:pPr>
        <w:ind w:left="6688" w:hanging="360"/>
      </w:pPr>
      <w:rPr>
        <w:rFonts w:ascii="Courier New" w:hAnsi="Courier New" w:cs="Courier New" w:hint="default"/>
      </w:rPr>
    </w:lvl>
    <w:lvl w:ilvl="8" w:tplc="042A0005">
      <w:start w:val="1"/>
      <w:numFmt w:val="bullet"/>
      <w:lvlText w:val=""/>
      <w:lvlJc w:val="left"/>
      <w:pPr>
        <w:ind w:left="7408" w:hanging="360"/>
      </w:pPr>
      <w:rPr>
        <w:rFonts w:ascii="Wingdings" w:hAnsi="Wingdings" w:hint="default"/>
      </w:rPr>
    </w:lvl>
  </w:abstractNum>
  <w:abstractNum w:abstractNumId="24" w15:restartNumberingAfterBreak="0">
    <w:nsid w:val="270351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27576D2A"/>
    <w:multiLevelType w:val="hybridMultilevel"/>
    <w:tmpl w:val="4888F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276E6498"/>
    <w:multiLevelType w:val="hybridMultilevel"/>
    <w:tmpl w:val="F36C2E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649"/>
        </w:tabs>
        <w:ind w:left="1649" w:hanging="360"/>
      </w:pPr>
      <w:rPr>
        <w:rFonts w:ascii="Courier New" w:hAnsi="Courier New" w:cs="Courier New" w:hint="default"/>
      </w:rPr>
    </w:lvl>
    <w:lvl w:ilvl="2" w:tplc="04190005">
      <w:start w:val="1"/>
      <w:numFmt w:val="bullet"/>
      <w:lvlText w:val=""/>
      <w:lvlJc w:val="left"/>
      <w:pPr>
        <w:tabs>
          <w:tab w:val="num" w:pos="2369"/>
        </w:tabs>
        <w:ind w:left="2369" w:hanging="360"/>
      </w:pPr>
      <w:rPr>
        <w:rFonts w:ascii="Wingdings" w:hAnsi="Wingdings" w:hint="default"/>
      </w:rPr>
    </w:lvl>
    <w:lvl w:ilvl="3" w:tplc="04190001">
      <w:start w:val="1"/>
      <w:numFmt w:val="bullet"/>
      <w:lvlText w:val=""/>
      <w:lvlJc w:val="left"/>
      <w:pPr>
        <w:tabs>
          <w:tab w:val="num" w:pos="3089"/>
        </w:tabs>
        <w:ind w:left="3089" w:hanging="360"/>
      </w:pPr>
      <w:rPr>
        <w:rFonts w:ascii="Symbol" w:hAnsi="Symbol" w:hint="default"/>
      </w:rPr>
    </w:lvl>
    <w:lvl w:ilvl="4" w:tplc="04190003">
      <w:start w:val="1"/>
      <w:numFmt w:val="bullet"/>
      <w:lvlText w:val="o"/>
      <w:lvlJc w:val="left"/>
      <w:pPr>
        <w:tabs>
          <w:tab w:val="num" w:pos="3809"/>
        </w:tabs>
        <w:ind w:left="3809" w:hanging="360"/>
      </w:pPr>
      <w:rPr>
        <w:rFonts w:ascii="Courier New" w:hAnsi="Courier New" w:cs="Courier New" w:hint="default"/>
      </w:rPr>
    </w:lvl>
    <w:lvl w:ilvl="5" w:tplc="04190005">
      <w:start w:val="1"/>
      <w:numFmt w:val="bullet"/>
      <w:lvlText w:val=""/>
      <w:lvlJc w:val="left"/>
      <w:pPr>
        <w:tabs>
          <w:tab w:val="num" w:pos="4529"/>
        </w:tabs>
        <w:ind w:left="4529" w:hanging="360"/>
      </w:pPr>
      <w:rPr>
        <w:rFonts w:ascii="Wingdings" w:hAnsi="Wingdings" w:hint="default"/>
      </w:rPr>
    </w:lvl>
    <w:lvl w:ilvl="6" w:tplc="04190001">
      <w:start w:val="1"/>
      <w:numFmt w:val="bullet"/>
      <w:lvlText w:val=""/>
      <w:lvlJc w:val="left"/>
      <w:pPr>
        <w:tabs>
          <w:tab w:val="num" w:pos="5249"/>
        </w:tabs>
        <w:ind w:left="5249" w:hanging="360"/>
      </w:pPr>
      <w:rPr>
        <w:rFonts w:ascii="Symbol" w:hAnsi="Symbol" w:hint="default"/>
      </w:rPr>
    </w:lvl>
    <w:lvl w:ilvl="7" w:tplc="04190003">
      <w:start w:val="1"/>
      <w:numFmt w:val="bullet"/>
      <w:lvlText w:val="o"/>
      <w:lvlJc w:val="left"/>
      <w:pPr>
        <w:tabs>
          <w:tab w:val="num" w:pos="5969"/>
        </w:tabs>
        <w:ind w:left="5969" w:hanging="360"/>
      </w:pPr>
      <w:rPr>
        <w:rFonts w:ascii="Courier New" w:hAnsi="Courier New" w:cs="Courier New" w:hint="default"/>
      </w:rPr>
    </w:lvl>
    <w:lvl w:ilvl="8" w:tplc="04190005">
      <w:start w:val="1"/>
      <w:numFmt w:val="bullet"/>
      <w:lvlText w:val=""/>
      <w:lvlJc w:val="left"/>
      <w:pPr>
        <w:tabs>
          <w:tab w:val="num" w:pos="6689"/>
        </w:tabs>
        <w:ind w:left="6689" w:hanging="360"/>
      </w:pPr>
      <w:rPr>
        <w:rFonts w:ascii="Wingdings" w:hAnsi="Wingdings" w:hint="default"/>
      </w:rPr>
    </w:lvl>
  </w:abstractNum>
  <w:abstractNum w:abstractNumId="27" w15:restartNumberingAfterBreak="0">
    <w:nsid w:val="27BB7D74"/>
    <w:multiLevelType w:val="hybridMultilevel"/>
    <w:tmpl w:val="798C6532"/>
    <w:lvl w:ilvl="0" w:tplc="045CB2BA">
      <w:start w:val="8"/>
      <w:numFmt w:val="bullet"/>
      <w:lvlText w:val=""/>
      <w:lvlJc w:val="left"/>
      <w:pPr>
        <w:ind w:left="450" w:hanging="360"/>
      </w:pPr>
      <w:rPr>
        <w:rFonts w:ascii="Wingdings" w:eastAsiaTheme="minorEastAsia" w:hAnsi="Wingdings" w:cs="Times New Roman" w:hint="default"/>
      </w:rPr>
    </w:lvl>
    <w:lvl w:ilvl="1" w:tplc="2800E1AE">
      <w:start w:val="1"/>
      <w:numFmt w:val="bullet"/>
      <w:lvlText w:val="o"/>
      <w:lvlJc w:val="left"/>
      <w:pPr>
        <w:ind w:left="1170" w:hanging="360"/>
      </w:pPr>
      <w:rPr>
        <w:rFonts w:ascii="Courier New" w:hAnsi="Courier New" w:cs="Courier New" w:hint="default"/>
      </w:rPr>
    </w:lvl>
    <w:lvl w:ilvl="2" w:tplc="599E5994">
      <w:start w:val="1"/>
      <w:numFmt w:val="bullet"/>
      <w:lvlText w:val=""/>
      <w:lvlJc w:val="left"/>
      <w:pPr>
        <w:ind w:left="1890" w:hanging="360"/>
      </w:pPr>
      <w:rPr>
        <w:rFonts w:ascii="Wingdings" w:hAnsi="Wingdings" w:hint="default"/>
      </w:rPr>
    </w:lvl>
    <w:lvl w:ilvl="3" w:tplc="E56E42AA">
      <w:start w:val="1"/>
      <w:numFmt w:val="bullet"/>
      <w:lvlText w:val=""/>
      <w:lvlJc w:val="left"/>
      <w:pPr>
        <w:ind w:left="2610" w:hanging="360"/>
      </w:pPr>
      <w:rPr>
        <w:rFonts w:ascii="Symbol" w:hAnsi="Symbol" w:hint="default"/>
      </w:rPr>
    </w:lvl>
    <w:lvl w:ilvl="4" w:tplc="D0FA87FC">
      <w:start w:val="1"/>
      <w:numFmt w:val="bullet"/>
      <w:lvlText w:val="o"/>
      <w:lvlJc w:val="left"/>
      <w:pPr>
        <w:ind w:left="3330" w:hanging="360"/>
      </w:pPr>
      <w:rPr>
        <w:rFonts w:ascii="Courier New" w:hAnsi="Courier New" w:cs="Courier New" w:hint="default"/>
      </w:rPr>
    </w:lvl>
    <w:lvl w:ilvl="5" w:tplc="33E2C656">
      <w:start w:val="1"/>
      <w:numFmt w:val="bullet"/>
      <w:lvlText w:val=""/>
      <w:lvlJc w:val="left"/>
      <w:pPr>
        <w:ind w:left="4050" w:hanging="360"/>
      </w:pPr>
      <w:rPr>
        <w:rFonts w:ascii="Wingdings" w:hAnsi="Wingdings" w:hint="default"/>
      </w:rPr>
    </w:lvl>
    <w:lvl w:ilvl="6" w:tplc="42C88352">
      <w:start w:val="1"/>
      <w:numFmt w:val="bullet"/>
      <w:lvlText w:val=""/>
      <w:lvlJc w:val="left"/>
      <w:pPr>
        <w:ind w:left="4770" w:hanging="360"/>
      </w:pPr>
      <w:rPr>
        <w:rFonts w:ascii="Symbol" w:hAnsi="Symbol" w:hint="default"/>
      </w:rPr>
    </w:lvl>
    <w:lvl w:ilvl="7" w:tplc="865E598E">
      <w:start w:val="1"/>
      <w:numFmt w:val="bullet"/>
      <w:lvlText w:val="o"/>
      <w:lvlJc w:val="left"/>
      <w:pPr>
        <w:ind w:left="5490" w:hanging="360"/>
      </w:pPr>
      <w:rPr>
        <w:rFonts w:ascii="Courier New" w:hAnsi="Courier New" w:cs="Courier New" w:hint="default"/>
      </w:rPr>
    </w:lvl>
    <w:lvl w:ilvl="8" w:tplc="31F27B08">
      <w:start w:val="1"/>
      <w:numFmt w:val="bullet"/>
      <w:lvlText w:val=""/>
      <w:lvlJc w:val="left"/>
      <w:pPr>
        <w:ind w:left="6210" w:hanging="360"/>
      </w:pPr>
      <w:rPr>
        <w:rFonts w:ascii="Wingdings" w:hAnsi="Wingdings" w:hint="default"/>
      </w:rPr>
    </w:lvl>
  </w:abstractNum>
  <w:abstractNum w:abstractNumId="28" w15:restartNumberingAfterBreak="0">
    <w:nsid w:val="2B0C22B1"/>
    <w:multiLevelType w:val="hybridMultilevel"/>
    <w:tmpl w:val="19729382"/>
    <w:lvl w:ilvl="0" w:tplc="7A3CEC9C">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954C4F"/>
    <w:multiLevelType w:val="hybridMultilevel"/>
    <w:tmpl w:val="D16004A4"/>
    <w:lvl w:ilvl="0" w:tplc="2FCE52EC">
      <w:start w:val="1"/>
      <w:numFmt w:val="bullet"/>
      <w:lvlText w:val="-"/>
      <w:lvlJc w:val="left"/>
      <w:pPr>
        <w:ind w:left="450" w:hanging="360"/>
      </w:pPr>
      <w:rPr>
        <w:rFonts w:ascii=".VnTime" w:eastAsia="Times New Roman" w:hAnsi=".VnTime" w:cs="Times New Roman" w:hint="default"/>
        <w:color w:val="auto"/>
      </w:rPr>
    </w:lvl>
    <w:lvl w:ilvl="1" w:tplc="042A0003">
      <w:start w:val="1"/>
      <w:numFmt w:val="bullet"/>
      <w:lvlText w:val="o"/>
      <w:lvlJc w:val="left"/>
      <w:pPr>
        <w:ind w:left="3960" w:hanging="360"/>
      </w:pPr>
      <w:rPr>
        <w:rFonts w:ascii="Courier New" w:hAnsi="Courier New" w:cs="Courier New" w:hint="default"/>
      </w:rPr>
    </w:lvl>
    <w:lvl w:ilvl="2" w:tplc="042A0005">
      <w:start w:val="1"/>
      <w:numFmt w:val="bullet"/>
      <w:lvlText w:val=""/>
      <w:lvlJc w:val="left"/>
      <w:pPr>
        <w:ind w:left="4680" w:hanging="360"/>
      </w:pPr>
      <w:rPr>
        <w:rFonts w:ascii="Wingdings" w:hAnsi="Wingdings" w:hint="default"/>
      </w:rPr>
    </w:lvl>
    <w:lvl w:ilvl="3" w:tplc="042A0001">
      <w:start w:val="1"/>
      <w:numFmt w:val="bullet"/>
      <w:lvlText w:val=""/>
      <w:lvlJc w:val="left"/>
      <w:pPr>
        <w:ind w:left="5400" w:hanging="360"/>
      </w:pPr>
      <w:rPr>
        <w:rFonts w:ascii="Symbol" w:hAnsi="Symbol" w:hint="default"/>
      </w:rPr>
    </w:lvl>
    <w:lvl w:ilvl="4" w:tplc="042A0003">
      <w:start w:val="1"/>
      <w:numFmt w:val="bullet"/>
      <w:lvlText w:val="o"/>
      <w:lvlJc w:val="left"/>
      <w:pPr>
        <w:ind w:left="6120" w:hanging="360"/>
      </w:pPr>
      <w:rPr>
        <w:rFonts w:ascii="Courier New" w:hAnsi="Courier New" w:cs="Courier New" w:hint="default"/>
      </w:rPr>
    </w:lvl>
    <w:lvl w:ilvl="5" w:tplc="042A0005">
      <w:start w:val="1"/>
      <w:numFmt w:val="bullet"/>
      <w:lvlText w:val=""/>
      <w:lvlJc w:val="left"/>
      <w:pPr>
        <w:ind w:left="6840" w:hanging="360"/>
      </w:pPr>
      <w:rPr>
        <w:rFonts w:ascii="Wingdings" w:hAnsi="Wingdings" w:hint="default"/>
      </w:rPr>
    </w:lvl>
    <w:lvl w:ilvl="6" w:tplc="042A0001">
      <w:start w:val="1"/>
      <w:numFmt w:val="bullet"/>
      <w:lvlText w:val=""/>
      <w:lvlJc w:val="left"/>
      <w:pPr>
        <w:ind w:left="7560" w:hanging="360"/>
      </w:pPr>
      <w:rPr>
        <w:rFonts w:ascii="Symbol" w:hAnsi="Symbol" w:hint="default"/>
      </w:rPr>
    </w:lvl>
    <w:lvl w:ilvl="7" w:tplc="042A0003">
      <w:start w:val="1"/>
      <w:numFmt w:val="bullet"/>
      <w:lvlText w:val="o"/>
      <w:lvlJc w:val="left"/>
      <w:pPr>
        <w:ind w:left="8280" w:hanging="360"/>
      </w:pPr>
      <w:rPr>
        <w:rFonts w:ascii="Courier New" w:hAnsi="Courier New" w:cs="Courier New" w:hint="default"/>
      </w:rPr>
    </w:lvl>
    <w:lvl w:ilvl="8" w:tplc="042A0005">
      <w:start w:val="1"/>
      <w:numFmt w:val="bullet"/>
      <w:lvlText w:val=""/>
      <w:lvlJc w:val="left"/>
      <w:pPr>
        <w:ind w:left="9000" w:hanging="360"/>
      </w:pPr>
      <w:rPr>
        <w:rFonts w:ascii="Wingdings" w:hAnsi="Wingdings" w:hint="default"/>
      </w:rPr>
    </w:lvl>
  </w:abstractNum>
  <w:abstractNum w:abstractNumId="30" w15:restartNumberingAfterBreak="0">
    <w:nsid w:val="2EB34D85"/>
    <w:multiLevelType w:val="hybridMultilevel"/>
    <w:tmpl w:val="F0E2D7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C33393"/>
    <w:multiLevelType w:val="hybridMultilevel"/>
    <w:tmpl w:val="C7F22756"/>
    <w:lvl w:ilvl="0" w:tplc="E5C68EA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0AE3DC7"/>
    <w:multiLevelType w:val="hybridMultilevel"/>
    <w:tmpl w:val="E2BC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103C81"/>
    <w:multiLevelType w:val="hybridMultilevel"/>
    <w:tmpl w:val="CB3677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2297AC3"/>
    <w:multiLevelType w:val="hybridMultilevel"/>
    <w:tmpl w:val="62A615C8"/>
    <w:lvl w:ilvl="0" w:tplc="E5C68EAE">
      <w:start w:val="1"/>
      <w:numFmt w:val="bullet"/>
      <w:lvlText w:val="-"/>
      <w:lvlJc w:val="left"/>
      <w:pPr>
        <w:ind w:left="780" w:hanging="360"/>
      </w:pPr>
      <w:rPr>
        <w:rFonts w:ascii="Times New Roman" w:eastAsiaTheme="minorHAns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15:restartNumberingAfterBreak="0">
    <w:nsid w:val="32941E46"/>
    <w:multiLevelType w:val="multilevel"/>
    <w:tmpl w:val="5666E5A8"/>
    <w:lvl w:ilvl="0">
      <w:start w:val="1"/>
      <w:numFmt w:val="decimal"/>
      <w:lvlText w:val="%1."/>
      <w:lvlJc w:val="left"/>
      <w:pPr>
        <w:ind w:left="400" w:hanging="400"/>
      </w:pPr>
      <w:rPr>
        <w:rFonts w:hint="default"/>
        <w:sz w:val="26"/>
      </w:rPr>
    </w:lvl>
    <w:lvl w:ilvl="1">
      <w:start w:val="4"/>
      <w:numFmt w:val="decimal"/>
      <w:lvlText w:val="%1.%2."/>
      <w:lvlJc w:val="left"/>
      <w:pPr>
        <w:ind w:left="1800" w:hanging="72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4320" w:hanging="108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840" w:hanging="1440"/>
      </w:pPr>
      <w:rPr>
        <w:rFonts w:hint="default"/>
        <w:sz w:val="26"/>
      </w:rPr>
    </w:lvl>
    <w:lvl w:ilvl="6">
      <w:start w:val="1"/>
      <w:numFmt w:val="decimal"/>
      <w:lvlText w:val="%1.%2.%3.%4.%5.%6.%7."/>
      <w:lvlJc w:val="left"/>
      <w:pPr>
        <w:ind w:left="8280" w:hanging="1800"/>
      </w:pPr>
      <w:rPr>
        <w:rFonts w:hint="default"/>
        <w:sz w:val="26"/>
      </w:rPr>
    </w:lvl>
    <w:lvl w:ilvl="7">
      <w:start w:val="1"/>
      <w:numFmt w:val="decimal"/>
      <w:lvlText w:val="%1.%2.%3.%4.%5.%6.%7.%8."/>
      <w:lvlJc w:val="left"/>
      <w:pPr>
        <w:ind w:left="9360" w:hanging="1800"/>
      </w:pPr>
      <w:rPr>
        <w:rFonts w:hint="default"/>
        <w:sz w:val="26"/>
      </w:rPr>
    </w:lvl>
    <w:lvl w:ilvl="8">
      <w:start w:val="1"/>
      <w:numFmt w:val="decimal"/>
      <w:lvlText w:val="%1.%2.%3.%4.%5.%6.%7.%8.%9."/>
      <w:lvlJc w:val="left"/>
      <w:pPr>
        <w:ind w:left="10800" w:hanging="2160"/>
      </w:pPr>
      <w:rPr>
        <w:rFonts w:hint="default"/>
        <w:sz w:val="26"/>
      </w:rPr>
    </w:lvl>
  </w:abstractNum>
  <w:abstractNum w:abstractNumId="36" w15:restartNumberingAfterBreak="0">
    <w:nsid w:val="361754FF"/>
    <w:multiLevelType w:val="hybridMultilevel"/>
    <w:tmpl w:val="FEB865A0"/>
    <w:lvl w:ilvl="0" w:tplc="E3FAAA6C">
      <w:start w:val="1"/>
      <w:numFmt w:val="bullet"/>
      <w:lvlText w:val="-"/>
      <w:lvlJc w:val="left"/>
      <w:pPr>
        <w:ind w:left="1120" w:hanging="360"/>
      </w:pPr>
      <w:rPr>
        <w:rFonts w:ascii="Times New Roman" w:eastAsia="Calibri" w:hAnsi="Times New Roman" w:cs="Times New Roman" w:hint="default"/>
      </w:rPr>
    </w:lvl>
    <w:lvl w:ilvl="1" w:tplc="042A0003" w:tentative="1">
      <w:start w:val="1"/>
      <w:numFmt w:val="bullet"/>
      <w:lvlText w:val="o"/>
      <w:lvlJc w:val="left"/>
      <w:pPr>
        <w:ind w:left="1840" w:hanging="360"/>
      </w:pPr>
      <w:rPr>
        <w:rFonts w:ascii="Courier New" w:hAnsi="Courier New" w:cs="Courier New" w:hint="default"/>
      </w:rPr>
    </w:lvl>
    <w:lvl w:ilvl="2" w:tplc="042A0005" w:tentative="1">
      <w:start w:val="1"/>
      <w:numFmt w:val="bullet"/>
      <w:lvlText w:val=""/>
      <w:lvlJc w:val="left"/>
      <w:pPr>
        <w:ind w:left="2560" w:hanging="360"/>
      </w:pPr>
      <w:rPr>
        <w:rFonts w:ascii="Wingdings" w:hAnsi="Wingdings" w:hint="default"/>
      </w:rPr>
    </w:lvl>
    <w:lvl w:ilvl="3" w:tplc="042A0001" w:tentative="1">
      <w:start w:val="1"/>
      <w:numFmt w:val="bullet"/>
      <w:lvlText w:val=""/>
      <w:lvlJc w:val="left"/>
      <w:pPr>
        <w:ind w:left="3280" w:hanging="360"/>
      </w:pPr>
      <w:rPr>
        <w:rFonts w:ascii="Symbol" w:hAnsi="Symbol" w:hint="default"/>
      </w:rPr>
    </w:lvl>
    <w:lvl w:ilvl="4" w:tplc="042A0003" w:tentative="1">
      <w:start w:val="1"/>
      <w:numFmt w:val="bullet"/>
      <w:lvlText w:val="o"/>
      <w:lvlJc w:val="left"/>
      <w:pPr>
        <w:ind w:left="4000" w:hanging="360"/>
      </w:pPr>
      <w:rPr>
        <w:rFonts w:ascii="Courier New" w:hAnsi="Courier New" w:cs="Courier New" w:hint="default"/>
      </w:rPr>
    </w:lvl>
    <w:lvl w:ilvl="5" w:tplc="042A0005" w:tentative="1">
      <w:start w:val="1"/>
      <w:numFmt w:val="bullet"/>
      <w:lvlText w:val=""/>
      <w:lvlJc w:val="left"/>
      <w:pPr>
        <w:ind w:left="4720" w:hanging="360"/>
      </w:pPr>
      <w:rPr>
        <w:rFonts w:ascii="Wingdings" w:hAnsi="Wingdings" w:hint="default"/>
      </w:rPr>
    </w:lvl>
    <w:lvl w:ilvl="6" w:tplc="042A0001" w:tentative="1">
      <w:start w:val="1"/>
      <w:numFmt w:val="bullet"/>
      <w:lvlText w:val=""/>
      <w:lvlJc w:val="left"/>
      <w:pPr>
        <w:ind w:left="5440" w:hanging="360"/>
      </w:pPr>
      <w:rPr>
        <w:rFonts w:ascii="Symbol" w:hAnsi="Symbol" w:hint="default"/>
      </w:rPr>
    </w:lvl>
    <w:lvl w:ilvl="7" w:tplc="042A0003" w:tentative="1">
      <w:start w:val="1"/>
      <w:numFmt w:val="bullet"/>
      <w:lvlText w:val="o"/>
      <w:lvlJc w:val="left"/>
      <w:pPr>
        <w:ind w:left="6160" w:hanging="360"/>
      </w:pPr>
      <w:rPr>
        <w:rFonts w:ascii="Courier New" w:hAnsi="Courier New" w:cs="Courier New" w:hint="default"/>
      </w:rPr>
    </w:lvl>
    <w:lvl w:ilvl="8" w:tplc="042A0005" w:tentative="1">
      <w:start w:val="1"/>
      <w:numFmt w:val="bullet"/>
      <w:lvlText w:val=""/>
      <w:lvlJc w:val="left"/>
      <w:pPr>
        <w:ind w:left="6880" w:hanging="360"/>
      </w:pPr>
      <w:rPr>
        <w:rFonts w:ascii="Wingdings" w:hAnsi="Wingdings" w:hint="default"/>
      </w:rPr>
    </w:lvl>
  </w:abstractNum>
  <w:abstractNum w:abstractNumId="37" w15:restartNumberingAfterBreak="0">
    <w:nsid w:val="361B624B"/>
    <w:multiLevelType w:val="hybridMultilevel"/>
    <w:tmpl w:val="6846D3D2"/>
    <w:lvl w:ilvl="0" w:tplc="04090009">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703276C"/>
    <w:multiLevelType w:val="hybridMultilevel"/>
    <w:tmpl w:val="05107E4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37114C0D"/>
    <w:multiLevelType w:val="hybridMultilevel"/>
    <w:tmpl w:val="C12C60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77D723F"/>
    <w:multiLevelType w:val="hybridMultilevel"/>
    <w:tmpl w:val="C79AD518"/>
    <w:lvl w:ilvl="0" w:tplc="B4CEB548">
      <w:start w:val="7"/>
      <w:numFmt w:val="bullet"/>
      <w:lvlText w:val=""/>
      <w:lvlJc w:val="left"/>
      <w:pPr>
        <w:ind w:left="450" w:hanging="360"/>
      </w:pPr>
      <w:rPr>
        <w:rFonts w:ascii="Wingdings" w:eastAsia="Times New Roman" w:hAnsi="Wingdings" w:cs="Times New Roman" w:hint="default"/>
        <w:lang w:val="vi-VN"/>
      </w:rPr>
    </w:lvl>
    <w:lvl w:ilvl="1" w:tplc="042A0003">
      <w:start w:val="1"/>
      <w:numFmt w:val="bullet"/>
      <w:lvlText w:val="o"/>
      <w:lvlJc w:val="left"/>
      <w:pPr>
        <w:ind w:left="2510" w:hanging="360"/>
      </w:pPr>
      <w:rPr>
        <w:rFonts w:ascii="Courier New" w:hAnsi="Courier New" w:cs="Courier New" w:hint="default"/>
      </w:rPr>
    </w:lvl>
    <w:lvl w:ilvl="2" w:tplc="042A0005">
      <w:start w:val="1"/>
      <w:numFmt w:val="bullet"/>
      <w:lvlText w:val=""/>
      <w:lvlJc w:val="left"/>
      <w:pPr>
        <w:ind w:left="3230" w:hanging="360"/>
      </w:pPr>
      <w:rPr>
        <w:rFonts w:ascii="Wingdings" w:hAnsi="Wingdings" w:hint="default"/>
      </w:rPr>
    </w:lvl>
    <w:lvl w:ilvl="3" w:tplc="042A0001">
      <w:start w:val="1"/>
      <w:numFmt w:val="bullet"/>
      <w:lvlText w:val=""/>
      <w:lvlJc w:val="left"/>
      <w:pPr>
        <w:ind w:left="3950" w:hanging="360"/>
      </w:pPr>
      <w:rPr>
        <w:rFonts w:ascii="Symbol" w:hAnsi="Symbol" w:hint="default"/>
      </w:rPr>
    </w:lvl>
    <w:lvl w:ilvl="4" w:tplc="042A0003">
      <w:start w:val="1"/>
      <w:numFmt w:val="bullet"/>
      <w:lvlText w:val="o"/>
      <w:lvlJc w:val="left"/>
      <w:pPr>
        <w:ind w:left="4670" w:hanging="360"/>
      </w:pPr>
      <w:rPr>
        <w:rFonts w:ascii="Courier New" w:hAnsi="Courier New" w:cs="Courier New" w:hint="default"/>
      </w:rPr>
    </w:lvl>
    <w:lvl w:ilvl="5" w:tplc="042A0005">
      <w:start w:val="1"/>
      <w:numFmt w:val="bullet"/>
      <w:lvlText w:val=""/>
      <w:lvlJc w:val="left"/>
      <w:pPr>
        <w:ind w:left="5390" w:hanging="360"/>
      </w:pPr>
      <w:rPr>
        <w:rFonts w:ascii="Wingdings" w:hAnsi="Wingdings" w:hint="default"/>
      </w:rPr>
    </w:lvl>
    <w:lvl w:ilvl="6" w:tplc="042A0001">
      <w:start w:val="1"/>
      <w:numFmt w:val="bullet"/>
      <w:lvlText w:val=""/>
      <w:lvlJc w:val="left"/>
      <w:pPr>
        <w:ind w:left="6110" w:hanging="360"/>
      </w:pPr>
      <w:rPr>
        <w:rFonts w:ascii="Symbol" w:hAnsi="Symbol" w:hint="default"/>
      </w:rPr>
    </w:lvl>
    <w:lvl w:ilvl="7" w:tplc="042A0003">
      <w:start w:val="1"/>
      <w:numFmt w:val="bullet"/>
      <w:lvlText w:val="o"/>
      <w:lvlJc w:val="left"/>
      <w:pPr>
        <w:ind w:left="6830" w:hanging="360"/>
      </w:pPr>
      <w:rPr>
        <w:rFonts w:ascii="Courier New" w:hAnsi="Courier New" w:cs="Courier New" w:hint="default"/>
      </w:rPr>
    </w:lvl>
    <w:lvl w:ilvl="8" w:tplc="042A0005">
      <w:start w:val="1"/>
      <w:numFmt w:val="bullet"/>
      <w:lvlText w:val=""/>
      <w:lvlJc w:val="left"/>
      <w:pPr>
        <w:ind w:left="7550" w:hanging="360"/>
      </w:pPr>
      <w:rPr>
        <w:rFonts w:ascii="Wingdings" w:hAnsi="Wingdings" w:hint="default"/>
      </w:rPr>
    </w:lvl>
  </w:abstractNum>
  <w:abstractNum w:abstractNumId="41" w15:restartNumberingAfterBreak="0">
    <w:nsid w:val="387D6040"/>
    <w:multiLevelType w:val="hybridMultilevel"/>
    <w:tmpl w:val="A8D8CF34"/>
    <w:lvl w:ilvl="0" w:tplc="51F822D2">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3A19169E"/>
    <w:multiLevelType w:val="hybridMultilevel"/>
    <w:tmpl w:val="69762D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3A255447"/>
    <w:multiLevelType w:val="hybridMultilevel"/>
    <w:tmpl w:val="86722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3A9E775F"/>
    <w:multiLevelType w:val="hybridMultilevel"/>
    <w:tmpl w:val="01C40EE6"/>
    <w:lvl w:ilvl="0" w:tplc="E5C68EA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3D06403D"/>
    <w:multiLevelType w:val="hybridMultilevel"/>
    <w:tmpl w:val="45B0CBD4"/>
    <w:lvl w:ilvl="0" w:tplc="042A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680987"/>
    <w:multiLevelType w:val="hybridMultilevel"/>
    <w:tmpl w:val="E6FA96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D692504"/>
    <w:multiLevelType w:val="hybridMultilevel"/>
    <w:tmpl w:val="876EEFE6"/>
    <w:lvl w:ilvl="0" w:tplc="03C4B094">
      <w:numFmt w:val="bullet"/>
      <w:lvlText w:val=""/>
      <w:lvlJc w:val="left"/>
      <w:pPr>
        <w:ind w:left="360" w:hanging="360"/>
      </w:pPr>
      <w:rPr>
        <w:rFonts w:ascii="Wingdings" w:eastAsia="Times New Roman" w:hAnsi="Wingdings" w:cs="Cambri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8" w15:restartNumberingAfterBreak="0">
    <w:nsid w:val="3F6A0B0A"/>
    <w:multiLevelType w:val="hybridMultilevel"/>
    <w:tmpl w:val="B156B446"/>
    <w:lvl w:ilvl="0" w:tplc="35E29286">
      <w:start w:val="7"/>
      <w:numFmt w:val="bullet"/>
      <w:lvlText w:val=""/>
      <w:lvlJc w:val="left"/>
      <w:pPr>
        <w:ind w:left="540" w:hanging="360"/>
      </w:pPr>
      <w:rPr>
        <w:rFonts w:ascii="Wingdings" w:eastAsia="Times New Roman" w:hAnsi="Wingdings" w:cs="Times New Roman" w:hint="default"/>
      </w:rPr>
    </w:lvl>
    <w:lvl w:ilvl="1" w:tplc="042A0003">
      <w:start w:val="1"/>
      <w:numFmt w:val="bullet"/>
      <w:lvlText w:val="o"/>
      <w:lvlJc w:val="left"/>
      <w:pPr>
        <w:ind w:left="1260" w:hanging="360"/>
      </w:pPr>
      <w:rPr>
        <w:rFonts w:ascii="Courier New" w:hAnsi="Courier New" w:cs="Courier New" w:hint="default"/>
      </w:rPr>
    </w:lvl>
    <w:lvl w:ilvl="2" w:tplc="042A0005">
      <w:start w:val="1"/>
      <w:numFmt w:val="bullet"/>
      <w:lvlText w:val=""/>
      <w:lvlJc w:val="left"/>
      <w:pPr>
        <w:ind w:left="1980" w:hanging="360"/>
      </w:pPr>
      <w:rPr>
        <w:rFonts w:ascii="Wingdings" w:hAnsi="Wingdings" w:hint="default"/>
      </w:rPr>
    </w:lvl>
    <w:lvl w:ilvl="3" w:tplc="042A0001">
      <w:start w:val="1"/>
      <w:numFmt w:val="bullet"/>
      <w:lvlText w:val=""/>
      <w:lvlJc w:val="left"/>
      <w:pPr>
        <w:ind w:left="2700" w:hanging="360"/>
      </w:pPr>
      <w:rPr>
        <w:rFonts w:ascii="Symbol" w:hAnsi="Symbol" w:hint="default"/>
      </w:rPr>
    </w:lvl>
    <w:lvl w:ilvl="4" w:tplc="042A0003">
      <w:start w:val="1"/>
      <w:numFmt w:val="bullet"/>
      <w:lvlText w:val="o"/>
      <w:lvlJc w:val="left"/>
      <w:pPr>
        <w:ind w:left="3420" w:hanging="360"/>
      </w:pPr>
      <w:rPr>
        <w:rFonts w:ascii="Courier New" w:hAnsi="Courier New" w:cs="Courier New" w:hint="default"/>
      </w:rPr>
    </w:lvl>
    <w:lvl w:ilvl="5" w:tplc="042A0005">
      <w:start w:val="1"/>
      <w:numFmt w:val="bullet"/>
      <w:lvlText w:val=""/>
      <w:lvlJc w:val="left"/>
      <w:pPr>
        <w:ind w:left="4140" w:hanging="360"/>
      </w:pPr>
      <w:rPr>
        <w:rFonts w:ascii="Wingdings" w:hAnsi="Wingdings" w:hint="default"/>
      </w:rPr>
    </w:lvl>
    <w:lvl w:ilvl="6" w:tplc="042A0001">
      <w:start w:val="1"/>
      <w:numFmt w:val="bullet"/>
      <w:lvlText w:val=""/>
      <w:lvlJc w:val="left"/>
      <w:pPr>
        <w:ind w:left="4860" w:hanging="360"/>
      </w:pPr>
      <w:rPr>
        <w:rFonts w:ascii="Symbol" w:hAnsi="Symbol" w:hint="default"/>
      </w:rPr>
    </w:lvl>
    <w:lvl w:ilvl="7" w:tplc="042A0003">
      <w:start w:val="1"/>
      <w:numFmt w:val="bullet"/>
      <w:lvlText w:val="o"/>
      <w:lvlJc w:val="left"/>
      <w:pPr>
        <w:ind w:left="5580" w:hanging="360"/>
      </w:pPr>
      <w:rPr>
        <w:rFonts w:ascii="Courier New" w:hAnsi="Courier New" w:cs="Courier New" w:hint="default"/>
      </w:rPr>
    </w:lvl>
    <w:lvl w:ilvl="8" w:tplc="042A0005">
      <w:start w:val="1"/>
      <w:numFmt w:val="bullet"/>
      <w:lvlText w:val=""/>
      <w:lvlJc w:val="left"/>
      <w:pPr>
        <w:ind w:left="6300" w:hanging="360"/>
      </w:pPr>
      <w:rPr>
        <w:rFonts w:ascii="Wingdings" w:hAnsi="Wingdings" w:hint="default"/>
      </w:rPr>
    </w:lvl>
  </w:abstractNum>
  <w:abstractNum w:abstractNumId="49" w15:restartNumberingAfterBreak="0">
    <w:nsid w:val="42F03CAA"/>
    <w:multiLevelType w:val="hybridMultilevel"/>
    <w:tmpl w:val="BD6C6F08"/>
    <w:lvl w:ilvl="0" w:tplc="E5C68EAE">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3E32F18"/>
    <w:multiLevelType w:val="hybridMultilevel"/>
    <w:tmpl w:val="BAB2D704"/>
    <w:lvl w:ilvl="0" w:tplc="E5C68EAE">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47CB7D87"/>
    <w:multiLevelType w:val="hybridMultilevel"/>
    <w:tmpl w:val="FC1C5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7CF23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47E139EE"/>
    <w:multiLevelType w:val="hybridMultilevel"/>
    <w:tmpl w:val="24542216"/>
    <w:lvl w:ilvl="0" w:tplc="E5C68EA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7F008AC"/>
    <w:multiLevelType w:val="multilevel"/>
    <w:tmpl w:val="E832881E"/>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5" w15:restartNumberingAfterBreak="0">
    <w:nsid w:val="4D81044C"/>
    <w:multiLevelType w:val="hybridMultilevel"/>
    <w:tmpl w:val="3F8C300E"/>
    <w:lvl w:ilvl="0" w:tplc="51F822D2">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15:restartNumberingAfterBreak="0">
    <w:nsid w:val="4E3627B7"/>
    <w:multiLevelType w:val="hybridMultilevel"/>
    <w:tmpl w:val="81DEA7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4FAB0B66"/>
    <w:multiLevelType w:val="hybridMultilevel"/>
    <w:tmpl w:val="DF92A1F4"/>
    <w:lvl w:ilvl="0" w:tplc="E3FAAA6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15:restartNumberingAfterBreak="0">
    <w:nsid w:val="50A0455A"/>
    <w:multiLevelType w:val="hybridMultilevel"/>
    <w:tmpl w:val="506CD976"/>
    <w:lvl w:ilvl="0" w:tplc="E5C68EA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1E92FF4"/>
    <w:multiLevelType w:val="hybridMultilevel"/>
    <w:tmpl w:val="3AC025BA"/>
    <w:lvl w:ilvl="0" w:tplc="CE8EAF30">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51FF7788"/>
    <w:multiLevelType w:val="hybridMultilevel"/>
    <w:tmpl w:val="2952A8CC"/>
    <w:lvl w:ilvl="0" w:tplc="E5C68E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7A51D7"/>
    <w:multiLevelType w:val="hybridMultilevel"/>
    <w:tmpl w:val="1050235A"/>
    <w:lvl w:ilvl="0" w:tplc="042A0005">
      <w:start w:val="1"/>
      <w:numFmt w:val="bullet"/>
      <w:lvlText w:val=""/>
      <w:lvlJc w:val="left"/>
      <w:pPr>
        <w:ind w:left="360" w:hanging="360"/>
      </w:pPr>
      <w:rPr>
        <w:rFonts w:ascii="Wingdings" w:hAnsi="Wingdings"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62" w15:restartNumberingAfterBreak="0">
    <w:nsid w:val="53A816A0"/>
    <w:multiLevelType w:val="multilevel"/>
    <w:tmpl w:val="3E465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7100A5"/>
    <w:multiLevelType w:val="hybridMultilevel"/>
    <w:tmpl w:val="CCEE4F68"/>
    <w:lvl w:ilvl="0" w:tplc="E3FAAA6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15:restartNumberingAfterBreak="0">
    <w:nsid w:val="5B271FC7"/>
    <w:multiLevelType w:val="hybridMultilevel"/>
    <w:tmpl w:val="63EE09B0"/>
    <w:lvl w:ilvl="0" w:tplc="7E142E44">
      <w:start w:val="2"/>
      <w:numFmt w:val="decimal"/>
      <w:lvlText w:val="%1)"/>
      <w:lvlJc w:val="left"/>
      <w:pPr>
        <w:ind w:left="990"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65" w15:restartNumberingAfterBreak="0">
    <w:nsid w:val="5D7C31EA"/>
    <w:multiLevelType w:val="hybridMultilevel"/>
    <w:tmpl w:val="1108D7F4"/>
    <w:lvl w:ilvl="0" w:tplc="E3FAAA6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6" w15:restartNumberingAfterBreak="0">
    <w:nsid w:val="5E5664C5"/>
    <w:multiLevelType w:val="hybridMultilevel"/>
    <w:tmpl w:val="009EECDC"/>
    <w:lvl w:ilvl="0" w:tplc="042A0005">
      <w:start w:val="1"/>
      <w:numFmt w:val="bullet"/>
      <w:lvlText w:val=""/>
      <w:lvlJc w:val="left"/>
      <w:pPr>
        <w:ind w:left="360" w:hanging="360"/>
      </w:pPr>
      <w:rPr>
        <w:rFonts w:ascii="Wingdings" w:hAnsi="Wingdings"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67" w15:restartNumberingAfterBreak="0">
    <w:nsid w:val="5EDF584B"/>
    <w:multiLevelType w:val="hybridMultilevel"/>
    <w:tmpl w:val="501A52AA"/>
    <w:lvl w:ilvl="0" w:tplc="7744E5FA">
      <w:start w:val="4"/>
      <w:numFmt w:val="bullet"/>
      <w:lvlText w:val=""/>
      <w:lvlJc w:val="left"/>
      <w:pPr>
        <w:ind w:left="1440" w:hanging="360"/>
      </w:pPr>
      <w:rPr>
        <w:rFonts w:ascii="Wingdings" w:eastAsia="Times New Roman" w:hAnsi="Wingdings"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8" w15:restartNumberingAfterBreak="0">
    <w:nsid w:val="6007295C"/>
    <w:multiLevelType w:val="hybridMultilevel"/>
    <w:tmpl w:val="E4845DD8"/>
    <w:lvl w:ilvl="0" w:tplc="042A0009">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69" w15:restartNumberingAfterBreak="0">
    <w:nsid w:val="60FC77EC"/>
    <w:multiLevelType w:val="hybridMultilevel"/>
    <w:tmpl w:val="3404E370"/>
    <w:lvl w:ilvl="0" w:tplc="E5C68EA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6434646D"/>
    <w:multiLevelType w:val="hybridMultilevel"/>
    <w:tmpl w:val="C9069E42"/>
    <w:lvl w:ilvl="0" w:tplc="E3FAAA6C">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1" w15:restartNumberingAfterBreak="0">
    <w:nsid w:val="658C7805"/>
    <w:multiLevelType w:val="hybridMultilevel"/>
    <w:tmpl w:val="DAFEBC14"/>
    <w:lvl w:ilvl="0" w:tplc="C52E01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5F81BBF"/>
    <w:multiLevelType w:val="hybridMultilevel"/>
    <w:tmpl w:val="61543CCA"/>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3" w15:restartNumberingAfterBreak="0">
    <w:nsid w:val="688A53D9"/>
    <w:multiLevelType w:val="multilevel"/>
    <w:tmpl w:val="688A53D9"/>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932CA7"/>
    <w:multiLevelType w:val="hybridMultilevel"/>
    <w:tmpl w:val="88EC2840"/>
    <w:lvl w:ilvl="0" w:tplc="7686987C">
      <w:start w:val="5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DE66C2"/>
    <w:multiLevelType w:val="hybridMultilevel"/>
    <w:tmpl w:val="E700AB90"/>
    <w:lvl w:ilvl="0" w:tplc="E5C68EA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6" w15:restartNumberingAfterBreak="0">
    <w:nsid w:val="6BFC7FA4"/>
    <w:multiLevelType w:val="multilevel"/>
    <w:tmpl w:val="423435C2"/>
    <w:lvl w:ilvl="0">
      <w:start w:val="1"/>
      <w:numFmt w:val="bullet"/>
      <w:lvlText w:val="-"/>
      <w:lvlJc w:val="left"/>
      <w:pPr>
        <w:ind w:left="390" w:hanging="390"/>
      </w:pPr>
      <w:rPr>
        <w:rFonts w:ascii="Times New Roman" w:eastAsia="Calibri" w:hAnsi="Times New Roman" w:cs="Times New Roman" w:hint="default"/>
        <w:color w:val="auto"/>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6E4F26BA"/>
    <w:multiLevelType w:val="hybridMultilevel"/>
    <w:tmpl w:val="88E6666C"/>
    <w:lvl w:ilvl="0" w:tplc="35E29286">
      <w:start w:val="7"/>
      <w:numFmt w:val="bullet"/>
      <w:lvlText w:val=""/>
      <w:lvlJc w:val="left"/>
      <w:pPr>
        <w:ind w:left="1800" w:hanging="360"/>
      </w:pPr>
      <w:rPr>
        <w:rFonts w:ascii="Wingdings" w:eastAsia="Times New Roman" w:hAnsi="Wingdings"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start w:val="1"/>
      <w:numFmt w:val="bullet"/>
      <w:lvlText w:val=""/>
      <w:lvlJc w:val="left"/>
      <w:pPr>
        <w:ind w:left="3960" w:hanging="360"/>
      </w:pPr>
      <w:rPr>
        <w:rFonts w:ascii="Symbol" w:hAnsi="Symbol" w:hint="default"/>
      </w:rPr>
    </w:lvl>
    <w:lvl w:ilvl="4" w:tplc="042A0003">
      <w:start w:val="1"/>
      <w:numFmt w:val="bullet"/>
      <w:lvlText w:val="o"/>
      <w:lvlJc w:val="left"/>
      <w:pPr>
        <w:ind w:left="4680" w:hanging="360"/>
      </w:pPr>
      <w:rPr>
        <w:rFonts w:ascii="Courier New" w:hAnsi="Courier New" w:cs="Courier New" w:hint="default"/>
      </w:rPr>
    </w:lvl>
    <w:lvl w:ilvl="5" w:tplc="042A0005">
      <w:start w:val="1"/>
      <w:numFmt w:val="bullet"/>
      <w:lvlText w:val=""/>
      <w:lvlJc w:val="left"/>
      <w:pPr>
        <w:ind w:left="5400" w:hanging="360"/>
      </w:pPr>
      <w:rPr>
        <w:rFonts w:ascii="Wingdings" w:hAnsi="Wingdings" w:hint="default"/>
      </w:rPr>
    </w:lvl>
    <w:lvl w:ilvl="6" w:tplc="042A0001">
      <w:start w:val="1"/>
      <w:numFmt w:val="bullet"/>
      <w:lvlText w:val=""/>
      <w:lvlJc w:val="left"/>
      <w:pPr>
        <w:ind w:left="6120" w:hanging="360"/>
      </w:pPr>
      <w:rPr>
        <w:rFonts w:ascii="Symbol" w:hAnsi="Symbol" w:hint="default"/>
      </w:rPr>
    </w:lvl>
    <w:lvl w:ilvl="7" w:tplc="042A0003">
      <w:start w:val="1"/>
      <w:numFmt w:val="bullet"/>
      <w:lvlText w:val="o"/>
      <w:lvlJc w:val="left"/>
      <w:pPr>
        <w:ind w:left="6840" w:hanging="360"/>
      </w:pPr>
      <w:rPr>
        <w:rFonts w:ascii="Courier New" w:hAnsi="Courier New" w:cs="Courier New" w:hint="default"/>
      </w:rPr>
    </w:lvl>
    <w:lvl w:ilvl="8" w:tplc="042A0005">
      <w:start w:val="1"/>
      <w:numFmt w:val="bullet"/>
      <w:lvlText w:val=""/>
      <w:lvlJc w:val="left"/>
      <w:pPr>
        <w:ind w:left="7560" w:hanging="360"/>
      </w:pPr>
      <w:rPr>
        <w:rFonts w:ascii="Wingdings" w:hAnsi="Wingdings" w:hint="default"/>
      </w:rPr>
    </w:lvl>
  </w:abstractNum>
  <w:abstractNum w:abstractNumId="78" w15:restartNumberingAfterBreak="0">
    <w:nsid w:val="6F526D1F"/>
    <w:multiLevelType w:val="hybridMultilevel"/>
    <w:tmpl w:val="FE5EED46"/>
    <w:lvl w:ilvl="0" w:tplc="35E29286">
      <w:start w:val="7"/>
      <w:numFmt w:val="bullet"/>
      <w:lvlText w:val=""/>
      <w:lvlJc w:val="left"/>
      <w:pPr>
        <w:ind w:left="1440" w:hanging="360"/>
      </w:pPr>
      <w:rPr>
        <w:rFonts w:ascii="Wingdings" w:eastAsia="Times New Roman" w:hAnsi="Wingdings" w:cs="Times New Roman" w:hint="default"/>
      </w:rPr>
    </w:lvl>
    <w:lvl w:ilvl="1" w:tplc="042A0003">
      <w:start w:val="1"/>
      <w:numFmt w:val="bullet"/>
      <w:lvlText w:val="o"/>
      <w:lvlJc w:val="left"/>
      <w:pPr>
        <w:ind w:left="2685" w:hanging="360"/>
      </w:pPr>
      <w:rPr>
        <w:rFonts w:ascii="Courier New" w:hAnsi="Courier New" w:cs="Courier New" w:hint="default"/>
      </w:rPr>
    </w:lvl>
    <w:lvl w:ilvl="2" w:tplc="042A0005">
      <w:start w:val="1"/>
      <w:numFmt w:val="bullet"/>
      <w:lvlText w:val=""/>
      <w:lvlJc w:val="left"/>
      <w:pPr>
        <w:ind w:left="3405" w:hanging="360"/>
      </w:pPr>
      <w:rPr>
        <w:rFonts w:ascii="Wingdings" w:hAnsi="Wingdings" w:hint="default"/>
      </w:rPr>
    </w:lvl>
    <w:lvl w:ilvl="3" w:tplc="042A0001">
      <w:start w:val="1"/>
      <w:numFmt w:val="bullet"/>
      <w:lvlText w:val=""/>
      <w:lvlJc w:val="left"/>
      <w:pPr>
        <w:ind w:left="4125" w:hanging="360"/>
      </w:pPr>
      <w:rPr>
        <w:rFonts w:ascii="Symbol" w:hAnsi="Symbol" w:hint="default"/>
      </w:rPr>
    </w:lvl>
    <w:lvl w:ilvl="4" w:tplc="042A0003">
      <w:start w:val="1"/>
      <w:numFmt w:val="bullet"/>
      <w:lvlText w:val="o"/>
      <w:lvlJc w:val="left"/>
      <w:pPr>
        <w:ind w:left="4845" w:hanging="360"/>
      </w:pPr>
      <w:rPr>
        <w:rFonts w:ascii="Courier New" w:hAnsi="Courier New" w:cs="Courier New" w:hint="default"/>
      </w:rPr>
    </w:lvl>
    <w:lvl w:ilvl="5" w:tplc="042A0005">
      <w:start w:val="1"/>
      <w:numFmt w:val="bullet"/>
      <w:lvlText w:val=""/>
      <w:lvlJc w:val="left"/>
      <w:pPr>
        <w:ind w:left="5565" w:hanging="360"/>
      </w:pPr>
      <w:rPr>
        <w:rFonts w:ascii="Wingdings" w:hAnsi="Wingdings" w:hint="default"/>
      </w:rPr>
    </w:lvl>
    <w:lvl w:ilvl="6" w:tplc="042A0001">
      <w:start w:val="1"/>
      <w:numFmt w:val="bullet"/>
      <w:lvlText w:val=""/>
      <w:lvlJc w:val="left"/>
      <w:pPr>
        <w:ind w:left="6285" w:hanging="360"/>
      </w:pPr>
      <w:rPr>
        <w:rFonts w:ascii="Symbol" w:hAnsi="Symbol" w:hint="default"/>
      </w:rPr>
    </w:lvl>
    <w:lvl w:ilvl="7" w:tplc="042A0003">
      <w:start w:val="1"/>
      <w:numFmt w:val="bullet"/>
      <w:lvlText w:val="o"/>
      <w:lvlJc w:val="left"/>
      <w:pPr>
        <w:ind w:left="7005" w:hanging="360"/>
      </w:pPr>
      <w:rPr>
        <w:rFonts w:ascii="Courier New" w:hAnsi="Courier New" w:cs="Courier New" w:hint="default"/>
      </w:rPr>
    </w:lvl>
    <w:lvl w:ilvl="8" w:tplc="042A0005">
      <w:start w:val="1"/>
      <w:numFmt w:val="bullet"/>
      <w:lvlText w:val=""/>
      <w:lvlJc w:val="left"/>
      <w:pPr>
        <w:ind w:left="7725" w:hanging="360"/>
      </w:pPr>
      <w:rPr>
        <w:rFonts w:ascii="Wingdings" w:hAnsi="Wingdings" w:hint="default"/>
      </w:rPr>
    </w:lvl>
  </w:abstractNum>
  <w:abstractNum w:abstractNumId="79" w15:restartNumberingAfterBreak="0">
    <w:nsid w:val="72963008"/>
    <w:multiLevelType w:val="hybridMultilevel"/>
    <w:tmpl w:val="A70C18A2"/>
    <w:lvl w:ilvl="0" w:tplc="E5C68EA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3321E7E"/>
    <w:multiLevelType w:val="hybridMultilevel"/>
    <w:tmpl w:val="7FDEE5DE"/>
    <w:lvl w:ilvl="0" w:tplc="E3FAAA6C">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1" w15:restartNumberingAfterBreak="0">
    <w:nsid w:val="73A562EE"/>
    <w:multiLevelType w:val="hybridMultilevel"/>
    <w:tmpl w:val="22AEC01E"/>
    <w:lvl w:ilvl="0" w:tplc="51F822D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A655D4"/>
    <w:multiLevelType w:val="hybridMultilevel"/>
    <w:tmpl w:val="30A46E98"/>
    <w:lvl w:ilvl="0" w:tplc="042A0001">
      <w:start w:val="1"/>
      <w:numFmt w:val="bullet"/>
      <w:lvlText w:val=""/>
      <w:lvlJc w:val="left"/>
      <w:pPr>
        <w:ind w:left="180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83" w15:restartNumberingAfterBreak="0">
    <w:nsid w:val="7931195A"/>
    <w:multiLevelType w:val="hybridMultilevel"/>
    <w:tmpl w:val="D4729674"/>
    <w:lvl w:ilvl="0" w:tplc="C10A36C8">
      <w:start w:val="1"/>
      <w:numFmt w:val="bullet"/>
      <w:lvlText w:val=""/>
      <w:lvlJc w:val="left"/>
      <w:pPr>
        <w:ind w:left="360" w:hanging="360"/>
      </w:pPr>
      <w:rPr>
        <w:rFonts w:ascii="Symbol" w:hAnsi="Symbol" w:hint="default"/>
        <w:color w:val="auto"/>
        <w:sz w:val="32"/>
      </w:rPr>
    </w:lvl>
    <w:lvl w:ilvl="1" w:tplc="042A0003">
      <w:start w:val="1"/>
      <w:numFmt w:val="bullet"/>
      <w:lvlText w:val="o"/>
      <w:lvlJc w:val="left"/>
      <w:pPr>
        <w:ind w:left="1017" w:hanging="360"/>
      </w:pPr>
      <w:rPr>
        <w:rFonts w:ascii="Courier New" w:hAnsi="Courier New" w:cs="Courier New" w:hint="default"/>
      </w:rPr>
    </w:lvl>
    <w:lvl w:ilvl="2" w:tplc="042A0005">
      <w:start w:val="1"/>
      <w:numFmt w:val="bullet"/>
      <w:lvlText w:val=""/>
      <w:lvlJc w:val="left"/>
      <w:pPr>
        <w:ind w:left="1737" w:hanging="360"/>
      </w:pPr>
      <w:rPr>
        <w:rFonts w:ascii="Wingdings" w:hAnsi="Wingdings" w:hint="default"/>
      </w:rPr>
    </w:lvl>
    <w:lvl w:ilvl="3" w:tplc="042A0001">
      <w:start w:val="1"/>
      <w:numFmt w:val="bullet"/>
      <w:lvlText w:val=""/>
      <w:lvlJc w:val="left"/>
      <w:pPr>
        <w:ind w:left="2457" w:hanging="360"/>
      </w:pPr>
      <w:rPr>
        <w:rFonts w:ascii="Symbol" w:hAnsi="Symbol" w:hint="default"/>
      </w:rPr>
    </w:lvl>
    <w:lvl w:ilvl="4" w:tplc="042A0003">
      <w:start w:val="1"/>
      <w:numFmt w:val="bullet"/>
      <w:lvlText w:val="o"/>
      <w:lvlJc w:val="left"/>
      <w:pPr>
        <w:ind w:left="3177" w:hanging="360"/>
      </w:pPr>
      <w:rPr>
        <w:rFonts w:ascii="Courier New" w:hAnsi="Courier New" w:cs="Courier New" w:hint="default"/>
      </w:rPr>
    </w:lvl>
    <w:lvl w:ilvl="5" w:tplc="042A0005">
      <w:start w:val="1"/>
      <w:numFmt w:val="bullet"/>
      <w:lvlText w:val=""/>
      <w:lvlJc w:val="left"/>
      <w:pPr>
        <w:ind w:left="3897" w:hanging="360"/>
      </w:pPr>
      <w:rPr>
        <w:rFonts w:ascii="Wingdings" w:hAnsi="Wingdings" w:hint="default"/>
      </w:rPr>
    </w:lvl>
    <w:lvl w:ilvl="6" w:tplc="042A0001">
      <w:start w:val="1"/>
      <w:numFmt w:val="bullet"/>
      <w:lvlText w:val=""/>
      <w:lvlJc w:val="left"/>
      <w:pPr>
        <w:ind w:left="4617" w:hanging="360"/>
      </w:pPr>
      <w:rPr>
        <w:rFonts w:ascii="Symbol" w:hAnsi="Symbol" w:hint="default"/>
      </w:rPr>
    </w:lvl>
    <w:lvl w:ilvl="7" w:tplc="042A0003">
      <w:start w:val="1"/>
      <w:numFmt w:val="bullet"/>
      <w:lvlText w:val="o"/>
      <w:lvlJc w:val="left"/>
      <w:pPr>
        <w:ind w:left="5337" w:hanging="360"/>
      </w:pPr>
      <w:rPr>
        <w:rFonts w:ascii="Courier New" w:hAnsi="Courier New" w:cs="Courier New" w:hint="default"/>
      </w:rPr>
    </w:lvl>
    <w:lvl w:ilvl="8" w:tplc="042A0005">
      <w:start w:val="1"/>
      <w:numFmt w:val="bullet"/>
      <w:lvlText w:val=""/>
      <w:lvlJc w:val="left"/>
      <w:pPr>
        <w:ind w:left="6057" w:hanging="360"/>
      </w:pPr>
      <w:rPr>
        <w:rFonts w:ascii="Wingdings" w:hAnsi="Wingdings" w:hint="default"/>
      </w:rPr>
    </w:lvl>
  </w:abstractNum>
  <w:abstractNum w:abstractNumId="84" w15:restartNumberingAfterBreak="0">
    <w:nsid w:val="796E4246"/>
    <w:multiLevelType w:val="hybridMultilevel"/>
    <w:tmpl w:val="57282B70"/>
    <w:lvl w:ilvl="0" w:tplc="7686987C">
      <w:start w:val="53"/>
      <w:numFmt w:val="bullet"/>
      <w:lvlText w:val=""/>
      <w:lvlJc w:val="left"/>
      <w:pPr>
        <w:ind w:left="360" w:hanging="360"/>
      </w:pPr>
      <w:rPr>
        <w:rFonts w:ascii="Wingdings" w:eastAsiaTheme="minorHAns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5" w15:restartNumberingAfterBreak="0">
    <w:nsid w:val="7A281F77"/>
    <w:multiLevelType w:val="hybridMultilevel"/>
    <w:tmpl w:val="567C6A34"/>
    <w:lvl w:ilvl="0" w:tplc="A9EC4D90">
      <w:start w:val="1"/>
      <w:numFmt w:val="bullet"/>
      <w:lvlText w:val="-"/>
      <w:lvlJc w:val="left"/>
      <w:pPr>
        <w:ind w:left="1350" w:hanging="360"/>
      </w:pPr>
      <w:rPr>
        <w:rFonts w:ascii="Times New Roman" w:hAnsi="Times New Roman" w:cs="Times New Roman" w:hint="default"/>
        <w:b/>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86" w15:restartNumberingAfterBreak="0">
    <w:nsid w:val="7A461881"/>
    <w:multiLevelType w:val="hybridMultilevel"/>
    <w:tmpl w:val="BFC8D5D4"/>
    <w:lvl w:ilvl="0" w:tplc="C79E7396">
      <w:start w:val="1"/>
      <w:numFmt w:val="upperLetter"/>
      <w:lvlText w:val="%1)"/>
      <w:lvlJc w:val="left"/>
      <w:pPr>
        <w:ind w:left="720" w:hanging="360"/>
      </w:pPr>
      <w:rPr>
        <w:rFonts w:eastAsiaTheme="minorHAnsi"/>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CB32AA4"/>
    <w:multiLevelType w:val="hybridMultilevel"/>
    <w:tmpl w:val="0B74C482"/>
    <w:lvl w:ilvl="0" w:tplc="E3FAAA6C">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8" w15:restartNumberingAfterBreak="0">
    <w:nsid w:val="7D7A055F"/>
    <w:multiLevelType w:val="hybridMultilevel"/>
    <w:tmpl w:val="E4B6D31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9" w15:restartNumberingAfterBreak="0">
    <w:nsid w:val="7D8E12AF"/>
    <w:multiLevelType w:val="multilevel"/>
    <w:tmpl w:val="207C9E0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F454913"/>
    <w:multiLevelType w:val="hybridMultilevel"/>
    <w:tmpl w:val="19A04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E12903"/>
    <w:multiLevelType w:val="hybridMultilevel"/>
    <w:tmpl w:val="D44844A4"/>
    <w:lvl w:ilvl="0" w:tplc="E3FAAA6C">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0"/>
  </w:num>
  <w:num w:numId="2">
    <w:abstractNumId w:val="30"/>
  </w:num>
  <w:num w:numId="3">
    <w:abstractNumId w:val="18"/>
  </w:num>
  <w:num w:numId="4">
    <w:abstractNumId w:val="26"/>
  </w:num>
  <w:num w:numId="5">
    <w:abstractNumId w:val="82"/>
  </w:num>
  <w:num w:numId="6">
    <w:abstractNumId w:val="90"/>
  </w:num>
  <w:num w:numId="7">
    <w:abstractNumId w:val="32"/>
  </w:num>
  <w:num w:numId="8">
    <w:abstractNumId w:val="87"/>
  </w:num>
  <w:num w:numId="9">
    <w:abstractNumId w:val="89"/>
  </w:num>
  <w:num w:numId="10">
    <w:abstractNumId w:val="20"/>
  </w:num>
  <w:num w:numId="11">
    <w:abstractNumId w:val="54"/>
  </w:num>
  <w:num w:numId="12">
    <w:abstractNumId w:val="60"/>
  </w:num>
  <w:num w:numId="13">
    <w:abstractNumId w:val="81"/>
  </w:num>
  <w:num w:numId="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4"/>
  </w:num>
  <w:num w:numId="17">
    <w:abstractNumId w:val="45"/>
  </w:num>
  <w:num w:numId="18">
    <w:abstractNumId w:val="35"/>
  </w:num>
  <w:num w:numId="19">
    <w:abstractNumId w:val="29"/>
  </w:num>
  <w:num w:numId="20">
    <w:abstractNumId w:val="16"/>
  </w:num>
  <w:num w:numId="21">
    <w:abstractNumId w:val="85"/>
  </w:num>
  <w:num w:numId="22">
    <w:abstractNumId w:val="83"/>
  </w:num>
  <w:num w:numId="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num>
  <w:num w:numId="26">
    <w:abstractNumId w:val="13"/>
  </w:num>
  <w:num w:numId="2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2"/>
  </w:num>
  <w:num w:numId="30">
    <w:abstractNumId w:val="25"/>
  </w:num>
  <w:num w:numId="31">
    <w:abstractNumId w:val="67"/>
  </w:num>
  <w:num w:numId="32">
    <w:abstractNumId w:val="34"/>
  </w:num>
  <w:num w:numId="33">
    <w:abstractNumId w:val="72"/>
  </w:num>
  <w:num w:numId="34">
    <w:abstractNumId w:val="12"/>
  </w:num>
  <w:num w:numId="35">
    <w:abstractNumId w:val="68"/>
  </w:num>
  <w:num w:numId="36">
    <w:abstractNumId w:val="27"/>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88"/>
  </w:num>
  <w:num w:numId="40">
    <w:abstractNumId w:val="4"/>
  </w:num>
  <w:num w:numId="41">
    <w:abstractNumId w:val="40"/>
  </w:num>
  <w:num w:numId="42">
    <w:abstractNumId w:val="44"/>
  </w:num>
  <w:num w:numId="43">
    <w:abstractNumId w:val="78"/>
  </w:num>
  <w:num w:numId="44">
    <w:abstractNumId w:val="6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5">
    <w:abstractNumId w:val="91"/>
  </w:num>
  <w:num w:numId="46">
    <w:abstractNumId w:val="23"/>
  </w:num>
  <w:num w:numId="47">
    <w:abstractNumId w:val="48"/>
  </w:num>
  <w:num w:numId="48">
    <w:abstractNumId w:val="10"/>
  </w:num>
  <w:num w:numId="49">
    <w:abstractNumId w:val="79"/>
  </w:num>
  <w:num w:numId="50">
    <w:abstractNumId w:val="31"/>
  </w:num>
  <w:num w:numId="51">
    <w:abstractNumId w:val="75"/>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1"/>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17"/>
  </w:num>
  <w:num w:numId="64">
    <w:abstractNumId w:val="58"/>
  </w:num>
  <w:num w:numId="65">
    <w:abstractNumId w:val="77"/>
  </w:num>
  <w:num w:numId="66">
    <w:abstractNumId w:val="15"/>
  </w:num>
  <w:num w:numId="67">
    <w:abstractNumId w:val="63"/>
  </w:num>
  <w:num w:numId="68">
    <w:abstractNumId w:val="38"/>
  </w:num>
  <w:num w:numId="69">
    <w:abstractNumId w:val="51"/>
  </w:num>
  <w:num w:numId="70">
    <w:abstractNumId w:val="47"/>
  </w:num>
  <w:num w:numId="71">
    <w:abstractNumId w:val="55"/>
  </w:num>
  <w:num w:numId="72">
    <w:abstractNumId w:val="41"/>
  </w:num>
  <w:num w:numId="73">
    <w:abstractNumId w:val="65"/>
  </w:num>
  <w:num w:numId="74">
    <w:abstractNumId w:val="8"/>
  </w:num>
  <w:num w:numId="75">
    <w:abstractNumId w:val="19"/>
  </w:num>
  <w:num w:numId="7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num>
  <w:num w:numId="78">
    <w:abstractNumId w:val="47"/>
  </w:num>
  <w:num w:numId="79">
    <w:abstractNumId w:val="51"/>
  </w:num>
  <w:num w:numId="80">
    <w:abstractNumId w:val="91"/>
  </w:num>
  <w:num w:numId="81">
    <w:abstractNumId w:val="6"/>
  </w:num>
  <w:num w:numId="82">
    <w:abstractNumId w:val="3"/>
  </w:num>
  <w:num w:numId="83">
    <w:abstractNumId w:val="11"/>
  </w:num>
  <w:num w:numId="84">
    <w:abstractNumId w:val="11"/>
  </w:num>
  <w:num w:numId="85">
    <w:abstractNumId w:val="84"/>
  </w:num>
  <w:num w:numId="86">
    <w:abstractNumId w:val="6"/>
  </w:num>
  <w:num w:numId="87">
    <w:abstractNumId w:val="70"/>
  </w:num>
  <w:num w:numId="88">
    <w:abstractNumId w:val="7"/>
  </w:num>
  <w:num w:numId="89">
    <w:abstractNumId w:val="11"/>
  </w:num>
  <w:num w:numId="90">
    <w:abstractNumId w:val="53"/>
  </w:num>
  <w:num w:numId="91">
    <w:abstractNumId w:val="14"/>
  </w:num>
  <w:num w:numId="92">
    <w:abstractNumId w:val="43"/>
  </w:num>
  <w:num w:numId="93">
    <w:abstractNumId w:val="42"/>
  </w:num>
  <w:num w:numId="94">
    <w:abstractNumId w:val="57"/>
  </w:num>
  <w:num w:numId="95">
    <w:abstractNumId w:val="0"/>
  </w:num>
  <w:num w:numId="96">
    <w:abstractNumId w:val="2"/>
    <w:lvlOverride w:ilvl="0"/>
    <w:lvlOverride w:ilvl="1"/>
    <w:lvlOverride w:ilvl="2"/>
    <w:lvlOverride w:ilvl="3"/>
    <w:lvlOverride w:ilvl="4"/>
    <w:lvlOverride w:ilvl="5"/>
    <w:lvlOverride w:ilvl="6"/>
    <w:lvlOverride w:ilvl="7"/>
    <w:lvlOverride w:ilvl="8"/>
  </w:num>
  <w:num w:numId="97">
    <w:abstractNumId w:val="36"/>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lvlOverride w:ilvl="1"/>
    <w:lvlOverride w:ilvl="2"/>
    <w:lvlOverride w:ilvl="3"/>
    <w:lvlOverride w:ilvl="4"/>
    <w:lvlOverride w:ilvl="5"/>
    <w:lvlOverride w:ilvl="6"/>
    <w:lvlOverride w:ilvl="7"/>
    <w:lvlOverride w:ilvl="8"/>
  </w:num>
  <w:num w:numId="100">
    <w:abstractNumId w:val="21"/>
    <w:lvlOverride w:ilvl="0"/>
    <w:lvlOverride w:ilvl="1"/>
    <w:lvlOverride w:ilvl="2"/>
    <w:lvlOverride w:ilvl="3"/>
    <w:lvlOverride w:ilvl="4"/>
    <w:lvlOverride w:ilvl="5"/>
    <w:lvlOverride w:ilvl="6"/>
    <w:lvlOverride w:ilvl="7"/>
    <w:lvlOverride w:ilvl="8"/>
  </w:num>
  <w:num w:numId="101">
    <w:abstractNumId w:val="61"/>
    <w:lvlOverride w:ilvl="0"/>
    <w:lvlOverride w:ilvl="1"/>
    <w:lvlOverride w:ilvl="2"/>
    <w:lvlOverride w:ilvl="3"/>
    <w:lvlOverride w:ilvl="4"/>
    <w:lvlOverride w:ilvl="5"/>
    <w:lvlOverride w:ilvl="6"/>
    <w:lvlOverride w:ilvl="7"/>
    <w:lvlOverride w:ilvl="8"/>
  </w:num>
  <w:num w:numId="102">
    <w:abstractNumId w:val="49"/>
    <w:lvlOverride w:ilvl="0"/>
    <w:lvlOverride w:ilvl="1"/>
    <w:lvlOverride w:ilvl="2"/>
    <w:lvlOverride w:ilvl="3"/>
    <w:lvlOverride w:ilvl="4"/>
    <w:lvlOverride w:ilvl="5"/>
    <w:lvlOverride w:ilvl="6"/>
    <w:lvlOverride w:ilvl="7"/>
    <w:lvlOverride w:ilvl="8"/>
  </w:num>
  <w:num w:numId="103">
    <w:abstractNumId w:val="66"/>
    <w:lvlOverride w:ilvl="0"/>
    <w:lvlOverride w:ilvl="1"/>
    <w:lvlOverride w:ilvl="2"/>
    <w:lvlOverride w:ilvl="3"/>
    <w:lvlOverride w:ilvl="4"/>
    <w:lvlOverride w:ilvl="5"/>
    <w:lvlOverride w:ilvl="6"/>
    <w:lvlOverride w:ilvl="7"/>
    <w:lvlOverride w:ilv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A77"/>
    <w:rsid w:val="0000647C"/>
    <w:rsid w:val="00091256"/>
    <w:rsid w:val="00093332"/>
    <w:rsid w:val="000B7F1F"/>
    <w:rsid w:val="000D37D4"/>
    <w:rsid w:val="000E6BE6"/>
    <w:rsid w:val="000F0A28"/>
    <w:rsid w:val="00163B34"/>
    <w:rsid w:val="00184E0F"/>
    <w:rsid w:val="00194161"/>
    <w:rsid w:val="001A294D"/>
    <w:rsid w:val="001A357A"/>
    <w:rsid w:val="001F0BFF"/>
    <w:rsid w:val="002362FF"/>
    <w:rsid w:val="0025304D"/>
    <w:rsid w:val="00276A7E"/>
    <w:rsid w:val="002A36A0"/>
    <w:rsid w:val="00321305"/>
    <w:rsid w:val="00325C21"/>
    <w:rsid w:val="003319C1"/>
    <w:rsid w:val="00357664"/>
    <w:rsid w:val="003630E4"/>
    <w:rsid w:val="003E5993"/>
    <w:rsid w:val="00417C14"/>
    <w:rsid w:val="00443557"/>
    <w:rsid w:val="00477C6D"/>
    <w:rsid w:val="00490B5C"/>
    <w:rsid w:val="004B0FCF"/>
    <w:rsid w:val="004B2EAF"/>
    <w:rsid w:val="004E427D"/>
    <w:rsid w:val="005426E4"/>
    <w:rsid w:val="00550BCF"/>
    <w:rsid w:val="00584D3F"/>
    <w:rsid w:val="005B18E0"/>
    <w:rsid w:val="005F621C"/>
    <w:rsid w:val="00612EFD"/>
    <w:rsid w:val="00617843"/>
    <w:rsid w:val="0062444A"/>
    <w:rsid w:val="0063241D"/>
    <w:rsid w:val="0065615A"/>
    <w:rsid w:val="0066275E"/>
    <w:rsid w:val="00676531"/>
    <w:rsid w:val="006833E4"/>
    <w:rsid w:val="00685C69"/>
    <w:rsid w:val="006E6BEA"/>
    <w:rsid w:val="007163AF"/>
    <w:rsid w:val="00744A22"/>
    <w:rsid w:val="007554BC"/>
    <w:rsid w:val="007A3753"/>
    <w:rsid w:val="007B1F03"/>
    <w:rsid w:val="007B3184"/>
    <w:rsid w:val="007D7AF5"/>
    <w:rsid w:val="00800247"/>
    <w:rsid w:val="00834F38"/>
    <w:rsid w:val="0084181D"/>
    <w:rsid w:val="00843C46"/>
    <w:rsid w:val="00853162"/>
    <w:rsid w:val="008F5418"/>
    <w:rsid w:val="00914BF0"/>
    <w:rsid w:val="00925A77"/>
    <w:rsid w:val="00931B7C"/>
    <w:rsid w:val="009452C8"/>
    <w:rsid w:val="009639A4"/>
    <w:rsid w:val="00967EEC"/>
    <w:rsid w:val="009B72EA"/>
    <w:rsid w:val="009D5618"/>
    <w:rsid w:val="00A031D1"/>
    <w:rsid w:val="00A06B6D"/>
    <w:rsid w:val="00A75951"/>
    <w:rsid w:val="00A919F2"/>
    <w:rsid w:val="00AA40B6"/>
    <w:rsid w:val="00AC01CF"/>
    <w:rsid w:val="00AC29EE"/>
    <w:rsid w:val="00AC638F"/>
    <w:rsid w:val="00AC65DC"/>
    <w:rsid w:val="00B02198"/>
    <w:rsid w:val="00B80BE6"/>
    <w:rsid w:val="00B83289"/>
    <w:rsid w:val="00BB7281"/>
    <w:rsid w:val="00BD2333"/>
    <w:rsid w:val="00C02B72"/>
    <w:rsid w:val="00C14927"/>
    <w:rsid w:val="00C209CB"/>
    <w:rsid w:val="00C2254E"/>
    <w:rsid w:val="00C41268"/>
    <w:rsid w:val="00C53C9F"/>
    <w:rsid w:val="00C65073"/>
    <w:rsid w:val="00C7087D"/>
    <w:rsid w:val="00C71580"/>
    <w:rsid w:val="00CC1A25"/>
    <w:rsid w:val="00CD00F6"/>
    <w:rsid w:val="00CE0282"/>
    <w:rsid w:val="00CE041F"/>
    <w:rsid w:val="00CF3CEF"/>
    <w:rsid w:val="00CF5E29"/>
    <w:rsid w:val="00D416CB"/>
    <w:rsid w:val="00D65B84"/>
    <w:rsid w:val="00D823BB"/>
    <w:rsid w:val="00DA2247"/>
    <w:rsid w:val="00DA4113"/>
    <w:rsid w:val="00DC5A66"/>
    <w:rsid w:val="00DF72F3"/>
    <w:rsid w:val="00E37EDE"/>
    <w:rsid w:val="00E43036"/>
    <w:rsid w:val="00E43F51"/>
    <w:rsid w:val="00EB79FB"/>
    <w:rsid w:val="00F07203"/>
    <w:rsid w:val="00F46771"/>
    <w:rsid w:val="00F50954"/>
    <w:rsid w:val="00F52BCD"/>
    <w:rsid w:val="00F55BA6"/>
    <w:rsid w:val="00F626F6"/>
    <w:rsid w:val="00F94328"/>
    <w:rsid w:val="00F96405"/>
    <w:rsid w:val="00FC5330"/>
    <w:rsid w:val="00FC64D8"/>
    <w:rsid w:val="00FE38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C9313"/>
  <w15:docId w15:val="{737D0657-A164-4532-98B0-346B2B41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ang bieu"/>
    <w:qFormat/>
    <w:rsid w:val="00A06B6D"/>
    <w:pPr>
      <w:jc w:val="center"/>
    </w:pPr>
    <w:rPr>
      <w:rFonts w:ascii="Times New Roman" w:hAnsi="Times New Roman"/>
      <w:i/>
      <w:sz w:val="28"/>
      <w:lang w:val="en-US"/>
    </w:rPr>
  </w:style>
  <w:style w:type="paragraph" w:styleId="Heading1">
    <w:name w:val="heading 1"/>
    <w:basedOn w:val="Normal"/>
    <w:next w:val="Normal"/>
    <w:link w:val="Heading1Char"/>
    <w:uiPriority w:val="9"/>
    <w:qFormat/>
    <w:rsid w:val="00925A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4D3F"/>
    <w:pPr>
      <w:keepNext/>
      <w:keepLines/>
      <w:spacing w:before="40" w:after="0"/>
      <w:jc w:val="both"/>
      <w:outlineLvl w:val="1"/>
    </w:pPr>
    <w:rPr>
      <w:rFonts w:asciiTheme="majorHAnsi" w:eastAsiaTheme="majorEastAsia" w:hAnsiTheme="majorHAnsi" w:cstheme="majorBidi"/>
      <w:i w:val="0"/>
      <w:color w:val="365F91" w:themeColor="accent1" w:themeShade="BF"/>
      <w:szCs w:val="26"/>
    </w:rPr>
  </w:style>
  <w:style w:type="paragraph" w:styleId="Heading3">
    <w:name w:val="heading 3"/>
    <w:basedOn w:val="Normal"/>
    <w:next w:val="Normal"/>
    <w:link w:val="Heading3Char"/>
    <w:uiPriority w:val="9"/>
    <w:unhideWhenUsed/>
    <w:qFormat/>
    <w:rsid w:val="00584D3F"/>
    <w:pPr>
      <w:keepNext/>
      <w:keepLines/>
      <w:spacing w:before="40" w:after="0"/>
      <w:jc w:val="both"/>
      <w:outlineLvl w:val="2"/>
    </w:pPr>
    <w:rPr>
      <w:rFonts w:asciiTheme="majorHAnsi" w:eastAsiaTheme="majorEastAsia" w:hAnsiTheme="majorHAnsi" w:cstheme="majorBidi"/>
      <w:i w:val="0"/>
      <w:color w:val="243F60" w:themeColor="accent1" w:themeShade="7F"/>
      <w:szCs w:val="24"/>
    </w:rPr>
  </w:style>
  <w:style w:type="paragraph" w:styleId="Heading4">
    <w:name w:val="heading 4"/>
    <w:basedOn w:val="Normal"/>
    <w:next w:val="Normal"/>
    <w:link w:val="Heading4Char"/>
    <w:uiPriority w:val="9"/>
    <w:unhideWhenUsed/>
    <w:qFormat/>
    <w:rsid w:val="00584D3F"/>
    <w:pPr>
      <w:keepNext/>
      <w:keepLines/>
      <w:spacing w:before="40" w:after="0"/>
      <w:jc w:val="both"/>
      <w:outlineLvl w:val="3"/>
    </w:pPr>
    <w:rPr>
      <w:rFonts w:asciiTheme="majorHAnsi" w:eastAsiaTheme="majorEastAsia" w:hAnsiTheme="majorHAnsi" w:cstheme="majorBidi"/>
      <w:i w:val="0"/>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A7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584D3F"/>
    <w:rPr>
      <w:rFonts w:asciiTheme="majorHAnsi" w:eastAsiaTheme="majorEastAsia" w:hAnsiTheme="majorHAnsi" w:cstheme="majorBidi"/>
      <w:color w:val="365F91" w:themeColor="accent1" w:themeShade="BF"/>
      <w:sz w:val="28"/>
      <w:szCs w:val="26"/>
      <w:lang w:val="en-US"/>
    </w:rPr>
  </w:style>
  <w:style w:type="character" w:customStyle="1" w:styleId="Heading3Char">
    <w:name w:val="Heading 3 Char"/>
    <w:basedOn w:val="DefaultParagraphFont"/>
    <w:link w:val="Heading3"/>
    <w:uiPriority w:val="9"/>
    <w:rsid w:val="00584D3F"/>
    <w:rPr>
      <w:rFonts w:asciiTheme="majorHAnsi" w:eastAsiaTheme="majorEastAsia" w:hAnsiTheme="majorHAnsi" w:cstheme="majorBidi"/>
      <w:color w:val="243F60" w:themeColor="accent1" w:themeShade="7F"/>
      <w:sz w:val="28"/>
      <w:szCs w:val="24"/>
      <w:lang w:val="en-US"/>
    </w:rPr>
  </w:style>
  <w:style w:type="character" w:customStyle="1" w:styleId="Heading4Char">
    <w:name w:val="Heading 4 Char"/>
    <w:basedOn w:val="DefaultParagraphFont"/>
    <w:link w:val="Heading4"/>
    <w:uiPriority w:val="9"/>
    <w:rsid w:val="00584D3F"/>
    <w:rPr>
      <w:rFonts w:asciiTheme="majorHAnsi" w:eastAsiaTheme="majorEastAsia" w:hAnsiTheme="majorHAnsi" w:cstheme="majorBidi"/>
      <w:iCs/>
      <w:color w:val="365F91" w:themeColor="accent1" w:themeShade="BF"/>
      <w:sz w:val="28"/>
      <w:lang w:val="en-US"/>
    </w:rPr>
  </w:style>
  <w:style w:type="paragraph" w:styleId="ListParagraph">
    <w:name w:val="List Paragraph"/>
    <w:aliases w:val="De_muc_lon"/>
    <w:basedOn w:val="Normal"/>
    <w:link w:val="ListParagraphChar"/>
    <w:uiPriority w:val="34"/>
    <w:qFormat/>
    <w:rsid w:val="00925A77"/>
    <w:pPr>
      <w:ind w:left="720"/>
      <w:contextualSpacing/>
    </w:pPr>
    <w:rPr>
      <w:rFonts w:asciiTheme="minorHAnsi" w:hAnsiTheme="minorHAnsi"/>
      <w:sz w:val="22"/>
    </w:rPr>
  </w:style>
  <w:style w:type="character" w:customStyle="1" w:styleId="ListParagraphChar">
    <w:name w:val="List Paragraph Char"/>
    <w:aliases w:val="De_muc_lon Char"/>
    <w:basedOn w:val="DefaultParagraphFont"/>
    <w:link w:val="ListParagraph"/>
    <w:uiPriority w:val="34"/>
    <w:rsid w:val="00925A77"/>
    <w:rPr>
      <w:lang w:val="en-US"/>
    </w:rPr>
  </w:style>
  <w:style w:type="paragraph" w:styleId="BalloonText">
    <w:name w:val="Balloon Text"/>
    <w:basedOn w:val="Normal"/>
    <w:link w:val="BalloonTextChar"/>
    <w:uiPriority w:val="99"/>
    <w:semiHidden/>
    <w:unhideWhenUsed/>
    <w:rsid w:val="0092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77"/>
    <w:rPr>
      <w:rFonts w:ascii="Tahoma" w:hAnsi="Tahoma" w:cs="Tahoma"/>
      <w:sz w:val="16"/>
      <w:szCs w:val="16"/>
      <w:lang w:val="en-US"/>
    </w:rPr>
  </w:style>
  <w:style w:type="table" w:styleId="TableGrid">
    <w:name w:val="Table Grid"/>
    <w:basedOn w:val="TableNormal"/>
    <w:uiPriority w:val="59"/>
    <w:rsid w:val="00925A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25A77"/>
  </w:style>
  <w:style w:type="paragraph" w:styleId="NormalWeb">
    <w:name w:val="Normal (Web)"/>
    <w:basedOn w:val="Normal"/>
    <w:uiPriority w:val="99"/>
    <w:semiHidden/>
    <w:unhideWhenUsed/>
    <w:rsid w:val="00925A77"/>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2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A77"/>
    <w:rPr>
      <w:rFonts w:ascii="Times New Roman" w:hAnsi="Times New Roman"/>
      <w:sz w:val="28"/>
      <w:lang w:val="en-US"/>
    </w:rPr>
  </w:style>
  <w:style w:type="paragraph" w:styleId="Footer">
    <w:name w:val="footer"/>
    <w:basedOn w:val="Normal"/>
    <w:link w:val="FooterChar"/>
    <w:uiPriority w:val="99"/>
    <w:unhideWhenUsed/>
    <w:rsid w:val="0092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A77"/>
    <w:rPr>
      <w:rFonts w:ascii="Times New Roman" w:hAnsi="Times New Roman"/>
      <w:sz w:val="28"/>
      <w:lang w:val="en-US"/>
    </w:rPr>
  </w:style>
  <w:style w:type="character" w:customStyle="1" w:styleId="Bullet-Char">
    <w:name w:val="Bullet - Char"/>
    <w:basedOn w:val="DefaultParagraphFont"/>
    <w:link w:val="Bullet-"/>
    <w:locked/>
    <w:rsid w:val="00925A77"/>
    <w:rPr>
      <w:rFonts w:eastAsia="Times New Roman" w:cs="Times New Roman"/>
      <w:sz w:val="26"/>
      <w:szCs w:val="24"/>
    </w:rPr>
  </w:style>
  <w:style w:type="paragraph" w:customStyle="1" w:styleId="Bullet-">
    <w:name w:val="Bullet -"/>
    <w:basedOn w:val="Normal"/>
    <w:link w:val="Bullet-Char"/>
    <w:rsid w:val="00925A77"/>
    <w:pPr>
      <w:widowControl w:val="0"/>
      <w:spacing w:before="60" w:after="60" w:line="360" w:lineRule="auto"/>
      <w:jc w:val="both"/>
    </w:pPr>
    <w:rPr>
      <w:rFonts w:asciiTheme="minorHAnsi" w:eastAsia="Times New Roman" w:hAnsiTheme="minorHAnsi" w:cs="Times New Roman"/>
      <w:sz w:val="26"/>
      <w:szCs w:val="24"/>
      <w:lang w:val="vi-VN"/>
    </w:rPr>
  </w:style>
  <w:style w:type="character" w:styleId="PlaceholderText">
    <w:name w:val="Placeholder Text"/>
    <w:basedOn w:val="DefaultParagraphFont"/>
    <w:uiPriority w:val="99"/>
    <w:semiHidden/>
    <w:rsid w:val="00925A77"/>
    <w:rPr>
      <w:color w:val="808080"/>
    </w:rPr>
  </w:style>
  <w:style w:type="character" w:styleId="Hyperlink">
    <w:name w:val="Hyperlink"/>
    <w:basedOn w:val="DefaultParagraphFont"/>
    <w:uiPriority w:val="99"/>
    <w:semiHidden/>
    <w:unhideWhenUsed/>
    <w:rsid w:val="00925A77"/>
    <w:rPr>
      <w:color w:val="0000FF"/>
      <w:u w:val="single"/>
    </w:rPr>
  </w:style>
  <w:style w:type="paragraph" w:customStyle="1" w:styleId="qu">
    <w:name w:val="quý"/>
    <w:basedOn w:val="Normal"/>
    <w:uiPriority w:val="99"/>
    <w:qFormat/>
    <w:rsid w:val="00357664"/>
    <w:pPr>
      <w:tabs>
        <w:tab w:val="center" w:pos="4536"/>
        <w:tab w:val="left" w:pos="9072"/>
      </w:tabs>
      <w:spacing w:before="140" w:after="140" w:line="312" w:lineRule="auto"/>
      <w:jc w:val="both"/>
    </w:pPr>
    <w:rPr>
      <w:rFonts w:eastAsia="Calibri" w:cs="Times New Roman"/>
      <w:sz w:val="26"/>
    </w:rPr>
  </w:style>
  <w:style w:type="paragraph" w:styleId="NoSpacing">
    <w:name w:val="No Spacing"/>
    <w:uiPriority w:val="1"/>
    <w:qFormat/>
    <w:rsid w:val="00DA4113"/>
    <w:pPr>
      <w:spacing w:after="0" w:line="240" w:lineRule="auto"/>
      <w:jc w:val="both"/>
    </w:pPr>
    <w:rPr>
      <w:rFonts w:ascii="Times New Roman" w:hAnsi="Times New Roman"/>
      <w:sz w:val="28"/>
      <w:lang w:val="en-US"/>
    </w:rPr>
  </w:style>
  <w:style w:type="paragraph" w:styleId="Caption">
    <w:name w:val="caption"/>
    <w:aliases w:val="Mục lớn"/>
    <w:basedOn w:val="Normal"/>
    <w:next w:val="Normal"/>
    <w:semiHidden/>
    <w:unhideWhenUsed/>
    <w:qFormat/>
    <w:rsid w:val="00550BCF"/>
    <w:pPr>
      <w:spacing w:after="0" w:line="360" w:lineRule="auto"/>
      <w:jc w:val="left"/>
    </w:pPr>
    <w:rPr>
      <w:rFonts w:eastAsia="Times New Roman" w:cs="Times New Roman"/>
      <w:b/>
      <w:i w:val="0"/>
      <w:color w:val="0F243E"/>
      <w:szCs w:val="20"/>
    </w:rPr>
  </w:style>
  <w:style w:type="paragraph" w:customStyle="1" w:styleId="ThunX">
    <w:name w:val="Thuận Xù :))"/>
    <w:basedOn w:val="Normal"/>
    <w:qFormat/>
    <w:rsid w:val="00550BCF"/>
    <w:pPr>
      <w:tabs>
        <w:tab w:val="center" w:pos="4536"/>
        <w:tab w:val="left" w:pos="9072"/>
      </w:tabs>
      <w:spacing w:before="140" w:after="140" w:line="312" w:lineRule="auto"/>
      <w:jc w:val="both"/>
    </w:pPr>
    <w:rPr>
      <w:rFonts w:eastAsia="Calibri" w:cs="Times New Roman"/>
      <w:b/>
      <w:i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67">
      <w:bodyDiv w:val="1"/>
      <w:marLeft w:val="0"/>
      <w:marRight w:val="0"/>
      <w:marTop w:val="0"/>
      <w:marBottom w:val="0"/>
      <w:divBdr>
        <w:top w:val="none" w:sz="0" w:space="0" w:color="auto"/>
        <w:left w:val="none" w:sz="0" w:space="0" w:color="auto"/>
        <w:bottom w:val="none" w:sz="0" w:space="0" w:color="auto"/>
        <w:right w:val="none" w:sz="0" w:space="0" w:color="auto"/>
      </w:divBdr>
    </w:div>
    <w:div w:id="590458">
      <w:bodyDiv w:val="1"/>
      <w:marLeft w:val="0"/>
      <w:marRight w:val="0"/>
      <w:marTop w:val="0"/>
      <w:marBottom w:val="0"/>
      <w:divBdr>
        <w:top w:val="none" w:sz="0" w:space="0" w:color="auto"/>
        <w:left w:val="none" w:sz="0" w:space="0" w:color="auto"/>
        <w:bottom w:val="none" w:sz="0" w:space="0" w:color="auto"/>
        <w:right w:val="none" w:sz="0" w:space="0" w:color="auto"/>
      </w:divBdr>
    </w:div>
    <w:div w:id="9113462">
      <w:bodyDiv w:val="1"/>
      <w:marLeft w:val="0"/>
      <w:marRight w:val="0"/>
      <w:marTop w:val="0"/>
      <w:marBottom w:val="0"/>
      <w:divBdr>
        <w:top w:val="none" w:sz="0" w:space="0" w:color="auto"/>
        <w:left w:val="none" w:sz="0" w:space="0" w:color="auto"/>
        <w:bottom w:val="none" w:sz="0" w:space="0" w:color="auto"/>
        <w:right w:val="none" w:sz="0" w:space="0" w:color="auto"/>
      </w:divBdr>
    </w:div>
    <w:div w:id="30228256">
      <w:bodyDiv w:val="1"/>
      <w:marLeft w:val="0"/>
      <w:marRight w:val="0"/>
      <w:marTop w:val="0"/>
      <w:marBottom w:val="0"/>
      <w:divBdr>
        <w:top w:val="none" w:sz="0" w:space="0" w:color="auto"/>
        <w:left w:val="none" w:sz="0" w:space="0" w:color="auto"/>
        <w:bottom w:val="none" w:sz="0" w:space="0" w:color="auto"/>
        <w:right w:val="none" w:sz="0" w:space="0" w:color="auto"/>
      </w:divBdr>
    </w:div>
    <w:div w:id="52049669">
      <w:bodyDiv w:val="1"/>
      <w:marLeft w:val="0"/>
      <w:marRight w:val="0"/>
      <w:marTop w:val="0"/>
      <w:marBottom w:val="0"/>
      <w:divBdr>
        <w:top w:val="none" w:sz="0" w:space="0" w:color="auto"/>
        <w:left w:val="none" w:sz="0" w:space="0" w:color="auto"/>
        <w:bottom w:val="none" w:sz="0" w:space="0" w:color="auto"/>
        <w:right w:val="none" w:sz="0" w:space="0" w:color="auto"/>
      </w:divBdr>
    </w:div>
    <w:div w:id="58020044">
      <w:bodyDiv w:val="1"/>
      <w:marLeft w:val="0"/>
      <w:marRight w:val="0"/>
      <w:marTop w:val="0"/>
      <w:marBottom w:val="0"/>
      <w:divBdr>
        <w:top w:val="none" w:sz="0" w:space="0" w:color="auto"/>
        <w:left w:val="none" w:sz="0" w:space="0" w:color="auto"/>
        <w:bottom w:val="none" w:sz="0" w:space="0" w:color="auto"/>
        <w:right w:val="none" w:sz="0" w:space="0" w:color="auto"/>
      </w:divBdr>
    </w:div>
    <w:div w:id="61831067">
      <w:bodyDiv w:val="1"/>
      <w:marLeft w:val="0"/>
      <w:marRight w:val="0"/>
      <w:marTop w:val="0"/>
      <w:marBottom w:val="0"/>
      <w:divBdr>
        <w:top w:val="none" w:sz="0" w:space="0" w:color="auto"/>
        <w:left w:val="none" w:sz="0" w:space="0" w:color="auto"/>
        <w:bottom w:val="none" w:sz="0" w:space="0" w:color="auto"/>
        <w:right w:val="none" w:sz="0" w:space="0" w:color="auto"/>
      </w:divBdr>
    </w:div>
    <w:div w:id="63189720">
      <w:bodyDiv w:val="1"/>
      <w:marLeft w:val="0"/>
      <w:marRight w:val="0"/>
      <w:marTop w:val="0"/>
      <w:marBottom w:val="0"/>
      <w:divBdr>
        <w:top w:val="none" w:sz="0" w:space="0" w:color="auto"/>
        <w:left w:val="none" w:sz="0" w:space="0" w:color="auto"/>
        <w:bottom w:val="none" w:sz="0" w:space="0" w:color="auto"/>
        <w:right w:val="none" w:sz="0" w:space="0" w:color="auto"/>
      </w:divBdr>
    </w:div>
    <w:div w:id="83456496">
      <w:bodyDiv w:val="1"/>
      <w:marLeft w:val="0"/>
      <w:marRight w:val="0"/>
      <w:marTop w:val="0"/>
      <w:marBottom w:val="0"/>
      <w:divBdr>
        <w:top w:val="none" w:sz="0" w:space="0" w:color="auto"/>
        <w:left w:val="none" w:sz="0" w:space="0" w:color="auto"/>
        <w:bottom w:val="none" w:sz="0" w:space="0" w:color="auto"/>
        <w:right w:val="none" w:sz="0" w:space="0" w:color="auto"/>
      </w:divBdr>
    </w:div>
    <w:div w:id="96827341">
      <w:bodyDiv w:val="1"/>
      <w:marLeft w:val="0"/>
      <w:marRight w:val="0"/>
      <w:marTop w:val="0"/>
      <w:marBottom w:val="0"/>
      <w:divBdr>
        <w:top w:val="none" w:sz="0" w:space="0" w:color="auto"/>
        <w:left w:val="none" w:sz="0" w:space="0" w:color="auto"/>
        <w:bottom w:val="none" w:sz="0" w:space="0" w:color="auto"/>
        <w:right w:val="none" w:sz="0" w:space="0" w:color="auto"/>
      </w:divBdr>
    </w:div>
    <w:div w:id="114101478">
      <w:bodyDiv w:val="1"/>
      <w:marLeft w:val="0"/>
      <w:marRight w:val="0"/>
      <w:marTop w:val="0"/>
      <w:marBottom w:val="0"/>
      <w:divBdr>
        <w:top w:val="none" w:sz="0" w:space="0" w:color="auto"/>
        <w:left w:val="none" w:sz="0" w:space="0" w:color="auto"/>
        <w:bottom w:val="none" w:sz="0" w:space="0" w:color="auto"/>
        <w:right w:val="none" w:sz="0" w:space="0" w:color="auto"/>
      </w:divBdr>
    </w:div>
    <w:div w:id="134302533">
      <w:bodyDiv w:val="1"/>
      <w:marLeft w:val="0"/>
      <w:marRight w:val="0"/>
      <w:marTop w:val="0"/>
      <w:marBottom w:val="0"/>
      <w:divBdr>
        <w:top w:val="none" w:sz="0" w:space="0" w:color="auto"/>
        <w:left w:val="none" w:sz="0" w:space="0" w:color="auto"/>
        <w:bottom w:val="none" w:sz="0" w:space="0" w:color="auto"/>
        <w:right w:val="none" w:sz="0" w:space="0" w:color="auto"/>
      </w:divBdr>
    </w:div>
    <w:div w:id="139880763">
      <w:bodyDiv w:val="1"/>
      <w:marLeft w:val="0"/>
      <w:marRight w:val="0"/>
      <w:marTop w:val="0"/>
      <w:marBottom w:val="0"/>
      <w:divBdr>
        <w:top w:val="none" w:sz="0" w:space="0" w:color="auto"/>
        <w:left w:val="none" w:sz="0" w:space="0" w:color="auto"/>
        <w:bottom w:val="none" w:sz="0" w:space="0" w:color="auto"/>
        <w:right w:val="none" w:sz="0" w:space="0" w:color="auto"/>
      </w:divBdr>
    </w:div>
    <w:div w:id="148207060">
      <w:bodyDiv w:val="1"/>
      <w:marLeft w:val="0"/>
      <w:marRight w:val="0"/>
      <w:marTop w:val="0"/>
      <w:marBottom w:val="0"/>
      <w:divBdr>
        <w:top w:val="none" w:sz="0" w:space="0" w:color="auto"/>
        <w:left w:val="none" w:sz="0" w:space="0" w:color="auto"/>
        <w:bottom w:val="none" w:sz="0" w:space="0" w:color="auto"/>
        <w:right w:val="none" w:sz="0" w:space="0" w:color="auto"/>
      </w:divBdr>
    </w:div>
    <w:div w:id="159589011">
      <w:bodyDiv w:val="1"/>
      <w:marLeft w:val="0"/>
      <w:marRight w:val="0"/>
      <w:marTop w:val="0"/>
      <w:marBottom w:val="0"/>
      <w:divBdr>
        <w:top w:val="none" w:sz="0" w:space="0" w:color="auto"/>
        <w:left w:val="none" w:sz="0" w:space="0" w:color="auto"/>
        <w:bottom w:val="none" w:sz="0" w:space="0" w:color="auto"/>
        <w:right w:val="none" w:sz="0" w:space="0" w:color="auto"/>
      </w:divBdr>
    </w:div>
    <w:div w:id="166483804">
      <w:bodyDiv w:val="1"/>
      <w:marLeft w:val="0"/>
      <w:marRight w:val="0"/>
      <w:marTop w:val="0"/>
      <w:marBottom w:val="0"/>
      <w:divBdr>
        <w:top w:val="none" w:sz="0" w:space="0" w:color="auto"/>
        <w:left w:val="none" w:sz="0" w:space="0" w:color="auto"/>
        <w:bottom w:val="none" w:sz="0" w:space="0" w:color="auto"/>
        <w:right w:val="none" w:sz="0" w:space="0" w:color="auto"/>
      </w:divBdr>
    </w:div>
    <w:div w:id="168831352">
      <w:bodyDiv w:val="1"/>
      <w:marLeft w:val="0"/>
      <w:marRight w:val="0"/>
      <w:marTop w:val="0"/>
      <w:marBottom w:val="0"/>
      <w:divBdr>
        <w:top w:val="none" w:sz="0" w:space="0" w:color="auto"/>
        <w:left w:val="none" w:sz="0" w:space="0" w:color="auto"/>
        <w:bottom w:val="none" w:sz="0" w:space="0" w:color="auto"/>
        <w:right w:val="none" w:sz="0" w:space="0" w:color="auto"/>
      </w:divBdr>
    </w:div>
    <w:div w:id="168834986">
      <w:bodyDiv w:val="1"/>
      <w:marLeft w:val="0"/>
      <w:marRight w:val="0"/>
      <w:marTop w:val="0"/>
      <w:marBottom w:val="0"/>
      <w:divBdr>
        <w:top w:val="none" w:sz="0" w:space="0" w:color="auto"/>
        <w:left w:val="none" w:sz="0" w:space="0" w:color="auto"/>
        <w:bottom w:val="none" w:sz="0" w:space="0" w:color="auto"/>
        <w:right w:val="none" w:sz="0" w:space="0" w:color="auto"/>
      </w:divBdr>
    </w:div>
    <w:div w:id="172379534">
      <w:bodyDiv w:val="1"/>
      <w:marLeft w:val="0"/>
      <w:marRight w:val="0"/>
      <w:marTop w:val="0"/>
      <w:marBottom w:val="0"/>
      <w:divBdr>
        <w:top w:val="none" w:sz="0" w:space="0" w:color="auto"/>
        <w:left w:val="none" w:sz="0" w:space="0" w:color="auto"/>
        <w:bottom w:val="none" w:sz="0" w:space="0" w:color="auto"/>
        <w:right w:val="none" w:sz="0" w:space="0" w:color="auto"/>
      </w:divBdr>
    </w:div>
    <w:div w:id="190847335">
      <w:bodyDiv w:val="1"/>
      <w:marLeft w:val="0"/>
      <w:marRight w:val="0"/>
      <w:marTop w:val="0"/>
      <w:marBottom w:val="0"/>
      <w:divBdr>
        <w:top w:val="none" w:sz="0" w:space="0" w:color="auto"/>
        <w:left w:val="none" w:sz="0" w:space="0" w:color="auto"/>
        <w:bottom w:val="none" w:sz="0" w:space="0" w:color="auto"/>
        <w:right w:val="none" w:sz="0" w:space="0" w:color="auto"/>
      </w:divBdr>
    </w:div>
    <w:div w:id="191655796">
      <w:bodyDiv w:val="1"/>
      <w:marLeft w:val="0"/>
      <w:marRight w:val="0"/>
      <w:marTop w:val="0"/>
      <w:marBottom w:val="0"/>
      <w:divBdr>
        <w:top w:val="none" w:sz="0" w:space="0" w:color="auto"/>
        <w:left w:val="none" w:sz="0" w:space="0" w:color="auto"/>
        <w:bottom w:val="none" w:sz="0" w:space="0" w:color="auto"/>
        <w:right w:val="none" w:sz="0" w:space="0" w:color="auto"/>
      </w:divBdr>
    </w:div>
    <w:div w:id="200754303">
      <w:bodyDiv w:val="1"/>
      <w:marLeft w:val="0"/>
      <w:marRight w:val="0"/>
      <w:marTop w:val="0"/>
      <w:marBottom w:val="0"/>
      <w:divBdr>
        <w:top w:val="none" w:sz="0" w:space="0" w:color="auto"/>
        <w:left w:val="none" w:sz="0" w:space="0" w:color="auto"/>
        <w:bottom w:val="none" w:sz="0" w:space="0" w:color="auto"/>
        <w:right w:val="none" w:sz="0" w:space="0" w:color="auto"/>
      </w:divBdr>
    </w:div>
    <w:div w:id="203257175">
      <w:bodyDiv w:val="1"/>
      <w:marLeft w:val="0"/>
      <w:marRight w:val="0"/>
      <w:marTop w:val="0"/>
      <w:marBottom w:val="0"/>
      <w:divBdr>
        <w:top w:val="none" w:sz="0" w:space="0" w:color="auto"/>
        <w:left w:val="none" w:sz="0" w:space="0" w:color="auto"/>
        <w:bottom w:val="none" w:sz="0" w:space="0" w:color="auto"/>
        <w:right w:val="none" w:sz="0" w:space="0" w:color="auto"/>
      </w:divBdr>
    </w:div>
    <w:div w:id="206258308">
      <w:bodyDiv w:val="1"/>
      <w:marLeft w:val="0"/>
      <w:marRight w:val="0"/>
      <w:marTop w:val="0"/>
      <w:marBottom w:val="0"/>
      <w:divBdr>
        <w:top w:val="none" w:sz="0" w:space="0" w:color="auto"/>
        <w:left w:val="none" w:sz="0" w:space="0" w:color="auto"/>
        <w:bottom w:val="none" w:sz="0" w:space="0" w:color="auto"/>
        <w:right w:val="none" w:sz="0" w:space="0" w:color="auto"/>
      </w:divBdr>
    </w:div>
    <w:div w:id="233975470">
      <w:bodyDiv w:val="1"/>
      <w:marLeft w:val="0"/>
      <w:marRight w:val="0"/>
      <w:marTop w:val="0"/>
      <w:marBottom w:val="0"/>
      <w:divBdr>
        <w:top w:val="none" w:sz="0" w:space="0" w:color="auto"/>
        <w:left w:val="none" w:sz="0" w:space="0" w:color="auto"/>
        <w:bottom w:val="none" w:sz="0" w:space="0" w:color="auto"/>
        <w:right w:val="none" w:sz="0" w:space="0" w:color="auto"/>
      </w:divBdr>
    </w:div>
    <w:div w:id="241333660">
      <w:bodyDiv w:val="1"/>
      <w:marLeft w:val="0"/>
      <w:marRight w:val="0"/>
      <w:marTop w:val="0"/>
      <w:marBottom w:val="0"/>
      <w:divBdr>
        <w:top w:val="none" w:sz="0" w:space="0" w:color="auto"/>
        <w:left w:val="none" w:sz="0" w:space="0" w:color="auto"/>
        <w:bottom w:val="none" w:sz="0" w:space="0" w:color="auto"/>
        <w:right w:val="none" w:sz="0" w:space="0" w:color="auto"/>
      </w:divBdr>
    </w:div>
    <w:div w:id="252856141">
      <w:bodyDiv w:val="1"/>
      <w:marLeft w:val="0"/>
      <w:marRight w:val="0"/>
      <w:marTop w:val="0"/>
      <w:marBottom w:val="0"/>
      <w:divBdr>
        <w:top w:val="none" w:sz="0" w:space="0" w:color="auto"/>
        <w:left w:val="none" w:sz="0" w:space="0" w:color="auto"/>
        <w:bottom w:val="none" w:sz="0" w:space="0" w:color="auto"/>
        <w:right w:val="none" w:sz="0" w:space="0" w:color="auto"/>
      </w:divBdr>
    </w:div>
    <w:div w:id="254901975">
      <w:bodyDiv w:val="1"/>
      <w:marLeft w:val="0"/>
      <w:marRight w:val="0"/>
      <w:marTop w:val="0"/>
      <w:marBottom w:val="0"/>
      <w:divBdr>
        <w:top w:val="none" w:sz="0" w:space="0" w:color="auto"/>
        <w:left w:val="none" w:sz="0" w:space="0" w:color="auto"/>
        <w:bottom w:val="none" w:sz="0" w:space="0" w:color="auto"/>
        <w:right w:val="none" w:sz="0" w:space="0" w:color="auto"/>
      </w:divBdr>
    </w:div>
    <w:div w:id="274485898">
      <w:bodyDiv w:val="1"/>
      <w:marLeft w:val="0"/>
      <w:marRight w:val="0"/>
      <w:marTop w:val="0"/>
      <w:marBottom w:val="0"/>
      <w:divBdr>
        <w:top w:val="none" w:sz="0" w:space="0" w:color="auto"/>
        <w:left w:val="none" w:sz="0" w:space="0" w:color="auto"/>
        <w:bottom w:val="none" w:sz="0" w:space="0" w:color="auto"/>
        <w:right w:val="none" w:sz="0" w:space="0" w:color="auto"/>
      </w:divBdr>
    </w:div>
    <w:div w:id="291906868">
      <w:bodyDiv w:val="1"/>
      <w:marLeft w:val="0"/>
      <w:marRight w:val="0"/>
      <w:marTop w:val="0"/>
      <w:marBottom w:val="0"/>
      <w:divBdr>
        <w:top w:val="none" w:sz="0" w:space="0" w:color="auto"/>
        <w:left w:val="none" w:sz="0" w:space="0" w:color="auto"/>
        <w:bottom w:val="none" w:sz="0" w:space="0" w:color="auto"/>
        <w:right w:val="none" w:sz="0" w:space="0" w:color="auto"/>
      </w:divBdr>
    </w:div>
    <w:div w:id="321273321">
      <w:bodyDiv w:val="1"/>
      <w:marLeft w:val="0"/>
      <w:marRight w:val="0"/>
      <w:marTop w:val="0"/>
      <w:marBottom w:val="0"/>
      <w:divBdr>
        <w:top w:val="none" w:sz="0" w:space="0" w:color="auto"/>
        <w:left w:val="none" w:sz="0" w:space="0" w:color="auto"/>
        <w:bottom w:val="none" w:sz="0" w:space="0" w:color="auto"/>
        <w:right w:val="none" w:sz="0" w:space="0" w:color="auto"/>
      </w:divBdr>
    </w:div>
    <w:div w:id="349262297">
      <w:bodyDiv w:val="1"/>
      <w:marLeft w:val="0"/>
      <w:marRight w:val="0"/>
      <w:marTop w:val="0"/>
      <w:marBottom w:val="0"/>
      <w:divBdr>
        <w:top w:val="none" w:sz="0" w:space="0" w:color="auto"/>
        <w:left w:val="none" w:sz="0" w:space="0" w:color="auto"/>
        <w:bottom w:val="none" w:sz="0" w:space="0" w:color="auto"/>
        <w:right w:val="none" w:sz="0" w:space="0" w:color="auto"/>
      </w:divBdr>
    </w:div>
    <w:div w:id="355891450">
      <w:bodyDiv w:val="1"/>
      <w:marLeft w:val="0"/>
      <w:marRight w:val="0"/>
      <w:marTop w:val="0"/>
      <w:marBottom w:val="0"/>
      <w:divBdr>
        <w:top w:val="none" w:sz="0" w:space="0" w:color="auto"/>
        <w:left w:val="none" w:sz="0" w:space="0" w:color="auto"/>
        <w:bottom w:val="none" w:sz="0" w:space="0" w:color="auto"/>
        <w:right w:val="none" w:sz="0" w:space="0" w:color="auto"/>
      </w:divBdr>
    </w:div>
    <w:div w:id="373624246">
      <w:bodyDiv w:val="1"/>
      <w:marLeft w:val="0"/>
      <w:marRight w:val="0"/>
      <w:marTop w:val="0"/>
      <w:marBottom w:val="0"/>
      <w:divBdr>
        <w:top w:val="none" w:sz="0" w:space="0" w:color="auto"/>
        <w:left w:val="none" w:sz="0" w:space="0" w:color="auto"/>
        <w:bottom w:val="none" w:sz="0" w:space="0" w:color="auto"/>
        <w:right w:val="none" w:sz="0" w:space="0" w:color="auto"/>
      </w:divBdr>
    </w:div>
    <w:div w:id="375592851">
      <w:bodyDiv w:val="1"/>
      <w:marLeft w:val="0"/>
      <w:marRight w:val="0"/>
      <w:marTop w:val="0"/>
      <w:marBottom w:val="0"/>
      <w:divBdr>
        <w:top w:val="none" w:sz="0" w:space="0" w:color="auto"/>
        <w:left w:val="none" w:sz="0" w:space="0" w:color="auto"/>
        <w:bottom w:val="none" w:sz="0" w:space="0" w:color="auto"/>
        <w:right w:val="none" w:sz="0" w:space="0" w:color="auto"/>
      </w:divBdr>
    </w:div>
    <w:div w:id="379012167">
      <w:bodyDiv w:val="1"/>
      <w:marLeft w:val="0"/>
      <w:marRight w:val="0"/>
      <w:marTop w:val="0"/>
      <w:marBottom w:val="0"/>
      <w:divBdr>
        <w:top w:val="none" w:sz="0" w:space="0" w:color="auto"/>
        <w:left w:val="none" w:sz="0" w:space="0" w:color="auto"/>
        <w:bottom w:val="none" w:sz="0" w:space="0" w:color="auto"/>
        <w:right w:val="none" w:sz="0" w:space="0" w:color="auto"/>
      </w:divBdr>
    </w:div>
    <w:div w:id="395904167">
      <w:bodyDiv w:val="1"/>
      <w:marLeft w:val="0"/>
      <w:marRight w:val="0"/>
      <w:marTop w:val="0"/>
      <w:marBottom w:val="0"/>
      <w:divBdr>
        <w:top w:val="none" w:sz="0" w:space="0" w:color="auto"/>
        <w:left w:val="none" w:sz="0" w:space="0" w:color="auto"/>
        <w:bottom w:val="none" w:sz="0" w:space="0" w:color="auto"/>
        <w:right w:val="none" w:sz="0" w:space="0" w:color="auto"/>
      </w:divBdr>
    </w:div>
    <w:div w:id="397826499">
      <w:bodyDiv w:val="1"/>
      <w:marLeft w:val="0"/>
      <w:marRight w:val="0"/>
      <w:marTop w:val="0"/>
      <w:marBottom w:val="0"/>
      <w:divBdr>
        <w:top w:val="none" w:sz="0" w:space="0" w:color="auto"/>
        <w:left w:val="none" w:sz="0" w:space="0" w:color="auto"/>
        <w:bottom w:val="none" w:sz="0" w:space="0" w:color="auto"/>
        <w:right w:val="none" w:sz="0" w:space="0" w:color="auto"/>
      </w:divBdr>
    </w:div>
    <w:div w:id="398601069">
      <w:bodyDiv w:val="1"/>
      <w:marLeft w:val="0"/>
      <w:marRight w:val="0"/>
      <w:marTop w:val="0"/>
      <w:marBottom w:val="0"/>
      <w:divBdr>
        <w:top w:val="none" w:sz="0" w:space="0" w:color="auto"/>
        <w:left w:val="none" w:sz="0" w:space="0" w:color="auto"/>
        <w:bottom w:val="none" w:sz="0" w:space="0" w:color="auto"/>
        <w:right w:val="none" w:sz="0" w:space="0" w:color="auto"/>
      </w:divBdr>
    </w:div>
    <w:div w:id="410852217">
      <w:bodyDiv w:val="1"/>
      <w:marLeft w:val="0"/>
      <w:marRight w:val="0"/>
      <w:marTop w:val="0"/>
      <w:marBottom w:val="0"/>
      <w:divBdr>
        <w:top w:val="none" w:sz="0" w:space="0" w:color="auto"/>
        <w:left w:val="none" w:sz="0" w:space="0" w:color="auto"/>
        <w:bottom w:val="none" w:sz="0" w:space="0" w:color="auto"/>
        <w:right w:val="none" w:sz="0" w:space="0" w:color="auto"/>
      </w:divBdr>
    </w:div>
    <w:div w:id="431122186">
      <w:bodyDiv w:val="1"/>
      <w:marLeft w:val="0"/>
      <w:marRight w:val="0"/>
      <w:marTop w:val="0"/>
      <w:marBottom w:val="0"/>
      <w:divBdr>
        <w:top w:val="none" w:sz="0" w:space="0" w:color="auto"/>
        <w:left w:val="none" w:sz="0" w:space="0" w:color="auto"/>
        <w:bottom w:val="none" w:sz="0" w:space="0" w:color="auto"/>
        <w:right w:val="none" w:sz="0" w:space="0" w:color="auto"/>
      </w:divBdr>
    </w:div>
    <w:div w:id="447359490">
      <w:bodyDiv w:val="1"/>
      <w:marLeft w:val="0"/>
      <w:marRight w:val="0"/>
      <w:marTop w:val="0"/>
      <w:marBottom w:val="0"/>
      <w:divBdr>
        <w:top w:val="none" w:sz="0" w:space="0" w:color="auto"/>
        <w:left w:val="none" w:sz="0" w:space="0" w:color="auto"/>
        <w:bottom w:val="none" w:sz="0" w:space="0" w:color="auto"/>
        <w:right w:val="none" w:sz="0" w:space="0" w:color="auto"/>
      </w:divBdr>
    </w:div>
    <w:div w:id="468279492">
      <w:bodyDiv w:val="1"/>
      <w:marLeft w:val="0"/>
      <w:marRight w:val="0"/>
      <w:marTop w:val="0"/>
      <w:marBottom w:val="0"/>
      <w:divBdr>
        <w:top w:val="none" w:sz="0" w:space="0" w:color="auto"/>
        <w:left w:val="none" w:sz="0" w:space="0" w:color="auto"/>
        <w:bottom w:val="none" w:sz="0" w:space="0" w:color="auto"/>
        <w:right w:val="none" w:sz="0" w:space="0" w:color="auto"/>
      </w:divBdr>
    </w:div>
    <w:div w:id="469173764">
      <w:bodyDiv w:val="1"/>
      <w:marLeft w:val="0"/>
      <w:marRight w:val="0"/>
      <w:marTop w:val="0"/>
      <w:marBottom w:val="0"/>
      <w:divBdr>
        <w:top w:val="none" w:sz="0" w:space="0" w:color="auto"/>
        <w:left w:val="none" w:sz="0" w:space="0" w:color="auto"/>
        <w:bottom w:val="none" w:sz="0" w:space="0" w:color="auto"/>
        <w:right w:val="none" w:sz="0" w:space="0" w:color="auto"/>
      </w:divBdr>
    </w:div>
    <w:div w:id="471291150">
      <w:bodyDiv w:val="1"/>
      <w:marLeft w:val="0"/>
      <w:marRight w:val="0"/>
      <w:marTop w:val="0"/>
      <w:marBottom w:val="0"/>
      <w:divBdr>
        <w:top w:val="none" w:sz="0" w:space="0" w:color="auto"/>
        <w:left w:val="none" w:sz="0" w:space="0" w:color="auto"/>
        <w:bottom w:val="none" w:sz="0" w:space="0" w:color="auto"/>
        <w:right w:val="none" w:sz="0" w:space="0" w:color="auto"/>
      </w:divBdr>
    </w:div>
    <w:div w:id="489058772">
      <w:bodyDiv w:val="1"/>
      <w:marLeft w:val="0"/>
      <w:marRight w:val="0"/>
      <w:marTop w:val="0"/>
      <w:marBottom w:val="0"/>
      <w:divBdr>
        <w:top w:val="none" w:sz="0" w:space="0" w:color="auto"/>
        <w:left w:val="none" w:sz="0" w:space="0" w:color="auto"/>
        <w:bottom w:val="none" w:sz="0" w:space="0" w:color="auto"/>
        <w:right w:val="none" w:sz="0" w:space="0" w:color="auto"/>
      </w:divBdr>
    </w:div>
    <w:div w:id="490220891">
      <w:bodyDiv w:val="1"/>
      <w:marLeft w:val="0"/>
      <w:marRight w:val="0"/>
      <w:marTop w:val="0"/>
      <w:marBottom w:val="0"/>
      <w:divBdr>
        <w:top w:val="none" w:sz="0" w:space="0" w:color="auto"/>
        <w:left w:val="none" w:sz="0" w:space="0" w:color="auto"/>
        <w:bottom w:val="none" w:sz="0" w:space="0" w:color="auto"/>
        <w:right w:val="none" w:sz="0" w:space="0" w:color="auto"/>
      </w:divBdr>
    </w:div>
    <w:div w:id="498037624">
      <w:bodyDiv w:val="1"/>
      <w:marLeft w:val="0"/>
      <w:marRight w:val="0"/>
      <w:marTop w:val="0"/>
      <w:marBottom w:val="0"/>
      <w:divBdr>
        <w:top w:val="none" w:sz="0" w:space="0" w:color="auto"/>
        <w:left w:val="none" w:sz="0" w:space="0" w:color="auto"/>
        <w:bottom w:val="none" w:sz="0" w:space="0" w:color="auto"/>
        <w:right w:val="none" w:sz="0" w:space="0" w:color="auto"/>
      </w:divBdr>
    </w:div>
    <w:div w:id="499583608">
      <w:bodyDiv w:val="1"/>
      <w:marLeft w:val="0"/>
      <w:marRight w:val="0"/>
      <w:marTop w:val="0"/>
      <w:marBottom w:val="0"/>
      <w:divBdr>
        <w:top w:val="none" w:sz="0" w:space="0" w:color="auto"/>
        <w:left w:val="none" w:sz="0" w:space="0" w:color="auto"/>
        <w:bottom w:val="none" w:sz="0" w:space="0" w:color="auto"/>
        <w:right w:val="none" w:sz="0" w:space="0" w:color="auto"/>
      </w:divBdr>
    </w:div>
    <w:div w:id="499659950">
      <w:bodyDiv w:val="1"/>
      <w:marLeft w:val="0"/>
      <w:marRight w:val="0"/>
      <w:marTop w:val="0"/>
      <w:marBottom w:val="0"/>
      <w:divBdr>
        <w:top w:val="none" w:sz="0" w:space="0" w:color="auto"/>
        <w:left w:val="none" w:sz="0" w:space="0" w:color="auto"/>
        <w:bottom w:val="none" w:sz="0" w:space="0" w:color="auto"/>
        <w:right w:val="none" w:sz="0" w:space="0" w:color="auto"/>
      </w:divBdr>
    </w:div>
    <w:div w:id="512916547">
      <w:bodyDiv w:val="1"/>
      <w:marLeft w:val="0"/>
      <w:marRight w:val="0"/>
      <w:marTop w:val="0"/>
      <w:marBottom w:val="0"/>
      <w:divBdr>
        <w:top w:val="none" w:sz="0" w:space="0" w:color="auto"/>
        <w:left w:val="none" w:sz="0" w:space="0" w:color="auto"/>
        <w:bottom w:val="none" w:sz="0" w:space="0" w:color="auto"/>
        <w:right w:val="none" w:sz="0" w:space="0" w:color="auto"/>
      </w:divBdr>
    </w:div>
    <w:div w:id="514731138">
      <w:bodyDiv w:val="1"/>
      <w:marLeft w:val="0"/>
      <w:marRight w:val="0"/>
      <w:marTop w:val="0"/>
      <w:marBottom w:val="0"/>
      <w:divBdr>
        <w:top w:val="none" w:sz="0" w:space="0" w:color="auto"/>
        <w:left w:val="none" w:sz="0" w:space="0" w:color="auto"/>
        <w:bottom w:val="none" w:sz="0" w:space="0" w:color="auto"/>
        <w:right w:val="none" w:sz="0" w:space="0" w:color="auto"/>
      </w:divBdr>
    </w:div>
    <w:div w:id="518738604">
      <w:bodyDiv w:val="1"/>
      <w:marLeft w:val="0"/>
      <w:marRight w:val="0"/>
      <w:marTop w:val="0"/>
      <w:marBottom w:val="0"/>
      <w:divBdr>
        <w:top w:val="none" w:sz="0" w:space="0" w:color="auto"/>
        <w:left w:val="none" w:sz="0" w:space="0" w:color="auto"/>
        <w:bottom w:val="none" w:sz="0" w:space="0" w:color="auto"/>
        <w:right w:val="none" w:sz="0" w:space="0" w:color="auto"/>
      </w:divBdr>
    </w:div>
    <w:div w:id="519246482">
      <w:bodyDiv w:val="1"/>
      <w:marLeft w:val="0"/>
      <w:marRight w:val="0"/>
      <w:marTop w:val="0"/>
      <w:marBottom w:val="0"/>
      <w:divBdr>
        <w:top w:val="none" w:sz="0" w:space="0" w:color="auto"/>
        <w:left w:val="none" w:sz="0" w:space="0" w:color="auto"/>
        <w:bottom w:val="none" w:sz="0" w:space="0" w:color="auto"/>
        <w:right w:val="none" w:sz="0" w:space="0" w:color="auto"/>
      </w:divBdr>
    </w:div>
    <w:div w:id="538133380">
      <w:bodyDiv w:val="1"/>
      <w:marLeft w:val="0"/>
      <w:marRight w:val="0"/>
      <w:marTop w:val="0"/>
      <w:marBottom w:val="0"/>
      <w:divBdr>
        <w:top w:val="none" w:sz="0" w:space="0" w:color="auto"/>
        <w:left w:val="none" w:sz="0" w:space="0" w:color="auto"/>
        <w:bottom w:val="none" w:sz="0" w:space="0" w:color="auto"/>
        <w:right w:val="none" w:sz="0" w:space="0" w:color="auto"/>
      </w:divBdr>
    </w:div>
    <w:div w:id="544829597">
      <w:bodyDiv w:val="1"/>
      <w:marLeft w:val="0"/>
      <w:marRight w:val="0"/>
      <w:marTop w:val="0"/>
      <w:marBottom w:val="0"/>
      <w:divBdr>
        <w:top w:val="none" w:sz="0" w:space="0" w:color="auto"/>
        <w:left w:val="none" w:sz="0" w:space="0" w:color="auto"/>
        <w:bottom w:val="none" w:sz="0" w:space="0" w:color="auto"/>
        <w:right w:val="none" w:sz="0" w:space="0" w:color="auto"/>
      </w:divBdr>
    </w:div>
    <w:div w:id="570821015">
      <w:bodyDiv w:val="1"/>
      <w:marLeft w:val="0"/>
      <w:marRight w:val="0"/>
      <w:marTop w:val="0"/>
      <w:marBottom w:val="0"/>
      <w:divBdr>
        <w:top w:val="none" w:sz="0" w:space="0" w:color="auto"/>
        <w:left w:val="none" w:sz="0" w:space="0" w:color="auto"/>
        <w:bottom w:val="none" w:sz="0" w:space="0" w:color="auto"/>
        <w:right w:val="none" w:sz="0" w:space="0" w:color="auto"/>
      </w:divBdr>
    </w:div>
    <w:div w:id="573663738">
      <w:bodyDiv w:val="1"/>
      <w:marLeft w:val="0"/>
      <w:marRight w:val="0"/>
      <w:marTop w:val="0"/>
      <w:marBottom w:val="0"/>
      <w:divBdr>
        <w:top w:val="none" w:sz="0" w:space="0" w:color="auto"/>
        <w:left w:val="none" w:sz="0" w:space="0" w:color="auto"/>
        <w:bottom w:val="none" w:sz="0" w:space="0" w:color="auto"/>
        <w:right w:val="none" w:sz="0" w:space="0" w:color="auto"/>
      </w:divBdr>
    </w:div>
    <w:div w:id="573667408">
      <w:bodyDiv w:val="1"/>
      <w:marLeft w:val="0"/>
      <w:marRight w:val="0"/>
      <w:marTop w:val="0"/>
      <w:marBottom w:val="0"/>
      <w:divBdr>
        <w:top w:val="none" w:sz="0" w:space="0" w:color="auto"/>
        <w:left w:val="none" w:sz="0" w:space="0" w:color="auto"/>
        <w:bottom w:val="none" w:sz="0" w:space="0" w:color="auto"/>
        <w:right w:val="none" w:sz="0" w:space="0" w:color="auto"/>
      </w:divBdr>
    </w:div>
    <w:div w:id="619412210">
      <w:bodyDiv w:val="1"/>
      <w:marLeft w:val="0"/>
      <w:marRight w:val="0"/>
      <w:marTop w:val="0"/>
      <w:marBottom w:val="0"/>
      <w:divBdr>
        <w:top w:val="none" w:sz="0" w:space="0" w:color="auto"/>
        <w:left w:val="none" w:sz="0" w:space="0" w:color="auto"/>
        <w:bottom w:val="none" w:sz="0" w:space="0" w:color="auto"/>
        <w:right w:val="none" w:sz="0" w:space="0" w:color="auto"/>
      </w:divBdr>
    </w:div>
    <w:div w:id="620308115">
      <w:bodyDiv w:val="1"/>
      <w:marLeft w:val="0"/>
      <w:marRight w:val="0"/>
      <w:marTop w:val="0"/>
      <w:marBottom w:val="0"/>
      <w:divBdr>
        <w:top w:val="none" w:sz="0" w:space="0" w:color="auto"/>
        <w:left w:val="none" w:sz="0" w:space="0" w:color="auto"/>
        <w:bottom w:val="none" w:sz="0" w:space="0" w:color="auto"/>
        <w:right w:val="none" w:sz="0" w:space="0" w:color="auto"/>
      </w:divBdr>
    </w:div>
    <w:div w:id="631405320">
      <w:bodyDiv w:val="1"/>
      <w:marLeft w:val="0"/>
      <w:marRight w:val="0"/>
      <w:marTop w:val="0"/>
      <w:marBottom w:val="0"/>
      <w:divBdr>
        <w:top w:val="none" w:sz="0" w:space="0" w:color="auto"/>
        <w:left w:val="none" w:sz="0" w:space="0" w:color="auto"/>
        <w:bottom w:val="none" w:sz="0" w:space="0" w:color="auto"/>
        <w:right w:val="none" w:sz="0" w:space="0" w:color="auto"/>
      </w:divBdr>
    </w:div>
    <w:div w:id="636181036">
      <w:bodyDiv w:val="1"/>
      <w:marLeft w:val="0"/>
      <w:marRight w:val="0"/>
      <w:marTop w:val="0"/>
      <w:marBottom w:val="0"/>
      <w:divBdr>
        <w:top w:val="none" w:sz="0" w:space="0" w:color="auto"/>
        <w:left w:val="none" w:sz="0" w:space="0" w:color="auto"/>
        <w:bottom w:val="none" w:sz="0" w:space="0" w:color="auto"/>
        <w:right w:val="none" w:sz="0" w:space="0" w:color="auto"/>
      </w:divBdr>
    </w:div>
    <w:div w:id="670529490">
      <w:bodyDiv w:val="1"/>
      <w:marLeft w:val="0"/>
      <w:marRight w:val="0"/>
      <w:marTop w:val="0"/>
      <w:marBottom w:val="0"/>
      <w:divBdr>
        <w:top w:val="none" w:sz="0" w:space="0" w:color="auto"/>
        <w:left w:val="none" w:sz="0" w:space="0" w:color="auto"/>
        <w:bottom w:val="none" w:sz="0" w:space="0" w:color="auto"/>
        <w:right w:val="none" w:sz="0" w:space="0" w:color="auto"/>
      </w:divBdr>
    </w:div>
    <w:div w:id="698431505">
      <w:bodyDiv w:val="1"/>
      <w:marLeft w:val="0"/>
      <w:marRight w:val="0"/>
      <w:marTop w:val="0"/>
      <w:marBottom w:val="0"/>
      <w:divBdr>
        <w:top w:val="none" w:sz="0" w:space="0" w:color="auto"/>
        <w:left w:val="none" w:sz="0" w:space="0" w:color="auto"/>
        <w:bottom w:val="none" w:sz="0" w:space="0" w:color="auto"/>
        <w:right w:val="none" w:sz="0" w:space="0" w:color="auto"/>
      </w:divBdr>
    </w:div>
    <w:div w:id="708602870">
      <w:bodyDiv w:val="1"/>
      <w:marLeft w:val="0"/>
      <w:marRight w:val="0"/>
      <w:marTop w:val="0"/>
      <w:marBottom w:val="0"/>
      <w:divBdr>
        <w:top w:val="none" w:sz="0" w:space="0" w:color="auto"/>
        <w:left w:val="none" w:sz="0" w:space="0" w:color="auto"/>
        <w:bottom w:val="none" w:sz="0" w:space="0" w:color="auto"/>
        <w:right w:val="none" w:sz="0" w:space="0" w:color="auto"/>
      </w:divBdr>
    </w:div>
    <w:div w:id="719209101">
      <w:bodyDiv w:val="1"/>
      <w:marLeft w:val="0"/>
      <w:marRight w:val="0"/>
      <w:marTop w:val="0"/>
      <w:marBottom w:val="0"/>
      <w:divBdr>
        <w:top w:val="none" w:sz="0" w:space="0" w:color="auto"/>
        <w:left w:val="none" w:sz="0" w:space="0" w:color="auto"/>
        <w:bottom w:val="none" w:sz="0" w:space="0" w:color="auto"/>
        <w:right w:val="none" w:sz="0" w:space="0" w:color="auto"/>
      </w:divBdr>
    </w:div>
    <w:div w:id="734350541">
      <w:bodyDiv w:val="1"/>
      <w:marLeft w:val="0"/>
      <w:marRight w:val="0"/>
      <w:marTop w:val="0"/>
      <w:marBottom w:val="0"/>
      <w:divBdr>
        <w:top w:val="none" w:sz="0" w:space="0" w:color="auto"/>
        <w:left w:val="none" w:sz="0" w:space="0" w:color="auto"/>
        <w:bottom w:val="none" w:sz="0" w:space="0" w:color="auto"/>
        <w:right w:val="none" w:sz="0" w:space="0" w:color="auto"/>
      </w:divBdr>
    </w:div>
    <w:div w:id="740174511">
      <w:bodyDiv w:val="1"/>
      <w:marLeft w:val="0"/>
      <w:marRight w:val="0"/>
      <w:marTop w:val="0"/>
      <w:marBottom w:val="0"/>
      <w:divBdr>
        <w:top w:val="none" w:sz="0" w:space="0" w:color="auto"/>
        <w:left w:val="none" w:sz="0" w:space="0" w:color="auto"/>
        <w:bottom w:val="none" w:sz="0" w:space="0" w:color="auto"/>
        <w:right w:val="none" w:sz="0" w:space="0" w:color="auto"/>
      </w:divBdr>
    </w:div>
    <w:div w:id="751780610">
      <w:bodyDiv w:val="1"/>
      <w:marLeft w:val="0"/>
      <w:marRight w:val="0"/>
      <w:marTop w:val="0"/>
      <w:marBottom w:val="0"/>
      <w:divBdr>
        <w:top w:val="none" w:sz="0" w:space="0" w:color="auto"/>
        <w:left w:val="none" w:sz="0" w:space="0" w:color="auto"/>
        <w:bottom w:val="none" w:sz="0" w:space="0" w:color="auto"/>
        <w:right w:val="none" w:sz="0" w:space="0" w:color="auto"/>
      </w:divBdr>
    </w:div>
    <w:div w:id="754470886">
      <w:bodyDiv w:val="1"/>
      <w:marLeft w:val="0"/>
      <w:marRight w:val="0"/>
      <w:marTop w:val="0"/>
      <w:marBottom w:val="0"/>
      <w:divBdr>
        <w:top w:val="none" w:sz="0" w:space="0" w:color="auto"/>
        <w:left w:val="none" w:sz="0" w:space="0" w:color="auto"/>
        <w:bottom w:val="none" w:sz="0" w:space="0" w:color="auto"/>
        <w:right w:val="none" w:sz="0" w:space="0" w:color="auto"/>
      </w:divBdr>
    </w:div>
    <w:div w:id="756170488">
      <w:bodyDiv w:val="1"/>
      <w:marLeft w:val="0"/>
      <w:marRight w:val="0"/>
      <w:marTop w:val="0"/>
      <w:marBottom w:val="0"/>
      <w:divBdr>
        <w:top w:val="none" w:sz="0" w:space="0" w:color="auto"/>
        <w:left w:val="none" w:sz="0" w:space="0" w:color="auto"/>
        <w:bottom w:val="none" w:sz="0" w:space="0" w:color="auto"/>
        <w:right w:val="none" w:sz="0" w:space="0" w:color="auto"/>
      </w:divBdr>
    </w:div>
    <w:div w:id="762452130">
      <w:bodyDiv w:val="1"/>
      <w:marLeft w:val="0"/>
      <w:marRight w:val="0"/>
      <w:marTop w:val="0"/>
      <w:marBottom w:val="0"/>
      <w:divBdr>
        <w:top w:val="none" w:sz="0" w:space="0" w:color="auto"/>
        <w:left w:val="none" w:sz="0" w:space="0" w:color="auto"/>
        <w:bottom w:val="none" w:sz="0" w:space="0" w:color="auto"/>
        <w:right w:val="none" w:sz="0" w:space="0" w:color="auto"/>
      </w:divBdr>
    </w:div>
    <w:div w:id="778643543">
      <w:bodyDiv w:val="1"/>
      <w:marLeft w:val="0"/>
      <w:marRight w:val="0"/>
      <w:marTop w:val="0"/>
      <w:marBottom w:val="0"/>
      <w:divBdr>
        <w:top w:val="none" w:sz="0" w:space="0" w:color="auto"/>
        <w:left w:val="none" w:sz="0" w:space="0" w:color="auto"/>
        <w:bottom w:val="none" w:sz="0" w:space="0" w:color="auto"/>
        <w:right w:val="none" w:sz="0" w:space="0" w:color="auto"/>
      </w:divBdr>
    </w:div>
    <w:div w:id="784613174">
      <w:bodyDiv w:val="1"/>
      <w:marLeft w:val="0"/>
      <w:marRight w:val="0"/>
      <w:marTop w:val="0"/>
      <w:marBottom w:val="0"/>
      <w:divBdr>
        <w:top w:val="none" w:sz="0" w:space="0" w:color="auto"/>
        <w:left w:val="none" w:sz="0" w:space="0" w:color="auto"/>
        <w:bottom w:val="none" w:sz="0" w:space="0" w:color="auto"/>
        <w:right w:val="none" w:sz="0" w:space="0" w:color="auto"/>
      </w:divBdr>
    </w:div>
    <w:div w:id="785927035">
      <w:bodyDiv w:val="1"/>
      <w:marLeft w:val="0"/>
      <w:marRight w:val="0"/>
      <w:marTop w:val="0"/>
      <w:marBottom w:val="0"/>
      <w:divBdr>
        <w:top w:val="none" w:sz="0" w:space="0" w:color="auto"/>
        <w:left w:val="none" w:sz="0" w:space="0" w:color="auto"/>
        <w:bottom w:val="none" w:sz="0" w:space="0" w:color="auto"/>
        <w:right w:val="none" w:sz="0" w:space="0" w:color="auto"/>
      </w:divBdr>
    </w:div>
    <w:div w:id="786851900">
      <w:bodyDiv w:val="1"/>
      <w:marLeft w:val="0"/>
      <w:marRight w:val="0"/>
      <w:marTop w:val="0"/>
      <w:marBottom w:val="0"/>
      <w:divBdr>
        <w:top w:val="none" w:sz="0" w:space="0" w:color="auto"/>
        <w:left w:val="none" w:sz="0" w:space="0" w:color="auto"/>
        <w:bottom w:val="none" w:sz="0" w:space="0" w:color="auto"/>
        <w:right w:val="none" w:sz="0" w:space="0" w:color="auto"/>
      </w:divBdr>
    </w:div>
    <w:div w:id="787361623">
      <w:bodyDiv w:val="1"/>
      <w:marLeft w:val="0"/>
      <w:marRight w:val="0"/>
      <w:marTop w:val="0"/>
      <w:marBottom w:val="0"/>
      <w:divBdr>
        <w:top w:val="none" w:sz="0" w:space="0" w:color="auto"/>
        <w:left w:val="none" w:sz="0" w:space="0" w:color="auto"/>
        <w:bottom w:val="none" w:sz="0" w:space="0" w:color="auto"/>
        <w:right w:val="none" w:sz="0" w:space="0" w:color="auto"/>
      </w:divBdr>
    </w:div>
    <w:div w:id="790829635">
      <w:bodyDiv w:val="1"/>
      <w:marLeft w:val="0"/>
      <w:marRight w:val="0"/>
      <w:marTop w:val="0"/>
      <w:marBottom w:val="0"/>
      <w:divBdr>
        <w:top w:val="none" w:sz="0" w:space="0" w:color="auto"/>
        <w:left w:val="none" w:sz="0" w:space="0" w:color="auto"/>
        <w:bottom w:val="none" w:sz="0" w:space="0" w:color="auto"/>
        <w:right w:val="none" w:sz="0" w:space="0" w:color="auto"/>
      </w:divBdr>
    </w:div>
    <w:div w:id="792669655">
      <w:bodyDiv w:val="1"/>
      <w:marLeft w:val="0"/>
      <w:marRight w:val="0"/>
      <w:marTop w:val="0"/>
      <w:marBottom w:val="0"/>
      <w:divBdr>
        <w:top w:val="none" w:sz="0" w:space="0" w:color="auto"/>
        <w:left w:val="none" w:sz="0" w:space="0" w:color="auto"/>
        <w:bottom w:val="none" w:sz="0" w:space="0" w:color="auto"/>
        <w:right w:val="none" w:sz="0" w:space="0" w:color="auto"/>
      </w:divBdr>
    </w:div>
    <w:div w:id="794299980">
      <w:bodyDiv w:val="1"/>
      <w:marLeft w:val="0"/>
      <w:marRight w:val="0"/>
      <w:marTop w:val="0"/>
      <w:marBottom w:val="0"/>
      <w:divBdr>
        <w:top w:val="none" w:sz="0" w:space="0" w:color="auto"/>
        <w:left w:val="none" w:sz="0" w:space="0" w:color="auto"/>
        <w:bottom w:val="none" w:sz="0" w:space="0" w:color="auto"/>
        <w:right w:val="none" w:sz="0" w:space="0" w:color="auto"/>
      </w:divBdr>
    </w:div>
    <w:div w:id="796795453">
      <w:bodyDiv w:val="1"/>
      <w:marLeft w:val="0"/>
      <w:marRight w:val="0"/>
      <w:marTop w:val="0"/>
      <w:marBottom w:val="0"/>
      <w:divBdr>
        <w:top w:val="none" w:sz="0" w:space="0" w:color="auto"/>
        <w:left w:val="none" w:sz="0" w:space="0" w:color="auto"/>
        <w:bottom w:val="none" w:sz="0" w:space="0" w:color="auto"/>
        <w:right w:val="none" w:sz="0" w:space="0" w:color="auto"/>
      </w:divBdr>
    </w:div>
    <w:div w:id="797649362">
      <w:bodyDiv w:val="1"/>
      <w:marLeft w:val="0"/>
      <w:marRight w:val="0"/>
      <w:marTop w:val="0"/>
      <w:marBottom w:val="0"/>
      <w:divBdr>
        <w:top w:val="none" w:sz="0" w:space="0" w:color="auto"/>
        <w:left w:val="none" w:sz="0" w:space="0" w:color="auto"/>
        <w:bottom w:val="none" w:sz="0" w:space="0" w:color="auto"/>
        <w:right w:val="none" w:sz="0" w:space="0" w:color="auto"/>
      </w:divBdr>
    </w:div>
    <w:div w:id="798498838">
      <w:bodyDiv w:val="1"/>
      <w:marLeft w:val="0"/>
      <w:marRight w:val="0"/>
      <w:marTop w:val="0"/>
      <w:marBottom w:val="0"/>
      <w:divBdr>
        <w:top w:val="none" w:sz="0" w:space="0" w:color="auto"/>
        <w:left w:val="none" w:sz="0" w:space="0" w:color="auto"/>
        <w:bottom w:val="none" w:sz="0" w:space="0" w:color="auto"/>
        <w:right w:val="none" w:sz="0" w:space="0" w:color="auto"/>
      </w:divBdr>
    </w:div>
    <w:div w:id="801384276">
      <w:bodyDiv w:val="1"/>
      <w:marLeft w:val="0"/>
      <w:marRight w:val="0"/>
      <w:marTop w:val="0"/>
      <w:marBottom w:val="0"/>
      <w:divBdr>
        <w:top w:val="none" w:sz="0" w:space="0" w:color="auto"/>
        <w:left w:val="none" w:sz="0" w:space="0" w:color="auto"/>
        <w:bottom w:val="none" w:sz="0" w:space="0" w:color="auto"/>
        <w:right w:val="none" w:sz="0" w:space="0" w:color="auto"/>
      </w:divBdr>
    </w:div>
    <w:div w:id="813957860">
      <w:bodyDiv w:val="1"/>
      <w:marLeft w:val="0"/>
      <w:marRight w:val="0"/>
      <w:marTop w:val="0"/>
      <w:marBottom w:val="0"/>
      <w:divBdr>
        <w:top w:val="none" w:sz="0" w:space="0" w:color="auto"/>
        <w:left w:val="none" w:sz="0" w:space="0" w:color="auto"/>
        <w:bottom w:val="none" w:sz="0" w:space="0" w:color="auto"/>
        <w:right w:val="none" w:sz="0" w:space="0" w:color="auto"/>
      </w:divBdr>
    </w:div>
    <w:div w:id="818041407">
      <w:bodyDiv w:val="1"/>
      <w:marLeft w:val="0"/>
      <w:marRight w:val="0"/>
      <w:marTop w:val="0"/>
      <w:marBottom w:val="0"/>
      <w:divBdr>
        <w:top w:val="none" w:sz="0" w:space="0" w:color="auto"/>
        <w:left w:val="none" w:sz="0" w:space="0" w:color="auto"/>
        <w:bottom w:val="none" w:sz="0" w:space="0" w:color="auto"/>
        <w:right w:val="none" w:sz="0" w:space="0" w:color="auto"/>
      </w:divBdr>
    </w:div>
    <w:div w:id="818572085">
      <w:bodyDiv w:val="1"/>
      <w:marLeft w:val="0"/>
      <w:marRight w:val="0"/>
      <w:marTop w:val="0"/>
      <w:marBottom w:val="0"/>
      <w:divBdr>
        <w:top w:val="none" w:sz="0" w:space="0" w:color="auto"/>
        <w:left w:val="none" w:sz="0" w:space="0" w:color="auto"/>
        <w:bottom w:val="none" w:sz="0" w:space="0" w:color="auto"/>
        <w:right w:val="none" w:sz="0" w:space="0" w:color="auto"/>
      </w:divBdr>
    </w:div>
    <w:div w:id="825441227">
      <w:bodyDiv w:val="1"/>
      <w:marLeft w:val="0"/>
      <w:marRight w:val="0"/>
      <w:marTop w:val="0"/>
      <w:marBottom w:val="0"/>
      <w:divBdr>
        <w:top w:val="none" w:sz="0" w:space="0" w:color="auto"/>
        <w:left w:val="none" w:sz="0" w:space="0" w:color="auto"/>
        <w:bottom w:val="none" w:sz="0" w:space="0" w:color="auto"/>
        <w:right w:val="none" w:sz="0" w:space="0" w:color="auto"/>
      </w:divBdr>
    </w:div>
    <w:div w:id="826167840">
      <w:bodyDiv w:val="1"/>
      <w:marLeft w:val="0"/>
      <w:marRight w:val="0"/>
      <w:marTop w:val="0"/>
      <w:marBottom w:val="0"/>
      <w:divBdr>
        <w:top w:val="none" w:sz="0" w:space="0" w:color="auto"/>
        <w:left w:val="none" w:sz="0" w:space="0" w:color="auto"/>
        <w:bottom w:val="none" w:sz="0" w:space="0" w:color="auto"/>
        <w:right w:val="none" w:sz="0" w:space="0" w:color="auto"/>
      </w:divBdr>
    </w:div>
    <w:div w:id="828667143">
      <w:bodyDiv w:val="1"/>
      <w:marLeft w:val="0"/>
      <w:marRight w:val="0"/>
      <w:marTop w:val="0"/>
      <w:marBottom w:val="0"/>
      <w:divBdr>
        <w:top w:val="none" w:sz="0" w:space="0" w:color="auto"/>
        <w:left w:val="none" w:sz="0" w:space="0" w:color="auto"/>
        <w:bottom w:val="none" w:sz="0" w:space="0" w:color="auto"/>
        <w:right w:val="none" w:sz="0" w:space="0" w:color="auto"/>
      </w:divBdr>
    </w:div>
    <w:div w:id="880367236">
      <w:bodyDiv w:val="1"/>
      <w:marLeft w:val="0"/>
      <w:marRight w:val="0"/>
      <w:marTop w:val="0"/>
      <w:marBottom w:val="0"/>
      <w:divBdr>
        <w:top w:val="none" w:sz="0" w:space="0" w:color="auto"/>
        <w:left w:val="none" w:sz="0" w:space="0" w:color="auto"/>
        <w:bottom w:val="none" w:sz="0" w:space="0" w:color="auto"/>
        <w:right w:val="none" w:sz="0" w:space="0" w:color="auto"/>
      </w:divBdr>
    </w:div>
    <w:div w:id="886453750">
      <w:bodyDiv w:val="1"/>
      <w:marLeft w:val="0"/>
      <w:marRight w:val="0"/>
      <w:marTop w:val="0"/>
      <w:marBottom w:val="0"/>
      <w:divBdr>
        <w:top w:val="none" w:sz="0" w:space="0" w:color="auto"/>
        <w:left w:val="none" w:sz="0" w:space="0" w:color="auto"/>
        <w:bottom w:val="none" w:sz="0" w:space="0" w:color="auto"/>
        <w:right w:val="none" w:sz="0" w:space="0" w:color="auto"/>
      </w:divBdr>
    </w:div>
    <w:div w:id="900558220">
      <w:bodyDiv w:val="1"/>
      <w:marLeft w:val="0"/>
      <w:marRight w:val="0"/>
      <w:marTop w:val="0"/>
      <w:marBottom w:val="0"/>
      <w:divBdr>
        <w:top w:val="none" w:sz="0" w:space="0" w:color="auto"/>
        <w:left w:val="none" w:sz="0" w:space="0" w:color="auto"/>
        <w:bottom w:val="none" w:sz="0" w:space="0" w:color="auto"/>
        <w:right w:val="none" w:sz="0" w:space="0" w:color="auto"/>
      </w:divBdr>
    </w:div>
    <w:div w:id="908029942">
      <w:bodyDiv w:val="1"/>
      <w:marLeft w:val="0"/>
      <w:marRight w:val="0"/>
      <w:marTop w:val="0"/>
      <w:marBottom w:val="0"/>
      <w:divBdr>
        <w:top w:val="none" w:sz="0" w:space="0" w:color="auto"/>
        <w:left w:val="none" w:sz="0" w:space="0" w:color="auto"/>
        <w:bottom w:val="none" w:sz="0" w:space="0" w:color="auto"/>
        <w:right w:val="none" w:sz="0" w:space="0" w:color="auto"/>
      </w:divBdr>
    </w:div>
    <w:div w:id="926160674">
      <w:bodyDiv w:val="1"/>
      <w:marLeft w:val="0"/>
      <w:marRight w:val="0"/>
      <w:marTop w:val="0"/>
      <w:marBottom w:val="0"/>
      <w:divBdr>
        <w:top w:val="none" w:sz="0" w:space="0" w:color="auto"/>
        <w:left w:val="none" w:sz="0" w:space="0" w:color="auto"/>
        <w:bottom w:val="none" w:sz="0" w:space="0" w:color="auto"/>
        <w:right w:val="none" w:sz="0" w:space="0" w:color="auto"/>
      </w:divBdr>
    </w:div>
    <w:div w:id="952858449">
      <w:bodyDiv w:val="1"/>
      <w:marLeft w:val="0"/>
      <w:marRight w:val="0"/>
      <w:marTop w:val="0"/>
      <w:marBottom w:val="0"/>
      <w:divBdr>
        <w:top w:val="none" w:sz="0" w:space="0" w:color="auto"/>
        <w:left w:val="none" w:sz="0" w:space="0" w:color="auto"/>
        <w:bottom w:val="none" w:sz="0" w:space="0" w:color="auto"/>
        <w:right w:val="none" w:sz="0" w:space="0" w:color="auto"/>
      </w:divBdr>
    </w:div>
    <w:div w:id="954560561">
      <w:bodyDiv w:val="1"/>
      <w:marLeft w:val="0"/>
      <w:marRight w:val="0"/>
      <w:marTop w:val="0"/>
      <w:marBottom w:val="0"/>
      <w:divBdr>
        <w:top w:val="none" w:sz="0" w:space="0" w:color="auto"/>
        <w:left w:val="none" w:sz="0" w:space="0" w:color="auto"/>
        <w:bottom w:val="none" w:sz="0" w:space="0" w:color="auto"/>
        <w:right w:val="none" w:sz="0" w:space="0" w:color="auto"/>
      </w:divBdr>
    </w:div>
    <w:div w:id="959654572">
      <w:bodyDiv w:val="1"/>
      <w:marLeft w:val="0"/>
      <w:marRight w:val="0"/>
      <w:marTop w:val="0"/>
      <w:marBottom w:val="0"/>
      <w:divBdr>
        <w:top w:val="none" w:sz="0" w:space="0" w:color="auto"/>
        <w:left w:val="none" w:sz="0" w:space="0" w:color="auto"/>
        <w:bottom w:val="none" w:sz="0" w:space="0" w:color="auto"/>
        <w:right w:val="none" w:sz="0" w:space="0" w:color="auto"/>
      </w:divBdr>
    </w:div>
    <w:div w:id="976644935">
      <w:bodyDiv w:val="1"/>
      <w:marLeft w:val="0"/>
      <w:marRight w:val="0"/>
      <w:marTop w:val="0"/>
      <w:marBottom w:val="0"/>
      <w:divBdr>
        <w:top w:val="none" w:sz="0" w:space="0" w:color="auto"/>
        <w:left w:val="none" w:sz="0" w:space="0" w:color="auto"/>
        <w:bottom w:val="none" w:sz="0" w:space="0" w:color="auto"/>
        <w:right w:val="none" w:sz="0" w:space="0" w:color="auto"/>
      </w:divBdr>
    </w:div>
    <w:div w:id="1012994423">
      <w:bodyDiv w:val="1"/>
      <w:marLeft w:val="0"/>
      <w:marRight w:val="0"/>
      <w:marTop w:val="0"/>
      <w:marBottom w:val="0"/>
      <w:divBdr>
        <w:top w:val="none" w:sz="0" w:space="0" w:color="auto"/>
        <w:left w:val="none" w:sz="0" w:space="0" w:color="auto"/>
        <w:bottom w:val="none" w:sz="0" w:space="0" w:color="auto"/>
        <w:right w:val="none" w:sz="0" w:space="0" w:color="auto"/>
      </w:divBdr>
    </w:div>
    <w:div w:id="1026062474">
      <w:bodyDiv w:val="1"/>
      <w:marLeft w:val="0"/>
      <w:marRight w:val="0"/>
      <w:marTop w:val="0"/>
      <w:marBottom w:val="0"/>
      <w:divBdr>
        <w:top w:val="none" w:sz="0" w:space="0" w:color="auto"/>
        <w:left w:val="none" w:sz="0" w:space="0" w:color="auto"/>
        <w:bottom w:val="none" w:sz="0" w:space="0" w:color="auto"/>
        <w:right w:val="none" w:sz="0" w:space="0" w:color="auto"/>
      </w:divBdr>
    </w:div>
    <w:div w:id="1040859068">
      <w:bodyDiv w:val="1"/>
      <w:marLeft w:val="0"/>
      <w:marRight w:val="0"/>
      <w:marTop w:val="0"/>
      <w:marBottom w:val="0"/>
      <w:divBdr>
        <w:top w:val="none" w:sz="0" w:space="0" w:color="auto"/>
        <w:left w:val="none" w:sz="0" w:space="0" w:color="auto"/>
        <w:bottom w:val="none" w:sz="0" w:space="0" w:color="auto"/>
        <w:right w:val="none" w:sz="0" w:space="0" w:color="auto"/>
      </w:divBdr>
    </w:div>
    <w:div w:id="1044017356">
      <w:bodyDiv w:val="1"/>
      <w:marLeft w:val="0"/>
      <w:marRight w:val="0"/>
      <w:marTop w:val="0"/>
      <w:marBottom w:val="0"/>
      <w:divBdr>
        <w:top w:val="none" w:sz="0" w:space="0" w:color="auto"/>
        <w:left w:val="none" w:sz="0" w:space="0" w:color="auto"/>
        <w:bottom w:val="none" w:sz="0" w:space="0" w:color="auto"/>
        <w:right w:val="none" w:sz="0" w:space="0" w:color="auto"/>
      </w:divBdr>
    </w:div>
    <w:div w:id="1048601703">
      <w:bodyDiv w:val="1"/>
      <w:marLeft w:val="0"/>
      <w:marRight w:val="0"/>
      <w:marTop w:val="0"/>
      <w:marBottom w:val="0"/>
      <w:divBdr>
        <w:top w:val="none" w:sz="0" w:space="0" w:color="auto"/>
        <w:left w:val="none" w:sz="0" w:space="0" w:color="auto"/>
        <w:bottom w:val="none" w:sz="0" w:space="0" w:color="auto"/>
        <w:right w:val="none" w:sz="0" w:space="0" w:color="auto"/>
      </w:divBdr>
    </w:div>
    <w:div w:id="1053114453">
      <w:bodyDiv w:val="1"/>
      <w:marLeft w:val="0"/>
      <w:marRight w:val="0"/>
      <w:marTop w:val="0"/>
      <w:marBottom w:val="0"/>
      <w:divBdr>
        <w:top w:val="none" w:sz="0" w:space="0" w:color="auto"/>
        <w:left w:val="none" w:sz="0" w:space="0" w:color="auto"/>
        <w:bottom w:val="none" w:sz="0" w:space="0" w:color="auto"/>
        <w:right w:val="none" w:sz="0" w:space="0" w:color="auto"/>
      </w:divBdr>
    </w:div>
    <w:div w:id="1058242363">
      <w:bodyDiv w:val="1"/>
      <w:marLeft w:val="0"/>
      <w:marRight w:val="0"/>
      <w:marTop w:val="0"/>
      <w:marBottom w:val="0"/>
      <w:divBdr>
        <w:top w:val="none" w:sz="0" w:space="0" w:color="auto"/>
        <w:left w:val="none" w:sz="0" w:space="0" w:color="auto"/>
        <w:bottom w:val="none" w:sz="0" w:space="0" w:color="auto"/>
        <w:right w:val="none" w:sz="0" w:space="0" w:color="auto"/>
      </w:divBdr>
    </w:div>
    <w:div w:id="1069810051">
      <w:bodyDiv w:val="1"/>
      <w:marLeft w:val="0"/>
      <w:marRight w:val="0"/>
      <w:marTop w:val="0"/>
      <w:marBottom w:val="0"/>
      <w:divBdr>
        <w:top w:val="none" w:sz="0" w:space="0" w:color="auto"/>
        <w:left w:val="none" w:sz="0" w:space="0" w:color="auto"/>
        <w:bottom w:val="none" w:sz="0" w:space="0" w:color="auto"/>
        <w:right w:val="none" w:sz="0" w:space="0" w:color="auto"/>
      </w:divBdr>
    </w:div>
    <w:div w:id="1084451594">
      <w:bodyDiv w:val="1"/>
      <w:marLeft w:val="0"/>
      <w:marRight w:val="0"/>
      <w:marTop w:val="0"/>
      <w:marBottom w:val="0"/>
      <w:divBdr>
        <w:top w:val="none" w:sz="0" w:space="0" w:color="auto"/>
        <w:left w:val="none" w:sz="0" w:space="0" w:color="auto"/>
        <w:bottom w:val="none" w:sz="0" w:space="0" w:color="auto"/>
        <w:right w:val="none" w:sz="0" w:space="0" w:color="auto"/>
      </w:divBdr>
    </w:div>
    <w:div w:id="1135221792">
      <w:bodyDiv w:val="1"/>
      <w:marLeft w:val="0"/>
      <w:marRight w:val="0"/>
      <w:marTop w:val="0"/>
      <w:marBottom w:val="0"/>
      <w:divBdr>
        <w:top w:val="none" w:sz="0" w:space="0" w:color="auto"/>
        <w:left w:val="none" w:sz="0" w:space="0" w:color="auto"/>
        <w:bottom w:val="none" w:sz="0" w:space="0" w:color="auto"/>
        <w:right w:val="none" w:sz="0" w:space="0" w:color="auto"/>
      </w:divBdr>
    </w:div>
    <w:div w:id="1143157469">
      <w:bodyDiv w:val="1"/>
      <w:marLeft w:val="0"/>
      <w:marRight w:val="0"/>
      <w:marTop w:val="0"/>
      <w:marBottom w:val="0"/>
      <w:divBdr>
        <w:top w:val="none" w:sz="0" w:space="0" w:color="auto"/>
        <w:left w:val="none" w:sz="0" w:space="0" w:color="auto"/>
        <w:bottom w:val="none" w:sz="0" w:space="0" w:color="auto"/>
        <w:right w:val="none" w:sz="0" w:space="0" w:color="auto"/>
      </w:divBdr>
    </w:div>
    <w:div w:id="1146315525">
      <w:bodyDiv w:val="1"/>
      <w:marLeft w:val="0"/>
      <w:marRight w:val="0"/>
      <w:marTop w:val="0"/>
      <w:marBottom w:val="0"/>
      <w:divBdr>
        <w:top w:val="none" w:sz="0" w:space="0" w:color="auto"/>
        <w:left w:val="none" w:sz="0" w:space="0" w:color="auto"/>
        <w:bottom w:val="none" w:sz="0" w:space="0" w:color="auto"/>
        <w:right w:val="none" w:sz="0" w:space="0" w:color="auto"/>
      </w:divBdr>
    </w:div>
    <w:div w:id="1154226362">
      <w:bodyDiv w:val="1"/>
      <w:marLeft w:val="0"/>
      <w:marRight w:val="0"/>
      <w:marTop w:val="0"/>
      <w:marBottom w:val="0"/>
      <w:divBdr>
        <w:top w:val="none" w:sz="0" w:space="0" w:color="auto"/>
        <w:left w:val="none" w:sz="0" w:space="0" w:color="auto"/>
        <w:bottom w:val="none" w:sz="0" w:space="0" w:color="auto"/>
        <w:right w:val="none" w:sz="0" w:space="0" w:color="auto"/>
      </w:divBdr>
    </w:div>
    <w:div w:id="1156991967">
      <w:bodyDiv w:val="1"/>
      <w:marLeft w:val="0"/>
      <w:marRight w:val="0"/>
      <w:marTop w:val="0"/>
      <w:marBottom w:val="0"/>
      <w:divBdr>
        <w:top w:val="none" w:sz="0" w:space="0" w:color="auto"/>
        <w:left w:val="none" w:sz="0" w:space="0" w:color="auto"/>
        <w:bottom w:val="none" w:sz="0" w:space="0" w:color="auto"/>
        <w:right w:val="none" w:sz="0" w:space="0" w:color="auto"/>
      </w:divBdr>
    </w:div>
    <w:div w:id="1171333824">
      <w:bodyDiv w:val="1"/>
      <w:marLeft w:val="0"/>
      <w:marRight w:val="0"/>
      <w:marTop w:val="0"/>
      <w:marBottom w:val="0"/>
      <w:divBdr>
        <w:top w:val="none" w:sz="0" w:space="0" w:color="auto"/>
        <w:left w:val="none" w:sz="0" w:space="0" w:color="auto"/>
        <w:bottom w:val="none" w:sz="0" w:space="0" w:color="auto"/>
        <w:right w:val="none" w:sz="0" w:space="0" w:color="auto"/>
      </w:divBdr>
    </w:div>
    <w:div w:id="1180975032">
      <w:bodyDiv w:val="1"/>
      <w:marLeft w:val="0"/>
      <w:marRight w:val="0"/>
      <w:marTop w:val="0"/>
      <w:marBottom w:val="0"/>
      <w:divBdr>
        <w:top w:val="none" w:sz="0" w:space="0" w:color="auto"/>
        <w:left w:val="none" w:sz="0" w:space="0" w:color="auto"/>
        <w:bottom w:val="none" w:sz="0" w:space="0" w:color="auto"/>
        <w:right w:val="none" w:sz="0" w:space="0" w:color="auto"/>
      </w:divBdr>
    </w:div>
    <w:div w:id="1183010478">
      <w:bodyDiv w:val="1"/>
      <w:marLeft w:val="0"/>
      <w:marRight w:val="0"/>
      <w:marTop w:val="0"/>
      <w:marBottom w:val="0"/>
      <w:divBdr>
        <w:top w:val="none" w:sz="0" w:space="0" w:color="auto"/>
        <w:left w:val="none" w:sz="0" w:space="0" w:color="auto"/>
        <w:bottom w:val="none" w:sz="0" w:space="0" w:color="auto"/>
        <w:right w:val="none" w:sz="0" w:space="0" w:color="auto"/>
      </w:divBdr>
    </w:div>
    <w:div w:id="1208108744">
      <w:bodyDiv w:val="1"/>
      <w:marLeft w:val="0"/>
      <w:marRight w:val="0"/>
      <w:marTop w:val="0"/>
      <w:marBottom w:val="0"/>
      <w:divBdr>
        <w:top w:val="none" w:sz="0" w:space="0" w:color="auto"/>
        <w:left w:val="none" w:sz="0" w:space="0" w:color="auto"/>
        <w:bottom w:val="none" w:sz="0" w:space="0" w:color="auto"/>
        <w:right w:val="none" w:sz="0" w:space="0" w:color="auto"/>
      </w:divBdr>
    </w:div>
    <w:div w:id="1214973429">
      <w:bodyDiv w:val="1"/>
      <w:marLeft w:val="0"/>
      <w:marRight w:val="0"/>
      <w:marTop w:val="0"/>
      <w:marBottom w:val="0"/>
      <w:divBdr>
        <w:top w:val="none" w:sz="0" w:space="0" w:color="auto"/>
        <w:left w:val="none" w:sz="0" w:space="0" w:color="auto"/>
        <w:bottom w:val="none" w:sz="0" w:space="0" w:color="auto"/>
        <w:right w:val="none" w:sz="0" w:space="0" w:color="auto"/>
      </w:divBdr>
    </w:div>
    <w:div w:id="1215314093">
      <w:bodyDiv w:val="1"/>
      <w:marLeft w:val="0"/>
      <w:marRight w:val="0"/>
      <w:marTop w:val="0"/>
      <w:marBottom w:val="0"/>
      <w:divBdr>
        <w:top w:val="none" w:sz="0" w:space="0" w:color="auto"/>
        <w:left w:val="none" w:sz="0" w:space="0" w:color="auto"/>
        <w:bottom w:val="none" w:sz="0" w:space="0" w:color="auto"/>
        <w:right w:val="none" w:sz="0" w:space="0" w:color="auto"/>
      </w:divBdr>
    </w:div>
    <w:div w:id="1225026339">
      <w:bodyDiv w:val="1"/>
      <w:marLeft w:val="0"/>
      <w:marRight w:val="0"/>
      <w:marTop w:val="0"/>
      <w:marBottom w:val="0"/>
      <w:divBdr>
        <w:top w:val="none" w:sz="0" w:space="0" w:color="auto"/>
        <w:left w:val="none" w:sz="0" w:space="0" w:color="auto"/>
        <w:bottom w:val="none" w:sz="0" w:space="0" w:color="auto"/>
        <w:right w:val="none" w:sz="0" w:space="0" w:color="auto"/>
      </w:divBdr>
    </w:div>
    <w:div w:id="1229998632">
      <w:bodyDiv w:val="1"/>
      <w:marLeft w:val="0"/>
      <w:marRight w:val="0"/>
      <w:marTop w:val="0"/>
      <w:marBottom w:val="0"/>
      <w:divBdr>
        <w:top w:val="none" w:sz="0" w:space="0" w:color="auto"/>
        <w:left w:val="none" w:sz="0" w:space="0" w:color="auto"/>
        <w:bottom w:val="none" w:sz="0" w:space="0" w:color="auto"/>
        <w:right w:val="none" w:sz="0" w:space="0" w:color="auto"/>
      </w:divBdr>
    </w:div>
    <w:div w:id="1245801215">
      <w:bodyDiv w:val="1"/>
      <w:marLeft w:val="0"/>
      <w:marRight w:val="0"/>
      <w:marTop w:val="0"/>
      <w:marBottom w:val="0"/>
      <w:divBdr>
        <w:top w:val="none" w:sz="0" w:space="0" w:color="auto"/>
        <w:left w:val="none" w:sz="0" w:space="0" w:color="auto"/>
        <w:bottom w:val="none" w:sz="0" w:space="0" w:color="auto"/>
        <w:right w:val="none" w:sz="0" w:space="0" w:color="auto"/>
      </w:divBdr>
    </w:div>
    <w:div w:id="1249734224">
      <w:bodyDiv w:val="1"/>
      <w:marLeft w:val="0"/>
      <w:marRight w:val="0"/>
      <w:marTop w:val="0"/>
      <w:marBottom w:val="0"/>
      <w:divBdr>
        <w:top w:val="none" w:sz="0" w:space="0" w:color="auto"/>
        <w:left w:val="none" w:sz="0" w:space="0" w:color="auto"/>
        <w:bottom w:val="none" w:sz="0" w:space="0" w:color="auto"/>
        <w:right w:val="none" w:sz="0" w:space="0" w:color="auto"/>
      </w:divBdr>
    </w:div>
    <w:div w:id="1252353375">
      <w:bodyDiv w:val="1"/>
      <w:marLeft w:val="0"/>
      <w:marRight w:val="0"/>
      <w:marTop w:val="0"/>
      <w:marBottom w:val="0"/>
      <w:divBdr>
        <w:top w:val="none" w:sz="0" w:space="0" w:color="auto"/>
        <w:left w:val="none" w:sz="0" w:space="0" w:color="auto"/>
        <w:bottom w:val="none" w:sz="0" w:space="0" w:color="auto"/>
        <w:right w:val="none" w:sz="0" w:space="0" w:color="auto"/>
      </w:divBdr>
    </w:div>
    <w:div w:id="1253470888">
      <w:bodyDiv w:val="1"/>
      <w:marLeft w:val="0"/>
      <w:marRight w:val="0"/>
      <w:marTop w:val="0"/>
      <w:marBottom w:val="0"/>
      <w:divBdr>
        <w:top w:val="none" w:sz="0" w:space="0" w:color="auto"/>
        <w:left w:val="none" w:sz="0" w:space="0" w:color="auto"/>
        <w:bottom w:val="none" w:sz="0" w:space="0" w:color="auto"/>
        <w:right w:val="none" w:sz="0" w:space="0" w:color="auto"/>
      </w:divBdr>
    </w:div>
    <w:div w:id="1262302731">
      <w:bodyDiv w:val="1"/>
      <w:marLeft w:val="0"/>
      <w:marRight w:val="0"/>
      <w:marTop w:val="0"/>
      <w:marBottom w:val="0"/>
      <w:divBdr>
        <w:top w:val="none" w:sz="0" w:space="0" w:color="auto"/>
        <w:left w:val="none" w:sz="0" w:space="0" w:color="auto"/>
        <w:bottom w:val="none" w:sz="0" w:space="0" w:color="auto"/>
        <w:right w:val="none" w:sz="0" w:space="0" w:color="auto"/>
      </w:divBdr>
    </w:div>
    <w:div w:id="1262833871">
      <w:bodyDiv w:val="1"/>
      <w:marLeft w:val="0"/>
      <w:marRight w:val="0"/>
      <w:marTop w:val="0"/>
      <w:marBottom w:val="0"/>
      <w:divBdr>
        <w:top w:val="none" w:sz="0" w:space="0" w:color="auto"/>
        <w:left w:val="none" w:sz="0" w:space="0" w:color="auto"/>
        <w:bottom w:val="none" w:sz="0" w:space="0" w:color="auto"/>
        <w:right w:val="none" w:sz="0" w:space="0" w:color="auto"/>
      </w:divBdr>
    </w:div>
    <w:div w:id="1265191937">
      <w:bodyDiv w:val="1"/>
      <w:marLeft w:val="0"/>
      <w:marRight w:val="0"/>
      <w:marTop w:val="0"/>
      <w:marBottom w:val="0"/>
      <w:divBdr>
        <w:top w:val="none" w:sz="0" w:space="0" w:color="auto"/>
        <w:left w:val="none" w:sz="0" w:space="0" w:color="auto"/>
        <w:bottom w:val="none" w:sz="0" w:space="0" w:color="auto"/>
        <w:right w:val="none" w:sz="0" w:space="0" w:color="auto"/>
      </w:divBdr>
    </w:div>
    <w:div w:id="1278173327">
      <w:bodyDiv w:val="1"/>
      <w:marLeft w:val="0"/>
      <w:marRight w:val="0"/>
      <w:marTop w:val="0"/>
      <w:marBottom w:val="0"/>
      <w:divBdr>
        <w:top w:val="none" w:sz="0" w:space="0" w:color="auto"/>
        <w:left w:val="none" w:sz="0" w:space="0" w:color="auto"/>
        <w:bottom w:val="none" w:sz="0" w:space="0" w:color="auto"/>
        <w:right w:val="none" w:sz="0" w:space="0" w:color="auto"/>
      </w:divBdr>
    </w:div>
    <w:div w:id="1299140949">
      <w:bodyDiv w:val="1"/>
      <w:marLeft w:val="0"/>
      <w:marRight w:val="0"/>
      <w:marTop w:val="0"/>
      <w:marBottom w:val="0"/>
      <w:divBdr>
        <w:top w:val="none" w:sz="0" w:space="0" w:color="auto"/>
        <w:left w:val="none" w:sz="0" w:space="0" w:color="auto"/>
        <w:bottom w:val="none" w:sz="0" w:space="0" w:color="auto"/>
        <w:right w:val="none" w:sz="0" w:space="0" w:color="auto"/>
      </w:divBdr>
    </w:div>
    <w:div w:id="1324822992">
      <w:bodyDiv w:val="1"/>
      <w:marLeft w:val="0"/>
      <w:marRight w:val="0"/>
      <w:marTop w:val="0"/>
      <w:marBottom w:val="0"/>
      <w:divBdr>
        <w:top w:val="none" w:sz="0" w:space="0" w:color="auto"/>
        <w:left w:val="none" w:sz="0" w:space="0" w:color="auto"/>
        <w:bottom w:val="none" w:sz="0" w:space="0" w:color="auto"/>
        <w:right w:val="none" w:sz="0" w:space="0" w:color="auto"/>
      </w:divBdr>
    </w:div>
    <w:div w:id="1349526028">
      <w:bodyDiv w:val="1"/>
      <w:marLeft w:val="0"/>
      <w:marRight w:val="0"/>
      <w:marTop w:val="0"/>
      <w:marBottom w:val="0"/>
      <w:divBdr>
        <w:top w:val="none" w:sz="0" w:space="0" w:color="auto"/>
        <w:left w:val="none" w:sz="0" w:space="0" w:color="auto"/>
        <w:bottom w:val="none" w:sz="0" w:space="0" w:color="auto"/>
        <w:right w:val="none" w:sz="0" w:space="0" w:color="auto"/>
      </w:divBdr>
    </w:div>
    <w:div w:id="1358001020">
      <w:bodyDiv w:val="1"/>
      <w:marLeft w:val="0"/>
      <w:marRight w:val="0"/>
      <w:marTop w:val="0"/>
      <w:marBottom w:val="0"/>
      <w:divBdr>
        <w:top w:val="none" w:sz="0" w:space="0" w:color="auto"/>
        <w:left w:val="none" w:sz="0" w:space="0" w:color="auto"/>
        <w:bottom w:val="none" w:sz="0" w:space="0" w:color="auto"/>
        <w:right w:val="none" w:sz="0" w:space="0" w:color="auto"/>
      </w:divBdr>
    </w:div>
    <w:div w:id="1362166321">
      <w:bodyDiv w:val="1"/>
      <w:marLeft w:val="0"/>
      <w:marRight w:val="0"/>
      <w:marTop w:val="0"/>
      <w:marBottom w:val="0"/>
      <w:divBdr>
        <w:top w:val="none" w:sz="0" w:space="0" w:color="auto"/>
        <w:left w:val="none" w:sz="0" w:space="0" w:color="auto"/>
        <w:bottom w:val="none" w:sz="0" w:space="0" w:color="auto"/>
        <w:right w:val="none" w:sz="0" w:space="0" w:color="auto"/>
      </w:divBdr>
    </w:div>
    <w:div w:id="1375811240">
      <w:bodyDiv w:val="1"/>
      <w:marLeft w:val="0"/>
      <w:marRight w:val="0"/>
      <w:marTop w:val="0"/>
      <w:marBottom w:val="0"/>
      <w:divBdr>
        <w:top w:val="none" w:sz="0" w:space="0" w:color="auto"/>
        <w:left w:val="none" w:sz="0" w:space="0" w:color="auto"/>
        <w:bottom w:val="none" w:sz="0" w:space="0" w:color="auto"/>
        <w:right w:val="none" w:sz="0" w:space="0" w:color="auto"/>
      </w:divBdr>
    </w:div>
    <w:div w:id="1406144069">
      <w:bodyDiv w:val="1"/>
      <w:marLeft w:val="0"/>
      <w:marRight w:val="0"/>
      <w:marTop w:val="0"/>
      <w:marBottom w:val="0"/>
      <w:divBdr>
        <w:top w:val="none" w:sz="0" w:space="0" w:color="auto"/>
        <w:left w:val="none" w:sz="0" w:space="0" w:color="auto"/>
        <w:bottom w:val="none" w:sz="0" w:space="0" w:color="auto"/>
        <w:right w:val="none" w:sz="0" w:space="0" w:color="auto"/>
      </w:divBdr>
    </w:div>
    <w:div w:id="1439252354">
      <w:bodyDiv w:val="1"/>
      <w:marLeft w:val="0"/>
      <w:marRight w:val="0"/>
      <w:marTop w:val="0"/>
      <w:marBottom w:val="0"/>
      <w:divBdr>
        <w:top w:val="none" w:sz="0" w:space="0" w:color="auto"/>
        <w:left w:val="none" w:sz="0" w:space="0" w:color="auto"/>
        <w:bottom w:val="none" w:sz="0" w:space="0" w:color="auto"/>
        <w:right w:val="none" w:sz="0" w:space="0" w:color="auto"/>
      </w:divBdr>
    </w:div>
    <w:div w:id="1445689259">
      <w:bodyDiv w:val="1"/>
      <w:marLeft w:val="0"/>
      <w:marRight w:val="0"/>
      <w:marTop w:val="0"/>
      <w:marBottom w:val="0"/>
      <w:divBdr>
        <w:top w:val="none" w:sz="0" w:space="0" w:color="auto"/>
        <w:left w:val="none" w:sz="0" w:space="0" w:color="auto"/>
        <w:bottom w:val="none" w:sz="0" w:space="0" w:color="auto"/>
        <w:right w:val="none" w:sz="0" w:space="0" w:color="auto"/>
      </w:divBdr>
    </w:div>
    <w:div w:id="1456289079">
      <w:bodyDiv w:val="1"/>
      <w:marLeft w:val="0"/>
      <w:marRight w:val="0"/>
      <w:marTop w:val="0"/>
      <w:marBottom w:val="0"/>
      <w:divBdr>
        <w:top w:val="none" w:sz="0" w:space="0" w:color="auto"/>
        <w:left w:val="none" w:sz="0" w:space="0" w:color="auto"/>
        <w:bottom w:val="none" w:sz="0" w:space="0" w:color="auto"/>
        <w:right w:val="none" w:sz="0" w:space="0" w:color="auto"/>
      </w:divBdr>
    </w:div>
    <w:div w:id="1485050199">
      <w:bodyDiv w:val="1"/>
      <w:marLeft w:val="0"/>
      <w:marRight w:val="0"/>
      <w:marTop w:val="0"/>
      <w:marBottom w:val="0"/>
      <w:divBdr>
        <w:top w:val="none" w:sz="0" w:space="0" w:color="auto"/>
        <w:left w:val="none" w:sz="0" w:space="0" w:color="auto"/>
        <w:bottom w:val="none" w:sz="0" w:space="0" w:color="auto"/>
        <w:right w:val="none" w:sz="0" w:space="0" w:color="auto"/>
      </w:divBdr>
    </w:div>
    <w:div w:id="1488398419">
      <w:bodyDiv w:val="1"/>
      <w:marLeft w:val="0"/>
      <w:marRight w:val="0"/>
      <w:marTop w:val="0"/>
      <w:marBottom w:val="0"/>
      <w:divBdr>
        <w:top w:val="none" w:sz="0" w:space="0" w:color="auto"/>
        <w:left w:val="none" w:sz="0" w:space="0" w:color="auto"/>
        <w:bottom w:val="none" w:sz="0" w:space="0" w:color="auto"/>
        <w:right w:val="none" w:sz="0" w:space="0" w:color="auto"/>
      </w:divBdr>
    </w:div>
    <w:div w:id="1504904070">
      <w:bodyDiv w:val="1"/>
      <w:marLeft w:val="0"/>
      <w:marRight w:val="0"/>
      <w:marTop w:val="0"/>
      <w:marBottom w:val="0"/>
      <w:divBdr>
        <w:top w:val="none" w:sz="0" w:space="0" w:color="auto"/>
        <w:left w:val="none" w:sz="0" w:space="0" w:color="auto"/>
        <w:bottom w:val="none" w:sz="0" w:space="0" w:color="auto"/>
        <w:right w:val="none" w:sz="0" w:space="0" w:color="auto"/>
      </w:divBdr>
    </w:div>
    <w:div w:id="1510363294">
      <w:bodyDiv w:val="1"/>
      <w:marLeft w:val="0"/>
      <w:marRight w:val="0"/>
      <w:marTop w:val="0"/>
      <w:marBottom w:val="0"/>
      <w:divBdr>
        <w:top w:val="none" w:sz="0" w:space="0" w:color="auto"/>
        <w:left w:val="none" w:sz="0" w:space="0" w:color="auto"/>
        <w:bottom w:val="none" w:sz="0" w:space="0" w:color="auto"/>
        <w:right w:val="none" w:sz="0" w:space="0" w:color="auto"/>
      </w:divBdr>
    </w:div>
    <w:div w:id="1510675970">
      <w:bodyDiv w:val="1"/>
      <w:marLeft w:val="0"/>
      <w:marRight w:val="0"/>
      <w:marTop w:val="0"/>
      <w:marBottom w:val="0"/>
      <w:divBdr>
        <w:top w:val="none" w:sz="0" w:space="0" w:color="auto"/>
        <w:left w:val="none" w:sz="0" w:space="0" w:color="auto"/>
        <w:bottom w:val="none" w:sz="0" w:space="0" w:color="auto"/>
        <w:right w:val="none" w:sz="0" w:space="0" w:color="auto"/>
      </w:divBdr>
    </w:div>
    <w:div w:id="1518427665">
      <w:bodyDiv w:val="1"/>
      <w:marLeft w:val="0"/>
      <w:marRight w:val="0"/>
      <w:marTop w:val="0"/>
      <w:marBottom w:val="0"/>
      <w:divBdr>
        <w:top w:val="none" w:sz="0" w:space="0" w:color="auto"/>
        <w:left w:val="none" w:sz="0" w:space="0" w:color="auto"/>
        <w:bottom w:val="none" w:sz="0" w:space="0" w:color="auto"/>
        <w:right w:val="none" w:sz="0" w:space="0" w:color="auto"/>
      </w:divBdr>
    </w:div>
    <w:div w:id="1523663834">
      <w:bodyDiv w:val="1"/>
      <w:marLeft w:val="0"/>
      <w:marRight w:val="0"/>
      <w:marTop w:val="0"/>
      <w:marBottom w:val="0"/>
      <w:divBdr>
        <w:top w:val="none" w:sz="0" w:space="0" w:color="auto"/>
        <w:left w:val="none" w:sz="0" w:space="0" w:color="auto"/>
        <w:bottom w:val="none" w:sz="0" w:space="0" w:color="auto"/>
        <w:right w:val="none" w:sz="0" w:space="0" w:color="auto"/>
      </w:divBdr>
    </w:div>
    <w:div w:id="1534417446">
      <w:bodyDiv w:val="1"/>
      <w:marLeft w:val="0"/>
      <w:marRight w:val="0"/>
      <w:marTop w:val="0"/>
      <w:marBottom w:val="0"/>
      <w:divBdr>
        <w:top w:val="none" w:sz="0" w:space="0" w:color="auto"/>
        <w:left w:val="none" w:sz="0" w:space="0" w:color="auto"/>
        <w:bottom w:val="none" w:sz="0" w:space="0" w:color="auto"/>
        <w:right w:val="none" w:sz="0" w:space="0" w:color="auto"/>
      </w:divBdr>
    </w:div>
    <w:div w:id="1536381337">
      <w:bodyDiv w:val="1"/>
      <w:marLeft w:val="0"/>
      <w:marRight w:val="0"/>
      <w:marTop w:val="0"/>
      <w:marBottom w:val="0"/>
      <w:divBdr>
        <w:top w:val="none" w:sz="0" w:space="0" w:color="auto"/>
        <w:left w:val="none" w:sz="0" w:space="0" w:color="auto"/>
        <w:bottom w:val="none" w:sz="0" w:space="0" w:color="auto"/>
        <w:right w:val="none" w:sz="0" w:space="0" w:color="auto"/>
      </w:divBdr>
    </w:div>
    <w:div w:id="1553418518">
      <w:bodyDiv w:val="1"/>
      <w:marLeft w:val="0"/>
      <w:marRight w:val="0"/>
      <w:marTop w:val="0"/>
      <w:marBottom w:val="0"/>
      <w:divBdr>
        <w:top w:val="none" w:sz="0" w:space="0" w:color="auto"/>
        <w:left w:val="none" w:sz="0" w:space="0" w:color="auto"/>
        <w:bottom w:val="none" w:sz="0" w:space="0" w:color="auto"/>
        <w:right w:val="none" w:sz="0" w:space="0" w:color="auto"/>
      </w:divBdr>
    </w:div>
    <w:div w:id="1571386598">
      <w:bodyDiv w:val="1"/>
      <w:marLeft w:val="0"/>
      <w:marRight w:val="0"/>
      <w:marTop w:val="0"/>
      <w:marBottom w:val="0"/>
      <w:divBdr>
        <w:top w:val="none" w:sz="0" w:space="0" w:color="auto"/>
        <w:left w:val="none" w:sz="0" w:space="0" w:color="auto"/>
        <w:bottom w:val="none" w:sz="0" w:space="0" w:color="auto"/>
        <w:right w:val="none" w:sz="0" w:space="0" w:color="auto"/>
      </w:divBdr>
    </w:div>
    <w:div w:id="1575552452">
      <w:bodyDiv w:val="1"/>
      <w:marLeft w:val="0"/>
      <w:marRight w:val="0"/>
      <w:marTop w:val="0"/>
      <w:marBottom w:val="0"/>
      <w:divBdr>
        <w:top w:val="none" w:sz="0" w:space="0" w:color="auto"/>
        <w:left w:val="none" w:sz="0" w:space="0" w:color="auto"/>
        <w:bottom w:val="none" w:sz="0" w:space="0" w:color="auto"/>
        <w:right w:val="none" w:sz="0" w:space="0" w:color="auto"/>
      </w:divBdr>
    </w:div>
    <w:div w:id="1580865650">
      <w:bodyDiv w:val="1"/>
      <w:marLeft w:val="0"/>
      <w:marRight w:val="0"/>
      <w:marTop w:val="0"/>
      <w:marBottom w:val="0"/>
      <w:divBdr>
        <w:top w:val="none" w:sz="0" w:space="0" w:color="auto"/>
        <w:left w:val="none" w:sz="0" w:space="0" w:color="auto"/>
        <w:bottom w:val="none" w:sz="0" w:space="0" w:color="auto"/>
        <w:right w:val="none" w:sz="0" w:space="0" w:color="auto"/>
      </w:divBdr>
    </w:div>
    <w:div w:id="1582789882">
      <w:bodyDiv w:val="1"/>
      <w:marLeft w:val="0"/>
      <w:marRight w:val="0"/>
      <w:marTop w:val="0"/>
      <w:marBottom w:val="0"/>
      <w:divBdr>
        <w:top w:val="none" w:sz="0" w:space="0" w:color="auto"/>
        <w:left w:val="none" w:sz="0" w:space="0" w:color="auto"/>
        <w:bottom w:val="none" w:sz="0" w:space="0" w:color="auto"/>
        <w:right w:val="none" w:sz="0" w:space="0" w:color="auto"/>
      </w:divBdr>
    </w:div>
    <w:div w:id="1606766657">
      <w:bodyDiv w:val="1"/>
      <w:marLeft w:val="0"/>
      <w:marRight w:val="0"/>
      <w:marTop w:val="0"/>
      <w:marBottom w:val="0"/>
      <w:divBdr>
        <w:top w:val="none" w:sz="0" w:space="0" w:color="auto"/>
        <w:left w:val="none" w:sz="0" w:space="0" w:color="auto"/>
        <w:bottom w:val="none" w:sz="0" w:space="0" w:color="auto"/>
        <w:right w:val="none" w:sz="0" w:space="0" w:color="auto"/>
      </w:divBdr>
    </w:div>
    <w:div w:id="1611468987">
      <w:bodyDiv w:val="1"/>
      <w:marLeft w:val="0"/>
      <w:marRight w:val="0"/>
      <w:marTop w:val="0"/>
      <w:marBottom w:val="0"/>
      <w:divBdr>
        <w:top w:val="none" w:sz="0" w:space="0" w:color="auto"/>
        <w:left w:val="none" w:sz="0" w:space="0" w:color="auto"/>
        <w:bottom w:val="none" w:sz="0" w:space="0" w:color="auto"/>
        <w:right w:val="none" w:sz="0" w:space="0" w:color="auto"/>
      </w:divBdr>
    </w:div>
    <w:div w:id="1633706167">
      <w:bodyDiv w:val="1"/>
      <w:marLeft w:val="0"/>
      <w:marRight w:val="0"/>
      <w:marTop w:val="0"/>
      <w:marBottom w:val="0"/>
      <w:divBdr>
        <w:top w:val="none" w:sz="0" w:space="0" w:color="auto"/>
        <w:left w:val="none" w:sz="0" w:space="0" w:color="auto"/>
        <w:bottom w:val="none" w:sz="0" w:space="0" w:color="auto"/>
        <w:right w:val="none" w:sz="0" w:space="0" w:color="auto"/>
      </w:divBdr>
    </w:div>
    <w:div w:id="1635717262">
      <w:bodyDiv w:val="1"/>
      <w:marLeft w:val="0"/>
      <w:marRight w:val="0"/>
      <w:marTop w:val="0"/>
      <w:marBottom w:val="0"/>
      <w:divBdr>
        <w:top w:val="none" w:sz="0" w:space="0" w:color="auto"/>
        <w:left w:val="none" w:sz="0" w:space="0" w:color="auto"/>
        <w:bottom w:val="none" w:sz="0" w:space="0" w:color="auto"/>
        <w:right w:val="none" w:sz="0" w:space="0" w:color="auto"/>
      </w:divBdr>
    </w:div>
    <w:div w:id="1668436556">
      <w:bodyDiv w:val="1"/>
      <w:marLeft w:val="0"/>
      <w:marRight w:val="0"/>
      <w:marTop w:val="0"/>
      <w:marBottom w:val="0"/>
      <w:divBdr>
        <w:top w:val="none" w:sz="0" w:space="0" w:color="auto"/>
        <w:left w:val="none" w:sz="0" w:space="0" w:color="auto"/>
        <w:bottom w:val="none" w:sz="0" w:space="0" w:color="auto"/>
        <w:right w:val="none" w:sz="0" w:space="0" w:color="auto"/>
      </w:divBdr>
    </w:div>
    <w:div w:id="1668708926">
      <w:bodyDiv w:val="1"/>
      <w:marLeft w:val="0"/>
      <w:marRight w:val="0"/>
      <w:marTop w:val="0"/>
      <w:marBottom w:val="0"/>
      <w:divBdr>
        <w:top w:val="none" w:sz="0" w:space="0" w:color="auto"/>
        <w:left w:val="none" w:sz="0" w:space="0" w:color="auto"/>
        <w:bottom w:val="none" w:sz="0" w:space="0" w:color="auto"/>
        <w:right w:val="none" w:sz="0" w:space="0" w:color="auto"/>
      </w:divBdr>
    </w:div>
    <w:div w:id="1686328427">
      <w:bodyDiv w:val="1"/>
      <w:marLeft w:val="0"/>
      <w:marRight w:val="0"/>
      <w:marTop w:val="0"/>
      <w:marBottom w:val="0"/>
      <w:divBdr>
        <w:top w:val="none" w:sz="0" w:space="0" w:color="auto"/>
        <w:left w:val="none" w:sz="0" w:space="0" w:color="auto"/>
        <w:bottom w:val="none" w:sz="0" w:space="0" w:color="auto"/>
        <w:right w:val="none" w:sz="0" w:space="0" w:color="auto"/>
      </w:divBdr>
    </w:div>
    <w:div w:id="1687512895">
      <w:bodyDiv w:val="1"/>
      <w:marLeft w:val="0"/>
      <w:marRight w:val="0"/>
      <w:marTop w:val="0"/>
      <w:marBottom w:val="0"/>
      <w:divBdr>
        <w:top w:val="none" w:sz="0" w:space="0" w:color="auto"/>
        <w:left w:val="none" w:sz="0" w:space="0" w:color="auto"/>
        <w:bottom w:val="none" w:sz="0" w:space="0" w:color="auto"/>
        <w:right w:val="none" w:sz="0" w:space="0" w:color="auto"/>
      </w:divBdr>
    </w:div>
    <w:div w:id="1688484964">
      <w:bodyDiv w:val="1"/>
      <w:marLeft w:val="0"/>
      <w:marRight w:val="0"/>
      <w:marTop w:val="0"/>
      <w:marBottom w:val="0"/>
      <w:divBdr>
        <w:top w:val="none" w:sz="0" w:space="0" w:color="auto"/>
        <w:left w:val="none" w:sz="0" w:space="0" w:color="auto"/>
        <w:bottom w:val="none" w:sz="0" w:space="0" w:color="auto"/>
        <w:right w:val="none" w:sz="0" w:space="0" w:color="auto"/>
      </w:divBdr>
    </w:div>
    <w:div w:id="1689479136">
      <w:bodyDiv w:val="1"/>
      <w:marLeft w:val="0"/>
      <w:marRight w:val="0"/>
      <w:marTop w:val="0"/>
      <w:marBottom w:val="0"/>
      <w:divBdr>
        <w:top w:val="none" w:sz="0" w:space="0" w:color="auto"/>
        <w:left w:val="none" w:sz="0" w:space="0" w:color="auto"/>
        <w:bottom w:val="none" w:sz="0" w:space="0" w:color="auto"/>
        <w:right w:val="none" w:sz="0" w:space="0" w:color="auto"/>
      </w:divBdr>
    </w:div>
    <w:div w:id="1702394438">
      <w:bodyDiv w:val="1"/>
      <w:marLeft w:val="0"/>
      <w:marRight w:val="0"/>
      <w:marTop w:val="0"/>
      <w:marBottom w:val="0"/>
      <w:divBdr>
        <w:top w:val="none" w:sz="0" w:space="0" w:color="auto"/>
        <w:left w:val="none" w:sz="0" w:space="0" w:color="auto"/>
        <w:bottom w:val="none" w:sz="0" w:space="0" w:color="auto"/>
        <w:right w:val="none" w:sz="0" w:space="0" w:color="auto"/>
      </w:divBdr>
    </w:div>
    <w:div w:id="1712194556">
      <w:bodyDiv w:val="1"/>
      <w:marLeft w:val="0"/>
      <w:marRight w:val="0"/>
      <w:marTop w:val="0"/>
      <w:marBottom w:val="0"/>
      <w:divBdr>
        <w:top w:val="none" w:sz="0" w:space="0" w:color="auto"/>
        <w:left w:val="none" w:sz="0" w:space="0" w:color="auto"/>
        <w:bottom w:val="none" w:sz="0" w:space="0" w:color="auto"/>
        <w:right w:val="none" w:sz="0" w:space="0" w:color="auto"/>
      </w:divBdr>
    </w:div>
    <w:div w:id="1715621630">
      <w:bodyDiv w:val="1"/>
      <w:marLeft w:val="0"/>
      <w:marRight w:val="0"/>
      <w:marTop w:val="0"/>
      <w:marBottom w:val="0"/>
      <w:divBdr>
        <w:top w:val="none" w:sz="0" w:space="0" w:color="auto"/>
        <w:left w:val="none" w:sz="0" w:space="0" w:color="auto"/>
        <w:bottom w:val="none" w:sz="0" w:space="0" w:color="auto"/>
        <w:right w:val="none" w:sz="0" w:space="0" w:color="auto"/>
      </w:divBdr>
    </w:div>
    <w:div w:id="1727143064">
      <w:bodyDiv w:val="1"/>
      <w:marLeft w:val="0"/>
      <w:marRight w:val="0"/>
      <w:marTop w:val="0"/>
      <w:marBottom w:val="0"/>
      <w:divBdr>
        <w:top w:val="none" w:sz="0" w:space="0" w:color="auto"/>
        <w:left w:val="none" w:sz="0" w:space="0" w:color="auto"/>
        <w:bottom w:val="none" w:sz="0" w:space="0" w:color="auto"/>
        <w:right w:val="none" w:sz="0" w:space="0" w:color="auto"/>
      </w:divBdr>
    </w:div>
    <w:div w:id="1729986163">
      <w:bodyDiv w:val="1"/>
      <w:marLeft w:val="0"/>
      <w:marRight w:val="0"/>
      <w:marTop w:val="0"/>
      <w:marBottom w:val="0"/>
      <w:divBdr>
        <w:top w:val="none" w:sz="0" w:space="0" w:color="auto"/>
        <w:left w:val="none" w:sz="0" w:space="0" w:color="auto"/>
        <w:bottom w:val="none" w:sz="0" w:space="0" w:color="auto"/>
        <w:right w:val="none" w:sz="0" w:space="0" w:color="auto"/>
      </w:divBdr>
    </w:div>
    <w:div w:id="1734037967">
      <w:bodyDiv w:val="1"/>
      <w:marLeft w:val="0"/>
      <w:marRight w:val="0"/>
      <w:marTop w:val="0"/>
      <w:marBottom w:val="0"/>
      <w:divBdr>
        <w:top w:val="none" w:sz="0" w:space="0" w:color="auto"/>
        <w:left w:val="none" w:sz="0" w:space="0" w:color="auto"/>
        <w:bottom w:val="none" w:sz="0" w:space="0" w:color="auto"/>
        <w:right w:val="none" w:sz="0" w:space="0" w:color="auto"/>
      </w:divBdr>
    </w:div>
    <w:div w:id="1746341434">
      <w:bodyDiv w:val="1"/>
      <w:marLeft w:val="0"/>
      <w:marRight w:val="0"/>
      <w:marTop w:val="0"/>
      <w:marBottom w:val="0"/>
      <w:divBdr>
        <w:top w:val="none" w:sz="0" w:space="0" w:color="auto"/>
        <w:left w:val="none" w:sz="0" w:space="0" w:color="auto"/>
        <w:bottom w:val="none" w:sz="0" w:space="0" w:color="auto"/>
        <w:right w:val="none" w:sz="0" w:space="0" w:color="auto"/>
      </w:divBdr>
    </w:div>
    <w:div w:id="1748066924">
      <w:bodyDiv w:val="1"/>
      <w:marLeft w:val="0"/>
      <w:marRight w:val="0"/>
      <w:marTop w:val="0"/>
      <w:marBottom w:val="0"/>
      <w:divBdr>
        <w:top w:val="none" w:sz="0" w:space="0" w:color="auto"/>
        <w:left w:val="none" w:sz="0" w:space="0" w:color="auto"/>
        <w:bottom w:val="none" w:sz="0" w:space="0" w:color="auto"/>
        <w:right w:val="none" w:sz="0" w:space="0" w:color="auto"/>
      </w:divBdr>
    </w:div>
    <w:div w:id="1766683802">
      <w:bodyDiv w:val="1"/>
      <w:marLeft w:val="0"/>
      <w:marRight w:val="0"/>
      <w:marTop w:val="0"/>
      <w:marBottom w:val="0"/>
      <w:divBdr>
        <w:top w:val="none" w:sz="0" w:space="0" w:color="auto"/>
        <w:left w:val="none" w:sz="0" w:space="0" w:color="auto"/>
        <w:bottom w:val="none" w:sz="0" w:space="0" w:color="auto"/>
        <w:right w:val="none" w:sz="0" w:space="0" w:color="auto"/>
      </w:divBdr>
    </w:div>
    <w:div w:id="1768647988">
      <w:bodyDiv w:val="1"/>
      <w:marLeft w:val="0"/>
      <w:marRight w:val="0"/>
      <w:marTop w:val="0"/>
      <w:marBottom w:val="0"/>
      <w:divBdr>
        <w:top w:val="none" w:sz="0" w:space="0" w:color="auto"/>
        <w:left w:val="none" w:sz="0" w:space="0" w:color="auto"/>
        <w:bottom w:val="none" w:sz="0" w:space="0" w:color="auto"/>
        <w:right w:val="none" w:sz="0" w:space="0" w:color="auto"/>
      </w:divBdr>
    </w:div>
    <w:div w:id="1771196195">
      <w:bodyDiv w:val="1"/>
      <w:marLeft w:val="0"/>
      <w:marRight w:val="0"/>
      <w:marTop w:val="0"/>
      <w:marBottom w:val="0"/>
      <w:divBdr>
        <w:top w:val="none" w:sz="0" w:space="0" w:color="auto"/>
        <w:left w:val="none" w:sz="0" w:space="0" w:color="auto"/>
        <w:bottom w:val="none" w:sz="0" w:space="0" w:color="auto"/>
        <w:right w:val="none" w:sz="0" w:space="0" w:color="auto"/>
      </w:divBdr>
    </w:div>
    <w:div w:id="1772435446">
      <w:bodyDiv w:val="1"/>
      <w:marLeft w:val="0"/>
      <w:marRight w:val="0"/>
      <w:marTop w:val="0"/>
      <w:marBottom w:val="0"/>
      <w:divBdr>
        <w:top w:val="none" w:sz="0" w:space="0" w:color="auto"/>
        <w:left w:val="none" w:sz="0" w:space="0" w:color="auto"/>
        <w:bottom w:val="none" w:sz="0" w:space="0" w:color="auto"/>
        <w:right w:val="none" w:sz="0" w:space="0" w:color="auto"/>
      </w:divBdr>
    </w:div>
    <w:div w:id="1787312813">
      <w:bodyDiv w:val="1"/>
      <w:marLeft w:val="0"/>
      <w:marRight w:val="0"/>
      <w:marTop w:val="0"/>
      <w:marBottom w:val="0"/>
      <w:divBdr>
        <w:top w:val="none" w:sz="0" w:space="0" w:color="auto"/>
        <w:left w:val="none" w:sz="0" w:space="0" w:color="auto"/>
        <w:bottom w:val="none" w:sz="0" w:space="0" w:color="auto"/>
        <w:right w:val="none" w:sz="0" w:space="0" w:color="auto"/>
      </w:divBdr>
    </w:div>
    <w:div w:id="1788548630">
      <w:bodyDiv w:val="1"/>
      <w:marLeft w:val="0"/>
      <w:marRight w:val="0"/>
      <w:marTop w:val="0"/>
      <w:marBottom w:val="0"/>
      <w:divBdr>
        <w:top w:val="none" w:sz="0" w:space="0" w:color="auto"/>
        <w:left w:val="none" w:sz="0" w:space="0" w:color="auto"/>
        <w:bottom w:val="none" w:sz="0" w:space="0" w:color="auto"/>
        <w:right w:val="none" w:sz="0" w:space="0" w:color="auto"/>
      </w:divBdr>
    </w:div>
    <w:div w:id="1788891873">
      <w:bodyDiv w:val="1"/>
      <w:marLeft w:val="0"/>
      <w:marRight w:val="0"/>
      <w:marTop w:val="0"/>
      <w:marBottom w:val="0"/>
      <w:divBdr>
        <w:top w:val="none" w:sz="0" w:space="0" w:color="auto"/>
        <w:left w:val="none" w:sz="0" w:space="0" w:color="auto"/>
        <w:bottom w:val="none" w:sz="0" w:space="0" w:color="auto"/>
        <w:right w:val="none" w:sz="0" w:space="0" w:color="auto"/>
      </w:divBdr>
    </w:div>
    <w:div w:id="1837723619">
      <w:bodyDiv w:val="1"/>
      <w:marLeft w:val="0"/>
      <w:marRight w:val="0"/>
      <w:marTop w:val="0"/>
      <w:marBottom w:val="0"/>
      <w:divBdr>
        <w:top w:val="none" w:sz="0" w:space="0" w:color="auto"/>
        <w:left w:val="none" w:sz="0" w:space="0" w:color="auto"/>
        <w:bottom w:val="none" w:sz="0" w:space="0" w:color="auto"/>
        <w:right w:val="none" w:sz="0" w:space="0" w:color="auto"/>
      </w:divBdr>
    </w:div>
    <w:div w:id="1844397977">
      <w:bodyDiv w:val="1"/>
      <w:marLeft w:val="0"/>
      <w:marRight w:val="0"/>
      <w:marTop w:val="0"/>
      <w:marBottom w:val="0"/>
      <w:divBdr>
        <w:top w:val="none" w:sz="0" w:space="0" w:color="auto"/>
        <w:left w:val="none" w:sz="0" w:space="0" w:color="auto"/>
        <w:bottom w:val="none" w:sz="0" w:space="0" w:color="auto"/>
        <w:right w:val="none" w:sz="0" w:space="0" w:color="auto"/>
      </w:divBdr>
    </w:div>
    <w:div w:id="1851481058">
      <w:bodyDiv w:val="1"/>
      <w:marLeft w:val="0"/>
      <w:marRight w:val="0"/>
      <w:marTop w:val="0"/>
      <w:marBottom w:val="0"/>
      <w:divBdr>
        <w:top w:val="none" w:sz="0" w:space="0" w:color="auto"/>
        <w:left w:val="none" w:sz="0" w:space="0" w:color="auto"/>
        <w:bottom w:val="none" w:sz="0" w:space="0" w:color="auto"/>
        <w:right w:val="none" w:sz="0" w:space="0" w:color="auto"/>
      </w:divBdr>
    </w:div>
    <w:div w:id="1899003439">
      <w:bodyDiv w:val="1"/>
      <w:marLeft w:val="0"/>
      <w:marRight w:val="0"/>
      <w:marTop w:val="0"/>
      <w:marBottom w:val="0"/>
      <w:divBdr>
        <w:top w:val="none" w:sz="0" w:space="0" w:color="auto"/>
        <w:left w:val="none" w:sz="0" w:space="0" w:color="auto"/>
        <w:bottom w:val="none" w:sz="0" w:space="0" w:color="auto"/>
        <w:right w:val="none" w:sz="0" w:space="0" w:color="auto"/>
      </w:divBdr>
    </w:div>
    <w:div w:id="1901792370">
      <w:bodyDiv w:val="1"/>
      <w:marLeft w:val="0"/>
      <w:marRight w:val="0"/>
      <w:marTop w:val="0"/>
      <w:marBottom w:val="0"/>
      <w:divBdr>
        <w:top w:val="none" w:sz="0" w:space="0" w:color="auto"/>
        <w:left w:val="none" w:sz="0" w:space="0" w:color="auto"/>
        <w:bottom w:val="none" w:sz="0" w:space="0" w:color="auto"/>
        <w:right w:val="none" w:sz="0" w:space="0" w:color="auto"/>
      </w:divBdr>
    </w:div>
    <w:div w:id="1911233621">
      <w:bodyDiv w:val="1"/>
      <w:marLeft w:val="0"/>
      <w:marRight w:val="0"/>
      <w:marTop w:val="0"/>
      <w:marBottom w:val="0"/>
      <w:divBdr>
        <w:top w:val="none" w:sz="0" w:space="0" w:color="auto"/>
        <w:left w:val="none" w:sz="0" w:space="0" w:color="auto"/>
        <w:bottom w:val="none" w:sz="0" w:space="0" w:color="auto"/>
        <w:right w:val="none" w:sz="0" w:space="0" w:color="auto"/>
      </w:divBdr>
    </w:div>
    <w:div w:id="1917282532">
      <w:bodyDiv w:val="1"/>
      <w:marLeft w:val="0"/>
      <w:marRight w:val="0"/>
      <w:marTop w:val="0"/>
      <w:marBottom w:val="0"/>
      <w:divBdr>
        <w:top w:val="none" w:sz="0" w:space="0" w:color="auto"/>
        <w:left w:val="none" w:sz="0" w:space="0" w:color="auto"/>
        <w:bottom w:val="none" w:sz="0" w:space="0" w:color="auto"/>
        <w:right w:val="none" w:sz="0" w:space="0" w:color="auto"/>
      </w:divBdr>
    </w:div>
    <w:div w:id="1922912196">
      <w:bodyDiv w:val="1"/>
      <w:marLeft w:val="0"/>
      <w:marRight w:val="0"/>
      <w:marTop w:val="0"/>
      <w:marBottom w:val="0"/>
      <w:divBdr>
        <w:top w:val="none" w:sz="0" w:space="0" w:color="auto"/>
        <w:left w:val="none" w:sz="0" w:space="0" w:color="auto"/>
        <w:bottom w:val="none" w:sz="0" w:space="0" w:color="auto"/>
        <w:right w:val="none" w:sz="0" w:space="0" w:color="auto"/>
      </w:divBdr>
    </w:div>
    <w:div w:id="1956524306">
      <w:bodyDiv w:val="1"/>
      <w:marLeft w:val="0"/>
      <w:marRight w:val="0"/>
      <w:marTop w:val="0"/>
      <w:marBottom w:val="0"/>
      <w:divBdr>
        <w:top w:val="none" w:sz="0" w:space="0" w:color="auto"/>
        <w:left w:val="none" w:sz="0" w:space="0" w:color="auto"/>
        <w:bottom w:val="none" w:sz="0" w:space="0" w:color="auto"/>
        <w:right w:val="none" w:sz="0" w:space="0" w:color="auto"/>
      </w:divBdr>
    </w:div>
    <w:div w:id="1958677130">
      <w:bodyDiv w:val="1"/>
      <w:marLeft w:val="0"/>
      <w:marRight w:val="0"/>
      <w:marTop w:val="0"/>
      <w:marBottom w:val="0"/>
      <w:divBdr>
        <w:top w:val="none" w:sz="0" w:space="0" w:color="auto"/>
        <w:left w:val="none" w:sz="0" w:space="0" w:color="auto"/>
        <w:bottom w:val="none" w:sz="0" w:space="0" w:color="auto"/>
        <w:right w:val="none" w:sz="0" w:space="0" w:color="auto"/>
      </w:divBdr>
    </w:div>
    <w:div w:id="1982612627">
      <w:bodyDiv w:val="1"/>
      <w:marLeft w:val="0"/>
      <w:marRight w:val="0"/>
      <w:marTop w:val="0"/>
      <w:marBottom w:val="0"/>
      <w:divBdr>
        <w:top w:val="none" w:sz="0" w:space="0" w:color="auto"/>
        <w:left w:val="none" w:sz="0" w:space="0" w:color="auto"/>
        <w:bottom w:val="none" w:sz="0" w:space="0" w:color="auto"/>
        <w:right w:val="none" w:sz="0" w:space="0" w:color="auto"/>
      </w:divBdr>
    </w:div>
    <w:div w:id="1984264197">
      <w:bodyDiv w:val="1"/>
      <w:marLeft w:val="0"/>
      <w:marRight w:val="0"/>
      <w:marTop w:val="0"/>
      <w:marBottom w:val="0"/>
      <w:divBdr>
        <w:top w:val="none" w:sz="0" w:space="0" w:color="auto"/>
        <w:left w:val="none" w:sz="0" w:space="0" w:color="auto"/>
        <w:bottom w:val="none" w:sz="0" w:space="0" w:color="auto"/>
        <w:right w:val="none" w:sz="0" w:space="0" w:color="auto"/>
      </w:divBdr>
    </w:div>
    <w:div w:id="1994406634">
      <w:bodyDiv w:val="1"/>
      <w:marLeft w:val="0"/>
      <w:marRight w:val="0"/>
      <w:marTop w:val="0"/>
      <w:marBottom w:val="0"/>
      <w:divBdr>
        <w:top w:val="none" w:sz="0" w:space="0" w:color="auto"/>
        <w:left w:val="none" w:sz="0" w:space="0" w:color="auto"/>
        <w:bottom w:val="none" w:sz="0" w:space="0" w:color="auto"/>
        <w:right w:val="none" w:sz="0" w:space="0" w:color="auto"/>
      </w:divBdr>
    </w:div>
    <w:div w:id="2022931044">
      <w:bodyDiv w:val="1"/>
      <w:marLeft w:val="0"/>
      <w:marRight w:val="0"/>
      <w:marTop w:val="0"/>
      <w:marBottom w:val="0"/>
      <w:divBdr>
        <w:top w:val="none" w:sz="0" w:space="0" w:color="auto"/>
        <w:left w:val="none" w:sz="0" w:space="0" w:color="auto"/>
        <w:bottom w:val="none" w:sz="0" w:space="0" w:color="auto"/>
        <w:right w:val="none" w:sz="0" w:space="0" w:color="auto"/>
      </w:divBdr>
    </w:div>
    <w:div w:id="2024284610">
      <w:bodyDiv w:val="1"/>
      <w:marLeft w:val="0"/>
      <w:marRight w:val="0"/>
      <w:marTop w:val="0"/>
      <w:marBottom w:val="0"/>
      <w:divBdr>
        <w:top w:val="none" w:sz="0" w:space="0" w:color="auto"/>
        <w:left w:val="none" w:sz="0" w:space="0" w:color="auto"/>
        <w:bottom w:val="none" w:sz="0" w:space="0" w:color="auto"/>
        <w:right w:val="none" w:sz="0" w:space="0" w:color="auto"/>
      </w:divBdr>
    </w:div>
    <w:div w:id="2030134120">
      <w:bodyDiv w:val="1"/>
      <w:marLeft w:val="0"/>
      <w:marRight w:val="0"/>
      <w:marTop w:val="0"/>
      <w:marBottom w:val="0"/>
      <w:divBdr>
        <w:top w:val="none" w:sz="0" w:space="0" w:color="auto"/>
        <w:left w:val="none" w:sz="0" w:space="0" w:color="auto"/>
        <w:bottom w:val="none" w:sz="0" w:space="0" w:color="auto"/>
        <w:right w:val="none" w:sz="0" w:space="0" w:color="auto"/>
      </w:divBdr>
    </w:div>
    <w:div w:id="2046710608">
      <w:bodyDiv w:val="1"/>
      <w:marLeft w:val="0"/>
      <w:marRight w:val="0"/>
      <w:marTop w:val="0"/>
      <w:marBottom w:val="0"/>
      <w:divBdr>
        <w:top w:val="none" w:sz="0" w:space="0" w:color="auto"/>
        <w:left w:val="none" w:sz="0" w:space="0" w:color="auto"/>
        <w:bottom w:val="none" w:sz="0" w:space="0" w:color="auto"/>
        <w:right w:val="none" w:sz="0" w:space="0" w:color="auto"/>
      </w:divBdr>
    </w:div>
    <w:div w:id="2048137667">
      <w:bodyDiv w:val="1"/>
      <w:marLeft w:val="0"/>
      <w:marRight w:val="0"/>
      <w:marTop w:val="0"/>
      <w:marBottom w:val="0"/>
      <w:divBdr>
        <w:top w:val="none" w:sz="0" w:space="0" w:color="auto"/>
        <w:left w:val="none" w:sz="0" w:space="0" w:color="auto"/>
        <w:bottom w:val="none" w:sz="0" w:space="0" w:color="auto"/>
        <w:right w:val="none" w:sz="0" w:space="0" w:color="auto"/>
      </w:divBdr>
    </w:div>
    <w:div w:id="2050379434">
      <w:bodyDiv w:val="1"/>
      <w:marLeft w:val="0"/>
      <w:marRight w:val="0"/>
      <w:marTop w:val="0"/>
      <w:marBottom w:val="0"/>
      <w:divBdr>
        <w:top w:val="none" w:sz="0" w:space="0" w:color="auto"/>
        <w:left w:val="none" w:sz="0" w:space="0" w:color="auto"/>
        <w:bottom w:val="none" w:sz="0" w:space="0" w:color="auto"/>
        <w:right w:val="none" w:sz="0" w:space="0" w:color="auto"/>
      </w:divBdr>
    </w:div>
    <w:div w:id="2054116660">
      <w:bodyDiv w:val="1"/>
      <w:marLeft w:val="0"/>
      <w:marRight w:val="0"/>
      <w:marTop w:val="0"/>
      <w:marBottom w:val="0"/>
      <w:divBdr>
        <w:top w:val="none" w:sz="0" w:space="0" w:color="auto"/>
        <w:left w:val="none" w:sz="0" w:space="0" w:color="auto"/>
        <w:bottom w:val="none" w:sz="0" w:space="0" w:color="auto"/>
        <w:right w:val="none" w:sz="0" w:space="0" w:color="auto"/>
      </w:divBdr>
    </w:div>
    <w:div w:id="2064134602">
      <w:bodyDiv w:val="1"/>
      <w:marLeft w:val="0"/>
      <w:marRight w:val="0"/>
      <w:marTop w:val="0"/>
      <w:marBottom w:val="0"/>
      <w:divBdr>
        <w:top w:val="none" w:sz="0" w:space="0" w:color="auto"/>
        <w:left w:val="none" w:sz="0" w:space="0" w:color="auto"/>
        <w:bottom w:val="none" w:sz="0" w:space="0" w:color="auto"/>
        <w:right w:val="none" w:sz="0" w:space="0" w:color="auto"/>
      </w:divBdr>
    </w:div>
    <w:div w:id="2087992051">
      <w:bodyDiv w:val="1"/>
      <w:marLeft w:val="0"/>
      <w:marRight w:val="0"/>
      <w:marTop w:val="0"/>
      <w:marBottom w:val="0"/>
      <w:divBdr>
        <w:top w:val="none" w:sz="0" w:space="0" w:color="auto"/>
        <w:left w:val="none" w:sz="0" w:space="0" w:color="auto"/>
        <w:bottom w:val="none" w:sz="0" w:space="0" w:color="auto"/>
        <w:right w:val="none" w:sz="0" w:space="0" w:color="auto"/>
      </w:divBdr>
    </w:div>
    <w:div w:id="2090499171">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11847592">
      <w:bodyDiv w:val="1"/>
      <w:marLeft w:val="0"/>
      <w:marRight w:val="0"/>
      <w:marTop w:val="0"/>
      <w:marBottom w:val="0"/>
      <w:divBdr>
        <w:top w:val="none" w:sz="0" w:space="0" w:color="auto"/>
        <w:left w:val="none" w:sz="0" w:space="0" w:color="auto"/>
        <w:bottom w:val="none" w:sz="0" w:space="0" w:color="auto"/>
        <w:right w:val="none" w:sz="0" w:space="0" w:color="auto"/>
      </w:divBdr>
    </w:div>
    <w:div w:id="2113552206">
      <w:bodyDiv w:val="1"/>
      <w:marLeft w:val="0"/>
      <w:marRight w:val="0"/>
      <w:marTop w:val="0"/>
      <w:marBottom w:val="0"/>
      <w:divBdr>
        <w:top w:val="none" w:sz="0" w:space="0" w:color="auto"/>
        <w:left w:val="none" w:sz="0" w:space="0" w:color="auto"/>
        <w:bottom w:val="none" w:sz="0" w:space="0" w:color="auto"/>
        <w:right w:val="none" w:sz="0" w:space="0" w:color="auto"/>
      </w:divBdr>
    </w:div>
    <w:div w:id="2140106562">
      <w:bodyDiv w:val="1"/>
      <w:marLeft w:val="0"/>
      <w:marRight w:val="0"/>
      <w:marTop w:val="0"/>
      <w:marBottom w:val="0"/>
      <w:divBdr>
        <w:top w:val="none" w:sz="0" w:space="0" w:color="auto"/>
        <w:left w:val="none" w:sz="0" w:space="0" w:color="auto"/>
        <w:bottom w:val="none" w:sz="0" w:space="0" w:color="auto"/>
        <w:right w:val="none" w:sz="0" w:space="0" w:color="auto"/>
      </w:divBdr>
    </w:div>
    <w:div w:id="2140412034">
      <w:bodyDiv w:val="1"/>
      <w:marLeft w:val="0"/>
      <w:marRight w:val="0"/>
      <w:marTop w:val="0"/>
      <w:marBottom w:val="0"/>
      <w:divBdr>
        <w:top w:val="none" w:sz="0" w:space="0" w:color="auto"/>
        <w:left w:val="none" w:sz="0" w:space="0" w:color="auto"/>
        <w:bottom w:val="none" w:sz="0" w:space="0" w:color="auto"/>
        <w:right w:val="none" w:sz="0" w:space="0" w:color="auto"/>
      </w:divBdr>
    </w:div>
    <w:div w:id="21438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wmf"/><Relationship Id="rId39" Type="http://schemas.openxmlformats.org/officeDocument/2006/relationships/oleObject" Target="embeddings/oleObject8.bin"/><Relationship Id="rId21" Type="http://schemas.openxmlformats.org/officeDocument/2006/relationships/image" Target="media/image14.png"/><Relationship Id="rId34" Type="http://schemas.openxmlformats.org/officeDocument/2006/relationships/image" Target="media/image22.wmf"/><Relationship Id="rId42" Type="http://schemas.openxmlformats.org/officeDocument/2006/relationships/image" Target="media/image26.wmf"/><Relationship Id="rId47" Type="http://schemas.openxmlformats.org/officeDocument/2006/relationships/oleObject" Target="embeddings/oleObject12.bin"/><Relationship Id="rId50" Type="http://schemas.openxmlformats.org/officeDocument/2006/relationships/image" Target="media/image31.wmf"/><Relationship Id="rId55" Type="http://schemas.openxmlformats.org/officeDocument/2006/relationships/image" Target="media/image33.wmf"/><Relationship Id="rId63" Type="http://schemas.openxmlformats.org/officeDocument/2006/relationships/image" Target="media/image37.png"/><Relationship Id="rId68" Type="http://schemas.openxmlformats.org/officeDocument/2006/relationships/image" Target="media/image41.png"/><Relationship Id="rId76" Type="http://schemas.openxmlformats.org/officeDocument/2006/relationships/oleObject" Target="embeddings/oleObject19.bin"/><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oleObject" Target="embeddings/oleObject3.bin"/><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1.wmf"/><Relationship Id="rId37" Type="http://schemas.openxmlformats.org/officeDocument/2006/relationships/oleObject" Target="embeddings/oleObject7.bin"/><Relationship Id="rId40" Type="http://schemas.openxmlformats.org/officeDocument/2006/relationships/image" Target="media/image25.wmf"/><Relationship Id="rId45" Type="http://schemas.openxmlformats.org/officeDocument/2006/relationships/oleObject" Target="embeddings/oleObject11.bin"/><Relationship Id="rId53" Type="http://schemas.openxmlformats.org/officeDocument/2006/relationships/oleObject" Target="embeddings/oleObject14.bin"/><Relationship Id="rId58" Type="http://schemas.openxmlformats.org/officeDocument/2006/relationships/oleObject" Target="embeddings/oleObject17.bin"/><Relationship Id="rId66" Type="http://schemas.openxmlformats.org/officeDocument/2006/relationships/image" Target="media/image39.png"/><Relationship Id="rId74" Type="http://schemas.openxmlformats.org/officeDocument/2006/relationships/image" Target="media/image47.png"/><Relationship Id="rId79" Type="http://schemas.openxmlformats.org/officeDocument/2006/relationships/oleObject" Target="embeddings/oleObject21.bin"/><Relationship Id="rId5" Type="http://schemas.openxmlformats.org/officeDocument/2006/relationships/webSettings" Target="webSettings.xml"/><Relationship Id="rId61" Type="http://schemas.openxmlformats.org/officeDocument/2006/relationships/image" Target="media/image36.emf"/><Relationship Id="rId82"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oleObject" Target="embeddings/oleObject4.bin"/><Relationship Id="rId44" Type="http://schemas.openxmlformats.org/officeDocument/2006/relationships/image" Target="media/image27.wmf"/><Relationship Id="rId52" Type="http://schemas.openxmlformats.org/officeDocument/2006/relationships/oleObject" Target="embeddings/oleObject13.bin"/><Relationship Id="rId60" Type="http://schemas.openxmlformats.org/officeDocument/2006/relationships/hyperlink" Target="https://thuvienphapluat.vn/phap-luat/tim-van-ban.aspx?keyword=01/2017/N%C4%90-CP&amp;area=2&amp;type=0&amp;match=False&amp;vc=True&amp;lan=1" TargetMode="External"/><Relationship Id="rId65" Type="http://schemas.openxmlformats.org/officeDocument/2006/relationships/oleObject" Target="embeddings/oleObject18.bin"/><Relationship Id="rId73" Type="http://schemas.openxmlformats.org/officeDocument/2006/relationships/image" Target="media/image46.png"/><Relationship Id="rId78" Type="http://schemas.openxmlformats.org/officeDocument/2006/relationships/oleObject" Target="embeddings/oleObject20.bin"/><Relationship Id="rId81"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2.bin"/><Relationship Id="rId30" Type="http://schemas.openxmlformats.org/officeDocument/2006/relationships/image" Target="media/image20.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29.wmf"/><Relationship Id="rId56" Type="http://schemas.openxmlformats.org/officeDocument/2006/relationships/oleObject" Target="embeddings/oleObject16.bin"/><Relationship Id="rId64" Type="http://schemas.openxmlformats.org/officeDocument/2006/relationships/image" Target="media/image38.wmf"/><Relationship Id="rId69" Type="http://schemas.openxmlformats.org/officeDocument/2006/relationships/image" Target="media/image42.png"/><Relationship Id="rId77" Type="http://schemas.openxmlformats.org/officeDocument/2006/relationships/image" Target="media/image49.wmf"/><Relationship Id="rId8" Type="http://schemas.openxmlformats.org/officeDocument/2006/relationships/image" Target="media/image1.png"/><Relationship Id="rId51" Type="http://schemas.openxmlformats.org/officeDocument/2006/relationships/image" Target="media/image32.wmf"/><Relationship Id="rId72" Type="http://schemas.openxmlformats.org/officeDocument/2006/relationships/image" Target="media/image45.png"/><Relationship Id="rId80"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image" Target="media/image35.emf"/><Relationship Id="rId67" Type="http://schemas.openxmlformats.org/officeDocument/2006/relationships/image" Target="media/image40.png"/><Relationship Id="rId20" Type="http://schemas.openxmlformats.org/officeDocument/2006/relationships/image" Target="media/image13.png"/><Relationship Id="rId41" Type="http://schemas.openxmlformats.org/officeDocument/2006/relationships/oleObject" Target="embeddings/oleObject9.bin"/><Relationship Id="rId54" Type="http://schemas.openxmlformats.org/officeDocument/2006/relationships/oleObject" Target="embeddings/oleObject15.bin"/><Relationship Id="rId62" Type="http://schemas.openxmlformats.org/officeDocument/2006/relationships/footer" Target="footer1.xml"/><Relationship Id="rId70" Type="http://schemas.openxmlformats.org/officeDocument/2006/relationships/image" Target="media/image43.png"/><Relationship Id="rId75" Type="http://schemas.openxmlformats.org/officeDocument/2006/relationships/image" Target="media/image48.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wmf"/><Relationship Id="rId36" Type="http://schemas.openxmlformats.org/officeDocument/2006/relationships/image" Target="media/image23.wmf"/><Relationship Id="rId49" Type="http://schemas.openxmlformats.org/officeDocument/2006/relationships/image" Target="media/image30.wmf"/><Relationship Id="rId57"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341D-971D-473D-88F5-2EE43A50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7855</TotalTime>
  <Pages>1</Pages>
  <Words>19747</Words>
  <Characters>112560</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Bích</dc:creator>
  <cp:keywords/>
  <dc:description/>
  <cp:lastModifiedBy>Trần Thị Bích</cp:lastModifiedBy>
  <cp:revision>105</cp:revision>
  <dcterms:created xsi:type="dcterms:W3CDTF">2018-04-16T14:14:00Z</dcterms:created>
  <dcterms:modified xsi:type="dcterms:W3CDTF">2018-05-22T08:25:00Z</dcterms:modified>
</cp:coreProperties>
</file>