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1A" w:rsidRPr="00704277" w:rsidRDefault="00ED421A" w:rsidP="00ED421A">
      <w:pPr>
        <w:pStyle w:val="Vnbnnidung30"/>
        <w:shd w:val="clear" w:color="auto" w:fill="auto"/>
        <w:spacing w:before="0" w:after="0" w:line="336" w:lineRule="exact"/>
        <w:ind w:left="520"/>
      </w:pPr>
      <w:r w:rsidRPr="00704277">
        <w:t>NGÂN HÀNG CÂU HỎI ÔN TẬP HỌC PHẦN ĐẤU THẦU</w:t>
      </w:r>
    </w:p>
    <w:p w:rsidR="00A45933" w:rsidRDefault="00526DE4" w:rsidP="00ED421A">
      <w:pPr>
        <w:pStyle w:val="Vnbnnidung30"/>
        <w:shd w:val="clear" w:color="auto" w:fill="auto"/>
        <w:spacing w:before="0" w:after="0" w:line="336" w:lineRule="exact"/>
        <w:ind w:left="520"/>
      </w:pPr>
      <w:r w:rsidRPr="00526DE4">
        <w:rPr>
          <w:color w:val="FF0000"/>
        </w:rPr>
        <w:t xml:space="preserve">(Đáp </w:t>
      </w:r>
      <w:proofErr w:type="gramStart"/>
      <w:r w:rsidRPr="00526DE4">
        <w:rPr>
          <w:color w:val="FF0000"/>
        </w:rPr>
        <w:t>án</w:t>
      </w:r>
      <w:proofErr w:type="gramEnd"/>
      <w:r w:rsidRPr="00526DE4">
        <w:rPr>
          <w:color w:val="FF0000"/>
        </w:rPr>
        <w:t xml:space="preserve"> đúng là đáp án được ghạch chân)</w:t>
      </w:r>
    </w:p>
    <w:p w:rsidR="00526DE4" w:rsidRPr="00526DE4" w:rsidRDefault="00526DE4" w:rsidP="00ED421A">
      <w:pPr>
        <w:pStyle w:val="Vnbnnidung30"/>
        <w:shd w:val="clear" w:color="auto" w:fill="auto"/>
        <w:spacing w:before="0" w:after="0" w:line="336" w:lineRule="exact"/>
        <w:ind w:left="520"/>
        <w:rPr>
          <w:sz w:val="14"/>
        </w:rPr>
      </w:pPr>
    </w:p>
    <w:p w:rsidR="00704277" w:rsidRPr="00704277" w:rsidRDefault="00704277" w:rsidP="007E3D5B">
      <w:pPr>
        <w:ind w:left="142" w:hanging="709"/>
        <w:jc w:val="both"/>
        <w:rPr>
          <w:rFonts w:ascii="Times New Roman" w:hAnsi="Times New Roman" w:cs="Times New Roman"/>
          <w:b/>
          <w:sz w:val="26"/>
          <w:szCs w:val="26"/>
        </w:rPr>
      </w:pPr>
      <w:r w:rsidRPr="00704277">
        <w:rPr>
          <w:rFonts w:ascii="Times New Roman" w:hAnsi="Times New Roman" w:cs="Times New Roman"/>
          <w:b/>
          <w:sz w:val="26"/>
          <w:szCs w:val="26"/>
        </w:rPr>
        <w:t>Câu 1. Giới hạn phần trăm giá trị công việc nhà thầu phụ được thực hiện trong gói thầu</w:t>
      </w:r>
    </w:p>
    <w:p w:rsidR="00704277" w:rsidRPr="00437FA6" w:rsidRDefault="006A7509" w:rsidP="009D6E10">
      <w:pPr>
        <w:spacing w:before="100" w:after="100"/>
        <w:ind w:left="425" w:hanging="425"/>
        <w:jc w:val="both"/>
        <w:rPr>
          <w:rFonts w:ascii="Times New Roman" w:hAnsi="Times New Roman" w:cs="Times New Roman"/>
          <w:sz w:val="26"/>
          <w:szCs w:val="26"/>
          <w:u w:val="single"/>
        </w:rPr>
      </w:pPr>
      <w:r>
        <w:rPr>
          <w:rFonts w:ascii="Times New Roman" w:hAnsi="Times New Roman" w:cs="Times New Roman"/>
          <w:sz w:val="26"/>
          <w:szCs w:val="26"/>
        </w:rPr>
        <w:t>a)</w:t>
      </w:r>
      <w:r>
        <w:rPr>
          <w:rFonts w:ascii="Times New Roman" w:hAnsi="Times New Roman" w:cs="Times New Roman"/>
          <w:sz w:val="26"/>
          <w:szCs w:val="26"/>
        </w:rPr>
        <w:tab/>
      </w:r>
      <w:r w:rsidR="00704277" w:rsidRPr="00437FA6">
        <w:rPr>
          <w:rFonts w:ascii="Times New Roman" w:hAnsi="Times New Roman" w:cs="Times New Roman"/>
          <w:sz w:val="26"/>
          <w:szCs w:val="26"/>
          <w:u w:val="single"/>
        </w:rPr>
        <w:t>Nhà thầu phụ không được thực hiện quá tỷ lệ phần trăm (%) trên giá dự thầu của nhà thầu chính được Chủ đầu tư/Bên mời thầu quy định trong HSMT dành cho nhà thầu phụ.</w:t>
      </w:r>
    </w:p>
    <w:p w:rsidR="00704277" w:rsidRPr="00704277" w:rsidRDefault="006A7509" w:rsidP="009D6E10">
      <w:pPr>
        <w:spacing w:before="100" w:after="100"/>
        <w:ind w:left="425" w:hanging="425"/>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704277" w:rsidRPr="00704277">
        <w:rPr>
          <w:rFonts w:ascii="Times New Roman" w:hAnsi="Times New Roman" w:cs="Times New Roman"/>
          <w:sz w:val="26"/>
          <w:szCs w:val="26"/>
        </w:rPr>
        <w:t>Nhà thầu phụ không được thực hiện quá 10% trên giá gói thầu.</w:t>
      </w:r>
    </w:p>
    <w:p w:rsidR="00704277" w:rsidRPr="00704277" w:rsidRDefault="006A7509" w:rsidP="009D6E10">
      <w:pPr>
        <w:spacing w:before="100" w:after="100"/>
        <w:ind w:left="425" w:hanging="425"/>
        <w:jc w:val="both"/>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704277" w:rsidRPr="00704277">
        <w:rPr>
          <w:rFonts w:ascii="Times New Roman" w:hAnsi="Times New Roman" w:cs="Times New Roman"/>
          <w:sz w:val="26"/>
          <w:szCs w:val="26"/>
        </w:rPr>
        <w:t>Nhà thầu phụ không được thực hiện quá 10% trên giá dự thầu của nhà thầu chính.</w:t>
      </w:r>
    </w:p>
    <w:p w:rsidR="00704277" w:rsidRDefault="006A7509" w:rsidP="009D6E10">
      <w:pPr>
        <w:spacing w:before="100" w:after="100"/>
        <w:ind w:left="425" w:hanging="425"/>
        <w:jc w:val="both"/>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r>
      <w:r w:rsidR="00704277" w:rsidRPr="00704277">
        <w:rPr>
          <w:rFonts w:ascii="Times New Roman" w:hAnsi="Times New Roman" w:cs="Times New Roman"/>
          <w:sz w:val="26"/>
          <w:szCs w:val="26"/>
        </w:rPr>
        <w:t>Nhà thầu phụ không được thực hiện quá 20% trên giá dự thầu của nhà thầu chính.</w:t>
      </w:r>
    </w:p>
    <w:p w:rsidR="00437FA6" w:rsidRPr="00437FA6" w:rsidRDefault="00437FA6" w:rsidP="007E3D5B">
      <w:pPr>
        <w:spacing w:before="240" w:after="240"/>
        <w:ind w:left="284" w:hanging="851"/>
        <w:jc w:val="both"/>
        <w:rPr>
          <w:rFonts w:ascii="Times New Roman" w:hAnsi="Times New Roman" w:cs="Times New Roman"/>
          <w:b/>
          <w:sz w:val="26"/>
          <w:szCs w:val="26"/>
        </w:rPr>
      </w:pPr>
      <w:r w:rsidRPr="00437FA6">
        <w:rPr>
          <w:rFonts w:ascii="Times New Roman" w:hAnsi="Times New Roman" w:cs="Times New Roman"/>
          <w:b/>
          <w:sz w:val="26"/>
          <w:szCs w:val="26"/>
        </w:rPr>
        <w:t>Câu 2. Trong quá trình tổ chức đấu thầu, Bên mời thầu thông báo thay đổi thời điểm đóng thầu. Đối với các HSMT đã nộp, Bên mời thầu có cách xử lý:</w:t>
      </w:r>
    </w:p>
    <w:p w:rsidR="00437FA6" w:rsidRPr="006A7509" w:rsidRDefault="00437FA6" w:rsidP="00A73327">
      <w:pPr>
        <w:pStyle w:val="ListParagraph"/>
        <w:numPr>
          <w:ilvl w:val="0"/>
          <w:numId w:val="1"/>
        </w:numPr>
        <w:spacing w:before="100" w:after="100" w:line="288" w:lineRule="auto"/>
        <w:ind w:left="425" w:hanging="425"/>
        <w:jc w:val="both"/>
        <w:rPr>
          <w:rFonts w:ascii="Times New Roman" w:hAnsi="Times New Roman" w:cs="Times New Roman"/>
          <w:sz w:val="26"/>
          <w:szCs w:val="26"/>
        </w:rPr>
      </w:pPr>
      <w:r w:rsidRPr="006A7509">
        <w:rPr>
          <w:rFonts w:ascii="Times New Roman" w:hAnsi="Times New Roman" w:cs="Times New Roman"/>
          <w:sz w:val="26"/>
          <w:szCs w:val="26"/>
        </w:rPr>
        <w:t xml:space="preserve">Yêu cầu các nhà thầu đã nộp HSDT phải đến nhận lại HSDT đã nộp </w:t>
      </w:r>
      <w:proofErr w:type="gramStart"/>
      <w:r w:rsidRPr="006A7509">
        <w:rPr>
          <w:rFonts w:ascii="Times New Roman" w:hAnsi="Times New Roman" w:cs="Times New Roman"/>
          <w:sz w:val="26"/>
          <w:szCs w:val="26"/>
        </w:rPr>
        <w:t>theo</w:t>
      </w:r>
      <w:proofErr w:type="gramEnd"/>
      <w:r w:rsidRPr="006A7509">
        <w:rPr>
          <w:rFonts w:ascii="Times New Roman" w:hAnsi="Times New Roman" w:cs="Times New Roman"/>
          <w:sz w:val="26"/>
          <w:szCs w:val="26"/>
        </w:rPr>
        <w:t xml:space="preserve"> nguyên trạng.</w:t>
      </w:r>
    </w:p>
    <w:p w:rsidR="00437FA6" w:rsidRPr="006A7509" w:rsidRDefault="00437FA6" w:rsidP="00A73327">
      <w:pPr>
        <w:pStyle w:val="ListParagraph"/>
        <w:numPr>
          <w:ilvl w:val="0"/>
          <w:numId w:val="1"/>
        </w:numPr>
        <w:spacing w:before="100" w:after="100" w:line="288" w:lineRule="auto"/>
        <w:ind w:left="425" w:hanging="425"/>
        <w:jc w:val="both"/>
        <w:rPr>
          <w:rFonts w:ascii="Times New Roman" w:hAnsi="Times New Roman" w:cs="Times New Roman"/>
          <w:sz w:val="26"/>
          <w:szCs w:val="26"/>
        </w:rPr>
      </w:pPr>
      <w:r w:rsidRPr="006A7509">
        <w:rPr>
          <w:rFonts w:ascii="Times New Roman" w:hAnsi="Times New Roman" w:cs="Times New Roman"/>
          <w:sz w:val="26"/>
          <w:szCs w:val="26"/>
        </w:rPr>
        <w:t xml:space="preserve">Không cho phép nhà thầu nhận lại HSDT đã nộp. Đồng thời, bảo quản HSDT của các nhà thầu đã nộp </w:t>
      </w:r>
      <w:proofErr w:type="gramStart"/>
      <w:r w:rsidRPr="006A7509">
        <w:rPr>
          <w:rFonts w:ascii="Times New Roman" w:hAnsi="Times New Roman" w:cs="Times New Roman"/>
          <w:sz w:val="26"/>
          <w:szCs w:val="26"/>
        </w:rPr>
        <w:t>theo</w:t>
      </w:r>
      <w:proofErr w:type="gramEnd"/>
      <w:r w:rsidRPr="006A7509">
        <w:rPr>
          <w:rFonts w:ascii="Times New Roman" w:hAnsi="Times New Roman" w:cs="Times New Roman"/>
          <w:sz w:val="26"/>
          <w:szCs w:val="26"/>
        </w:rPr>
        <w:t xml:space="preserve"> chế độ “Mật”.</w:t>
      </w:r>
    </w:p>
    <w:p w:rsidR="00437FA6" w:rsidRPr="009D6E10" w:rsidRDefault="00437FA6" w:rsidP="00A73327">
      <w:pPr>
        <w:pStyle w:val="ListParagraph"/>
        <w:numPr>
          <w:ilvl w:val="0"/>
          <w:numId w:val="1"/>
        </w:numPr>
        <w:spacing w:before="100" w:after="100" w:line="288" w:lineRule="auto"/>
        <w:ind w:left="425" w:hanging="425"/>
        <w:jc w:val="both"/>
        <w:rPr>
          <w:rFonts w:ascii="Times New Roman" w:hAnsi="Times New Roman" w:cs="Times New Roman"/>
          <w:sz w:val="26"/>
          <w:szCs w:val="26"/>
          <w:u w:val="single"/>
        </w:rPr>
      </w:pPr>
      <w:r w:rsidRPr="009D6E10">
        <w:rPr>
          <w:rFonts w:ascii="Times New Roman" w:hAnsi="Times New Roman" w:cs="Times New Roman"/>
          <w:sz w:val="26"/>
          <w:szCs w:val="26"/>
          <w:u w:val="single"/>
        </w:rPr>
        <w:t xml:space="preserve">Cho phép nhà thầu nhận lại HSDT và đề nghị nhà thầu gia hạn hiệu lực hồ sơ dự thầu, bảo đảm dự thầu (nếu có). HSDT của các nhà thầu không nhận lại sẽ được bảo quản </w:t>
      </w:r>
      <w:proofErr w:type="gramStart"/>
      <w:r w:rsidRPr="009D6E10">
        <w:rPr>
          <w:rFonts w:ascii="Times New Roman" w:hAnsi="Times New Roman" w:cs="Times New Roman"/>
          <w:sz w:val="26"/>
          <w:szCs w:val="26"/>
          <w:u w:val="single"/>
        </w:rPr>
        <w:t>theo</w:t>
      </w:r>
      <w:proofErr w:type="gramEnd"/>
      <w:r w:rsidRPr="009D6E10">
        <w:rPr>
          <w:rFonts w:ascii="Times New Roman" w:hAnsi="Times New Roman" w:cs="Times New Roman"/>
          <w:sz w:val="26"/>
          <w:szCs w:val="26"/>
          <w:u w:val="single"/>
        </w:rPr>
        <w:t xml:space="preserve"> chế độ quản lý hồ sơ “Mật”.</w:t>
      </w:r>
    </w:p>
    <w:p w:rsidR="00437FA6" w:rsidRPr="006A7509" w:rsidRDefault="00437FA6" w:rsidP="00A73327">
      <w:pPr>
        <w:pStyle w:val="ListParagraph"/>
        <w:numPr>
          <w:ilvl w:val="0"/>
          <w:numId w:val="1"/>
        </w:numPr>
        <w:spacing w:before="100" w:after="100" w:line="288" w:lineRule="auto"/>
        <w:ind w:left="425" w:hanging="425"/>
        <w:jc w:val="both"/>
        <w:rPr>
          <w:rFonts w:ascii="Times New Roman" w:hAnsi="Times New Roman" w:cs="Times New Roman"/>
          <w:sz w:val="26"/>
          <w:szCs w:val="26"/>
        </w:rPr>
      </w:pPr>
      <w:r w:rsidRPr="006A7509">
        <w:rPr>
          <w:rFonts w:ascii="Times New Roman" w:hAnsi="Times New Roman" w:cs="Times New Roman"/>
          <w:sz w:val="26"/>
          <w:szCs w:val="26"/>
        </w:rPr>
        <w:t xml:space="preserve">Cả 03 cách xử lý a, b, c đều đứng </w:t>
      </w:r>
    </w:p>
    <w:p w:rsidR="00EC4DD5" w:rsidRPr="00EC4DD5" w:rsidRDefault="00EC4DD5" w:rsidP="00EC4DD5">
      <w:pPr>
        <w:spacing w:before="240" w:after="240"/>
        <w:ind w:hanging="567"/>
        <w:jc w:val="both"/>
        <w:rPr>
          <w:rFonts w:ascii="Times New Roman" w:hAnsi="Times New Roman" w:cs="Times New Roman"/>
          <w:b/>
          <w:sz w:val="26"/>
          <w:szCs w:val="26"/>
        </w:rPr>
      </w:pPr>
      <w:r w:rsidRPr="00EC4DD5">
        <w:rPr>
          <w:rFonts w:ascii="Times New Roman" w:hAnsi="Times New Roman" w:cs="Times New Roman"/>
          <w:b/>
          <w:sz w:val="26"/>
          <w:szCs w:val="26"/>
        </w:rPr>
        <w:t xml:space="preserve">Câu 3. Chứng thư số là </w:t>
      </w:r>
      <w:proofErr w:type="gramStart"/>
      <w:r w:rsidRPr="00EC4DD5">
        <w:rPr>
          <w:rFonts w:ascii="Times New Roman" w:hAnsi="Times New Roman" w:cs="Times New Roman"/>
          <w:b/>
          <w:sz w:val="26"/>
          <w:szCs w:val="26"/>
        </w:rPr>
        <w:t>gì ?</w:t>
      </w:r>
      <w:proofErr w:type="gramEnd"/>
    </w:p>
    <w:p w:rsidR="00EC4DD5" w:rsidRPr="00EC4DD5" w:rsidRDefault="00EC4DD5" w:rsidP="00A73327">
      <w:pPr>
        <w:pStyle w:val="ListParagraph"/>
        <w:numPr>
          <w:ilvl w:val="0"/>
          <w:numId w:val="2"/>
        </w:numPr>
        <w:spacing w:before="100" w:after="100" w:line="288" w:lineRule="auto"/>
        <w:jc w:val="both"/>
        <w:rPr>
          <w:rFonts w:ascii="Times New Roman" w:hAnsi="Times New Roman" w:cs="Times New Roman"/>
          <w:sz w:val="26"/>
          <w:szCs w:val="26"/>
        </w:rPr>
      </w:pPr>
      <w:r w:rsidRPr="00EC4DD5">
        <w:rPr>
          <w:rFonts w:ascii="Times New Roman" w:hAnsi="Times New Roman" w:cs="Times New Roman"/>
          <w:sz w:val="26"/>
          <w:szCs w:val="26"/>
        </w:rPr>
        <w:t xml:space="preserve">Chứng </w:t>
      </w:r>
      <w:proofErr w:type="gramStart"/>
      <w:r w:rsidRPr="00EC4DD5">
        <w:rPr>
          <w:rFonts w:ascii="Times New Roman" w:hAnsi="Times New Roman" w:cs="Times New Roman"/>
          <w:sz w:val="26"/>
          <w:szCs w:val="26"/>
        </w:rPr>
        <w:t>thư</w:t>
      </w:r>
      <w:proofErr w:type="gramEnd"/>
      <w:r w:rsidRPr="00EC4DD5">
        <w:rPr>
          <w:rFonts w:ascii="Times New Roman" w:hAnsi="Times New Roman" w:cs="Times New Roman"/>
          <w:sz w:val="26"/>
          <w:szCs w:val="26"/>
        </w:rPr>
        <w:t xml:space="preserve"> điện tử do chủ đầu tư tự tạo.</w:t>
      </w:r>
    </w:p>
    <w:p w:rsidR="00EC4DD5" w:rsidRPr="00EC4DD5" w:rsidRDefault="00EC4DD5" w:rsidP="00A73327">
      <w:pPr>
        <w:pStyle w:val="ListParagraph"/>
        <w:numPr>
          <w:ilvl w:val="0"/>
          <w:numId w:val="2"/>
        </w:numPr>
        <w:spacing w:before="100" w:after="100" w:line="288" w:lineRule="auto"/>
        <w:ind w:left="425" w:hanging="425"/>
        <w:jc w:val="both"/>
        <w:rPr>
          <w:rFonts w:ascii="Times New Roman" w:hAnsi="Times New Roman" w:cs="Times New Roman"/>
          <w:sz w:val="26"/>
          <w:szCs w:val="26"/>
        </w:rPr>
      </w:pPr>
      <w:r w:rsidRPr="00EC4DD5">
        <w:rPr>
          <w:rFonts w:ascii="Times New Roman" w:hAnsi="Times New Roman" w:cs="Times New Roman"/>
          <w:sz w:val="26"/>
          <w:szCs w:val="26"/>
        </w:rPr>
        <w:t xml:space="preserve">Chứng </w:t>
      </w:r>
      <w:proofErr w:type="gramStart"/>
      <w:r w:rsidRPr="00EC4DD5">
        <w:rPr>
          <w:rFonts w:ascii="Times New Roman" w:hAnsi="Times New Roman" w:cs="Times New Roman"/>
          <w:sz w:val="26"/>
          <w:szCs w:val="26"/>
        </w:rPr>
        <w:t>thư</w:t>
      </w:r>
      <w:proofErr w:type="gramEnd"/>
      <w:r w:rsidRPr="00EC4DD5">
        <w:rPr>
          <w:rFonts w:ascii="Times New Roman" w:hAnsi="Times New Roman" w:cs="Times New Roman"/>
          <w:sz w:val="26"/>
          <w:szCs w:val="26"/>
        </w:rPr>
        <w:t xml:space="preserve"> điện tử do Bộ chủ quản cấp.</w:t>
      </w:r>
    </w:p>
    <w:p w:rsidR="00EC4DD5" w:rsidRPr="00EC4DD5" w:rsidRDefault="00EC4DD5" w:rsidP="00A73327">
      <w:pPr>
        <w:pStyle w:val="ListParagraph"/>
        <w:numPr>
          <w:ilvl w:val="0"/>
          <w:numId w:val="2"/>
        </w:numPr>
        <w:spacing w:before="100" w:after="100" w:line="288" w:lineRule="auto"/>
        <w:ind w:left="425" w:hanging="425"/>
        <w:jc w:val="both"/>
        <w:rPr>
          <w:rFonts w:ascii="Times New Roman" w:hAnsi="Times New Roman" w:cs="Times New Roman"/>
          <w:sz w:val="26"/>
          <w:szCs w:val="26"/>
        </w:rPr>
      </w:pPr>
      <w:r w:rsidRPr="00EC4DD5">
        <w:rPr>
          <w:rFonts w:ascii="Times New Roman" w:hAnsi="Times New Roman" w:cs="Times New Roman"/>
          <w:sz w:val="26"/>
          <w:szCs w:val="26"/>
        </w:rPr>
        <w:t xml:space="preserve">Chứng </w:t>
      </w:r>
      <w:proofErr w:type="gramStart"/>
      <w:r w:rsidRPr="00EC4DD5">
        <w:rPr>
          <w:rFonts w:ascii="Times New Roman" w:hAnsi="Times New Roman" w:cs="Times New Roman"/>
          <w:sz w:val="26"/>
          <w:szCs w:val="26"/>
        </w:rPr>
        <w:t>thư</w:t>
      </w:r>
      <w:proofErr w:type="gramEnd"/>
      <w:r w:rsidRPr="00EC4DD5">
        <w:rPr>
          <w:rFonts w:ascii="Times New Roman" w:hAnsi="Times New Roman" w:cs="Times New Roman"/>
          <w:sz w:val="26"/>
          <w:szCs w:val="26"/>
        </w:rPr>
        <w:t xml:space="preserve"> điện tử do Bộ Thông tin - Truyền thông cấp.</w:t>
      </w:r>
    </w:p>
    <w:p w:rsidR="00EC4DD5" w:rsidRDefault="00EC4DD5" w:rsidP="00A73327">
      <w:pPr>
        <w:pStyle w:val="ListParagraph"/>
        <w:numPr>
          <w:ilvl w:val="0"/>
          <w:numId w:val="2"/>
        </w:numPr>
        <w:spacing w:before="100" w:after="100" w:line="288" w:lineRule="auto"/>
        <w:ind w:left="425" w:hanging="425"/>
        <w:jc w:val="both"/>
        <w:rPr>
          <w:rFonts w:ascii="Times New Roman" w:hAnsi="Times New Roman" w:cs="Times New Roman"/>
          <w:sz w:val="26"/>
          <w:szCs w:val="26"/>
          <w:u w:val="single"/>
        </w:rPr>
      </w:pPr>
      <w:r w:rsidRPr="0006042D">
        <w:rPr>
          <w:rFonts w:ascii="Times New Roman" w:hAnsi="Times New Roman" w:cs="Times New Roman"/>
          <w:sz w:val="26"/>
          <w:szCs w:val="26"/>
          <w:u w:val="single"/>
        </w:rPr>
        <w:t xml:space="preserve">Chứng </w:t>
      </w:r>
      <w:proofErr w:type="gramStart"/>
      <w:r w:rsidRPr="0006042D">
        <w:rPr>
          <w:rFonts w:ascii="Times New Roman" w:hAnsi="Times New Roman" w:cs="Times New Roman"/>
          <w:sz w:val="26"/>
          <w:szCs w:val="26"/>
          <w:u w:val="single"/>
        </w:rPr>
        <w:t>thư</w:t>
      </w:r>
      <w:proofErr w:type="gramEnd"/>
      <w:r w:rsidRPr="0006042D">
        <w:rPr>
          <w:rFonts w:ascii="Times New Roman" w:hAnsi="Times New Roman" w:cs="Times New Roman"/>
          <w:sz w:val="26"/>
          <w:szCs w:val="26"/>
          <w:u w:val="single"/>
        </w:rPr>
        <w:t xml:space="preserve"> điện tử do tổ chức cung cấp dịch vụ chứng thực chữ ký số cấp để thực hiện đấu thầu qua mạng trên hệ thống mạng đấu thầu Quốc gia.</w:t>
      </w:r>
    </w:p>
    <w:p w:rsidR="00296888" w:rsidRPr="00296888" w:rsidRDefault="00296888" w:rsidP="007E3D5B">
      <w:pPr>
        <w:spacing w:before="240" w:after="240"/>
        <w:ind w:left="284" w:hanging="851"/>
        <w:jc w:val="both"/>
        <w:rPr>
          <w:rFonts w:ascii="Times New Roman" w:hAnsi="Times New Roman" w:cs="Times New Roman"/>
          <w:b/>
          <w:sz w:val="26"/>
          <w:szCs w:val="26"/>
        </w:rPr>
      </w:pPr>
      <w:bookmarkStart w:id="0" w:name="bookmark0"/>
      <w:r w:rsidRPr="00296888">
        <w:rPr>
          <w:rFonts w:ascii="Times New Roman" w:hAnsi="Times New Roman" w:cs="Times New Roman"/>
          <w:b/>
          <w:sz w:val="26"/>
          <w:szCs w:val="26"/>
        </w:rPr>
        <w:t xml:space="preserve">Câu 4. Trong lễ mở thầu tiến hành sau thời điểm đóng thầu, nhà thầu đề nghị bổ sung </w:t>
      </w:r>
      <w:proofErr w:type="gramStart"/>
      <w:r w:rsidRPr="00296888">
        <w:rPr>
          <w:rFonts w:ascii="Times New Roman" w:hAnsi="Times New Roman" w:cs="Times New Roman"/>
          <w:b/>
          <w:sz w:val="26"/>
          <w:szCs w:val="26"/>
        </w:rPr>
        <w:t>thư</w:t>
      </w:r>
      <w:proofErr w:type="gramEnd"/>
      <w:r w:rsidRPr="00296888">
        <w:rPr>
          <w:rFonts w:ascii="Times New Roman" w:hAnsi="Times New Roman" w:cs="Times New Roman"/>
          <w:b/>
          <w:sz w:val="26"/>
          <w:szCs w:val="26"/>
        </w:rPr>
        <w:t xml:space="preserve"> giảm giá do bị thất lạc trong quá trình nộp HSDT theo đường bưu điện:</w:t>
      </w:r>
      <w:bookmarkEnd w:id="0"/>
    </w:p>
    <w:p w:rsidR="00296888" w:rsidRPr="00296888" w:rsidRDefault="00296888" w:rsidP="00A73327">
      <w:pPr>
        <w:pStyle w:val="ListParagraph"/>
        <w:numPr>
          <w:ilvl w:val="0"/>
          <w:numId w:val="3"/>
        </w:numPr>
        <w:spacing w:before="100" w:after="100" w:line="288" w:lineRule="auto"/>
        <w:jc w:val="both"/>
        <w:rPr>
          <w:rFonts w:ascii="Times New Roman" w:hAnsi="Times New Roman" w:cs="Times New Roman"/>
          <w:sz w:val="26"/>
          <w:szCs w:val="26"/>
        </w:rPr>
      </w:pPr>
      <w:r w:rsidRPr="00296888">
        <w:rPr>
          <w:rFonts w:ascii="Times New Roman" w:hAnsi="Times New Roman" w:cs="Times New Roman"/>
          <w:sz w:val="26"/>
          <w:szCs w:val="26"/>
        </w:rPr>
        <w:t xml:space="preserve">Bên mời thầu chấp nhận do đây là lỗi vận chuyển </w:t>
      </w:r>
      <w:proofErr w:type="gramStart"/>
      <w:r w:rsidRPr="00296888">
        <w:rPr>
          <w:rFonts w:ascii="Times New Roman" w:hAnsi="Times New Roman" w:cs="Times New Roman"/>
          <w:sz w:val="26"/>
          <w:szCs w:val="26"/>
        </w:rPr>
        <w:t>theo</w:t>
      </w:r>
      <w:proofErr w:type="gramEnd"/>
      <w:r w:rsidRPr="00296888">
        <w:rPr>
          <w:rFonts w:ascii="Times New Roman" w:hAnsi="Times New Roman" w:cs="Times New Roman"/>
          <w:sz w:val="26"/>
          <w:szCs w:val="26"/>
        </w:rPr>
        <w:t xml:space="preserve"> đường bưu điện.</w:t>
      </w:r>
    </w:p>
    <w:p w:rsidR="00296888" w:rsidRPr="004252D6" w:rsidRDefault="00296888" w:rsidP="00A73327">
      <w:pPr>
        <w:pStyle w:val="ListParagraph"/>
        <w:numPr>
          <w:ilvl w:val="0"/>
          <w:numId w:val="3"/>
        </w:numPr>
        <w:spacing w:before="100" w:after="100" w:line="288" w:lineRule="auto"/>
        <w:jc w:val="both"/>
        <w:rPr>
          <w:rFonts w:ascii="Times New Roman" w:hAnsi="Times New Roman" w:cs="Times New Roman"/>
          <w:sz w:val="26"/>
          <w:szCs w:val="26"/>
          <w:u w:val="single"/>
        </w:rPr>
      </w:pPr>
      <w:r w:rsidRPr="004252D6">
        <w:rPr>
          <w:rFonts w:ascii="Times New Roman" w:hAnsi="Times New Roman" w:cs="Times New Roman"/>
          <w:sz w:val="26"/>
          <w:szCs w:val="26"/>
          <w:u w:val="single"/>
        </w:rPr>
        <w:t>Bên mời thầu không chấp nhận vì thư giảm giá của nhà thầu nộp sau thời điểm đóng thầu</w:t>
      </w:r>
    </w:p>
    <w:p w:rsidR="00296888" w:rsidRPr="00296888" w:rsidRDefault="00296888" w:rsidP="00A73327">
      <w:pPr>
        <w:pStyle w:val="ListParagraph"/>
        <w:numPr>
          <w:ilvl w:val="0"/>
          <w:numId w:val="3"/>
        </w:numPr>
        <w:spacing w:before="100" w:after="100" w:line="288" w:lineRule="auto"/>
        <w:jc w:val="both"/>
        <w:rPr>
          <w:rFonts w:ascii="Times New Roman" w:hAnsi="Times New Roman" w:cs="Times New Roman"/>
          <w:sz w:val="26"/>
          <w:szCs w:val="26"/>
        </w:rPr>
      </w:pPr>
      <w:r w:rsidRPr="00296888">
        <w:rPr>
          <w:rFonts w:ascii="Times New Roman" w:hAnsi="Times New Roman" w:cs="Times New Roman"/>
          <w:sz w:val="26"/>
          <w:szCs w:val="26"/>
        </w:rPr>
        <w:t xml:space="preserve">Bên mời thầu tạm thời ghi nhận nội dung trong </w:t>
      </w:r>
      <w:proofErr w:type="gramStart"/>
      <w:r w:rsidRPr="00296888">
        <w:rPr>
          <w:rFonts w:ascii="Times New Roman" w:hAnsi="Times New Roman" w:cs="Times New Roman"/>
          <w:sz w:val="26"/>
          <w:szCs w:val="26"/>
        </w:rPr>
        <w:t>thư</w:t>
      </w:r>
      <w:proofErr w:type="gramEnd"/>
      <w:r w:rsidRPr="00296888">
        <w:rPr>
          <w:rFonts w:ascii="Times New Roman" w:hAnsi="Times New Roman" w:cs="Times New Roman"/>
          <w:sz w:val="26"/>
          <w:szCs w:val="26"/>
        </w:rPr>
        <w:t xml:space="preserve"> giảm giá của nhà thầu và trình chủ đầu tư quyết định.</w:t>
      </w:r>
    </w:p>
    <w:p w:rsidR="00296888" w:rsidRDefault="00296888" w:rsidP="00A73327">
      <w:pPr>
        <w:pStyle w:val="ListParagraph"/>
        <w:numPr>
          <w:ilvl w:val="0"/>
          <w:numId w:val="3"/>
        </w:numPr>
        <w:spacing w:before="100" w:after="100" w:line="288" w:lineRule="auto"/>
        <w:jc w:val="both"/>
        <w:rPr>
          <w:rFonts w:ascii="Times New Roman" w:hAnsi="Times New Roman" w:cs="Times New Roman"/>
          <w:sz w:val="26"/>
          <w:szCs w:val="26"/>
        </w:rPr>
      </w:pPr>
      <w:r w:rsidRPr="00296888">
        <w:rPr>
          <w:rFonts w:ascii="Times New Roman" w:hAnsi="Times New Roman" w:cs="Times New Roman"/>
          <w:sz w:val="26"/>
          <w:szCs w:val="26"/>
        </w:rPr>
        <w:t>Bên mời thầu xin ý kiến của chủ đầu tư để xem xét, quyết định.</w:t>
      </w:r>
    </w:p>
    <w:p w:rsidR="005035D1" w:rsidRPr="005035D1" w:rsidRDefault="005035D1" w:rsidP="005035D1">
      <w:pPr>
        <w:spacing w:before="240" w:after="240"/>
        <w:ind w:left="284" w:hanging="851"/>
        <w:jc w:val="both"/>
        <w:rPr>
          <w:rFonts w:ascii="Times New Roman" w:hAnsi="Times New Roman" w:cs="Times New Roman"/>
          <w:b/>
          <w:sz w:val="26"/>
          <w:szCs w:val="26"/>
        </w:rPr>
      </w:pPr>
      <w:bookmarkStart w:id="1" w:name="bookmark1"/>
      <w:r w:rsidRPr="005035D1">
        <w:rPr>
          <w:rFonts w:ascii="Times New Roman" w:hAnsi="Times New Roman" w:cs="Times New Roman"/>
          <w:b/>
          <w:sz w:val="26"/>
          <w:szCs w:val="26"/>
        </w:rPr>
        <w:t>Câu 5. Nội dung của Kế hoạch lựa chọn nhà thầu bao gồm</w:t>
      </w:r>
      <w:bookmarkEnd w:id="1"/>
    </w:p>
    <w:p w:rsidR="005035D1" w:rsidRPr="005035D1" w:rsidRDefault="005035D1" w:rsidP="00A73327">
      <w:pPr>
        <w:pStyle w:val="ListParagraph"/>
        <w:numPr>
          <w:ilvl w:val="0"/>
          <w:numId w:val="4"/>
        </w:numPr>
        <w:spacing w:before="100" w:after="100" w:line="288" w:lineRule="auto"/>
        <w:jc w:val="both"/>
        <w:rPr>
          <w:rFonts w:ascii="Times New Roman" w:hAnsi="Times New Roman" w:cs="Times New Roman"/>
          <w:sz w:val="26"/>
          <w:szCs w:val="26"/>
        </w:rPr>
      </w:pPr>
      <w:r w:rsidRPr="005035D1">
        <w:rPr>
          <w:rFonts w:ascii="Times New Roman" w:hAnsi="Times New Roman" w:cs="Times New Roman"/>
          <w:sz w:val="26"/>
          <w:szCs w:val="26"/>
        </w:rPr>
        <w:t>Tên gói thầu; giá gói thầu; Nguồn vốn; Hình thức lựa chọn nhà thầu; Hình thức hợp đồng.</w:t>
      </w:r>
    </w:p>
    <w:p w:rsidR="005035D1" w:rsidRPr="005035D1" w:rsidRDefault="005035D1" w:rsidP="00A73327">
      <w:pPr>
        <w:pStyle w:val="ListParagraph"/>
        <w:numPr>
          <w:ilvl w:val="0"/>
          <w:numId w:val="4"/>
        </w:numPr>
        <w:spacing w:before="100" w:after="100" w:line="288" w:lineRule="auto"/>
        <w:jc w:val="both"/>
        <w:rPr>
          <w:rFonts w:ascii="Times New Roman" w:hAnsi="Times New Roman" w:cs="Times New Roman"/>
          <w:sz w:val="26"/>
          <w:szCs w:val="26"/>
        </w:rPr>
      </w:pPr>
      <w:r w:rsidRPr="005035D1">
        <w:rPr>
          <w:rFonts w:ascii="Times New Roman" w:hAnsi="Times New Roman" w:cs="Times New Roman"/>
          <w:sz w:val="26"/>
          <w:szCs w:val="26"/>
        </w:rPr>
        <w:t>Tên gói thầu; giá gói thầu; Nguồn vốn; Hình thức lựa chọn nhà thầu và phương thức đấu thầu; Hình thức hợp đồng; Thời gian thực hiện.</w:t>
      </w:r>
    </w:p>
    <w:p w:rsidR="005035D1" w:rsidRPr="00E372BB" w:rsidRDefault="005035D1" w:rsidP="00A73327">
      <w:pPr>
        <w:pStyle w:val="ListParagraph"/>
        <w:numPr>
          <w:ilvl w:val="0"/>
          <w:numId w:val="4"/>
        </w:numPr>
        <w:spacing w:before="100" w:after="100" w:line="288" w:lineRule="auto"/>
        <w:jc w:val="both"/>
        <w:rPr>
          <w:rFonts w:ascii="Times New Roman" w:hAnsi="Times New Roman" w:cs="Times New Roman"/>
          <w:sz w:val="26"/>
          <w:szCs w:val="26"/>
          <w:u w:val="single"/>
        </w:rPr>
      </w:pPr>
      <w:r w:rsidRPr="00E372BB">
        <w:rPr>
          <w:rFonts w:ascii="Times New Roman" w:hAnsi="Times New Roman" w:cs="Times New Roman"/>
          <w:sz w:val="26"/>
          <w:szCs w:val="26"/>
          <w:u w:val="single"/>
        </w:rPr>
        <w:lastRenderedPageBreak/>
        <w:t>Tên gói thầu; giá gói thầu; Nguồn vốn; Hình thức và phương thức lựa chọn nhà thầu; Thời gian bắt đầu tổ chức lựa chọn nhà thầu; Loại hợp đồng; Thời gian thực hiện hợp đồng.</w:t>
      </w:r>
    </w:p>
    <w:p w:rsidR="005035D1" w:rsidRDefault="005035D1" w:rsidP="00A73327">
      <w:pPr>
        <w:pStyle w:val="ListParagraph"/>
        <w:numPr>
          <w:ilvl w:val="0"/>
          <w:numId w:val="4"/>
        </w:numPr>
        <w:spacing w:before="100" w:after="100" w:line="288" w:lineRule="auto"/>
        <w:jc w:val="both"/>
        <w:rPr>
          <w:rFonts w:ascii="Times New Roman" w:hAnsi="Times New Roman" w:cs="Times New Roman"/>
          <w:sz w:val="26"/>
          <w:szCs w:val="26"/>
        </w:rPr>
      </w:pPr>
      <w:r w:rsidRPr="005035D1">
        <w:rPr>
          <w:rFonts w:ascii="Times New Roman" w:hAnsi="Times New Roman" w:cs="Times New Roman"/>
          <w:sz w:val="26"/>
          <w:szCs w:val="26"/>
        </w:rPr>
        <w:t>Tên gói thầu; giá gói thầu; Nguồn vốn; Hình thức lựa chọn nhà thầu và phương thức đấu thầu; Thời gian thực hiện hợp đồng.</w:t>
      </w:r>
    </w:p>
    <w:p w:rsidR="007925A4" w:rsidRPr="007925A4" w:rsidRDefault="007925A4" w:rsidP="007925A4">
      <w:pPr>
        <w:spacing w:before="240" w:after="240"/>
        <w:ind w:left="284" w:hanging="851"/>
        <w:jc w:val="both"/>
        <w:rPr>
          <w:rFonts w:ascii="Times New Roman" w:hAnsi="Times New Roman" w:cs="Times New Roman"/>
          <w:b/>
          <w:sz w:val="26"/>
          <w:szCs w:val="26"/>
        </w:rPr>
      </w:pPr>
      <w:r w:rsidRPr="007925A4">
        <w:rPr>
          <w:rFonts w:ascii="Times New Roman" w:hAnsi="Times New Roman" w:cs="Times New Roman"/>
          <w:b/>
          <w:sz w:val="26"/>
          <w:szCs w:val="26"/>
        </w:rPr>
        <w:t>Câu 6. Gói thầu tổ chức đấu thầu quốc tế: Trường hợp HSMT cần sửa đổi sau khi phát hành thì phải thông báo đến các nhà thầu đã nhận HSMT (trừ gói thầu quy mô nhỏ).</w:t>
      </w:r>
    </w:p>
    <w:p w:rsidR="007925A4" w:rsidRPr="007925A4" w:rsidRDefault="007925A4" w:rsidP="00A73327">
      <w:pPr>
        <w:pStyle w:val="ListParagraph"/>
        <w:numPr>
          <w:ilvl w:val="0"/>
          <w:numId w:val="5"/>
        </w:numPr>
        <w:spacing w:before="100" w:after="100" w:line="288" w:lineRule="auto"/>
        <w:jc w:val="both"/>
        <w:rPr>
          <w:rFonts w:ascii="Times New Roman" w:hAnsi="Times New Roman" w:cs="Times New Roman"/>
          <w:sz w:val="26"/>
          <w:szCs w:val="26"/>
        </w:rPr>
      </w:pPr>
      <w:r w:rsidRPr="007925A4">
        <w:rPr>
          <w:rFonts w:ascii="Times New Roman" w:hAnsi="Times New Roman" w:cs="Times New Roman"/>
          <w:sz w:val="26"/>
          <w:szCs w:val="26"/>
        </w:rPr>
        <w:t>Tối thiểu là 5 ngày trước thời điểm đóng thầu.</w:t>
      </w:r>
    </w:p>
    <w:p w:rsidR="007925A4" w:rsidRPr="007925A4" w:rsidRDefault="007925A4" w:rsidP="00A73327">
      <w:pPr>
        <w:pStyle w:val="ListParagraph"/>
        <w:numPr>
          <w:ilvl w:val="0"/>
          <w:numId w:val="5"/>
        </w:numPr>
        <w:spacing w:before="100" w:after="100" w:line="288" w:lineRule="auto"/>
        <w:jc w:val="both"/>
        <w:rPr>
          <w:rFonts w:ascii="Times New Roman" w:hAnsi="Times New Roman" w:cs="Times New Roman"/>
          <w:sz w:val="26"/>
          <w:szCs w:val="26"/>
        </w:rPr>
      </w:pPr>
      <w:r w:rsidRPr="007925A4">
        <w:rPr>
          <w:rFonts w:ascii="Times New Roman" w:hAnsi="Times New Roman" w:cs="Times New Roman"/>
          <w:sz w:val="26"/>
          <w:szCs w:val="26"/>
        </w:rPr>
        <w:t>Tối thiểu là 7 ngày trước thời điểm đóng thầu.</w:t>
      </w:r>
    </w:p>
    <w:p w:rsidR="007925A4" w:rsidRPr="007925A4" w:rsidRDefault="007925A4" w:rsidP="00A73327">
      <w:pPr>
        <w:pStyle w:val="ListParagraph"/>
        <w:numPr>
          <w:ilvl w:val="0"/>
          <w:numId w:val="5"/>
        </w:numPr>
        <w:spacing w:before="100" w:after="100" w:line="288" w:lineRule="auto"/>
        <w:jc w:val="both"/>
        <w:rPr>
          <w:rFonts w:ascii="Times New Roman" w:hAnsi="Times New Roman" w:cs="Times New Roman"/>
          <w:sz w:val="26"/>
          <w:szCs w:val="26"/>
        </w:rPr>
      </w:pPr>
      <w:r w:rsidRPr="007925A4">
        <w:rPr>
          <w:rFonts w:ascii="Times New Roman" w:hAnsi="Times New Roman" w:cs="Times New Roman"/>
          <w:sz w:val="26"/>
          <w:szCs w:val="26"/>
        </w:rPr>
        <w:t>Tối thiểu là 10 ngày trước thời điểm đóng thầu.</w:t>
      </w:r>
    </w:p>
    <w:p w:rsidR="007925A4" w:rsidRDefault="007925A4" w:rsidP="00A73327">
      <w:pPr>
        <w:pStyle w:val="ListParagraph"/>
        <w:numPr>
          <w:ilvl w:val="0"/>
          <w:numId w:val="5"/>
        </w:numPr>
        <w:spacing w:before="100" w:after="100" w:line="288" w:lineRule="auto"/>
        <w:jc w:val="both"/>
        <w:rPr>
          <w:rFonts w:ascii="Times New Roman" w:hAnsi="Times New Roman" w:cs="Times New Roman"/>
          <w:sz w:val="26"/>
          <w:szCs w:val="26"/>
          <w:u w:val="single"/>
        </w:rPr>
      </w:pPr>
      <w:r w:rsidRPr="007925A4">
        <w:rPr>
          <w:rFonts w:ascii="Times New Roman" w:hAnsi="Times New Roman" w:cs="Times New Roman"/>
          <w:sz w:val="26"/>
          <w:szCs w:val="26"/>
          <w:u w:val="single"/>
        </w:rPr>
        <w:t>Tối thiểu là 15 ngày trước thời điểm đóng thầu.</w:t>
      </w:r>
    </w:p>
    <w:p w:rsidR="005B22CA" w:rsidRPr="005B22CA" w:rsidRDefault="005B22CA" w:rsidP="005B22CA">
      <w:pPr>
        <w:spacing w:before="240" w:after="240"/>
        <w:ind w:left="284" w:hanging="851"/>
        <w:jc w:val="both"/>
        <w:rPr>
          <w:rFonts w:ascii="Times New Roman" w:hAnsi="Times New Roman" w:cs="Times New Roman"/>
          <w:b/>
          <w:sz w:val="26"/>
          <w:szCs w:val="26"/>
        </w:rPr>
      </w:pPr>
      <w:bookmarkStart w:id="2" w:name="bookmark2"/>
      <w:r w:rsidRPr="005B22CA">
        <w:rPr>
          <w:rFonts w:ascii="Times New Roman" w:hAnsi="Times New Roman" w:cs="Times New Roman"/>
          <w:b/>
          <w:sz w:val="26"/>
          <w:szCs w:val="26"/>
        </w:rPr>
        <w:t>Câu 7. Kế hoạch lựa chọn nhà thầu đối với gói thầu được thực hiện trước khi phê duyệt dự án</w:t>
      </w:r>
      <w:bookmarkEnd w:id="2"/>
    </w:p>
    <w:p w:rsidR="005B22CA" w:rsidRPr="007D26D6" w:rsidRDefault="005B22CA" w:rsidP="00A73327">
      <w:pPr>
        <w:pStyle w:val="ListParagraph"/>
        <w:numPr>
          <w:ilvl w:val="0"/>
          <w:numId w:val="6"/>
        </w:numPr>
        <w:spacing w:before="100" w:after="100" w:line="288" w:lineRule="auto"/>
        <w:jc w:val="both"/>
        <w:rPr>
          <w:rFonts w:ascii="Times New Roman" w:hAnsi="Times New Roman" w:cs="Times New Roman"/>
          <w:sz w:val="26"/>
          <w:szCs w:val="26"/>
          <w:u w:val="single"/>
        </w:rPr>
      </w:pPr>
      <w:r w:rsidRPr="007D26D6">
        <w:rPr>
          <w:rFonts w:ascii="Times New Roman" w:hAnsi="Times New Roman" w:cs="Times New Roman"/>
          <w:sz w:val="26"/>
          <w:szCs w:val="26"/>
          <w:u w:val="single"/>
        </w:rPr>
        <w:t xml:space="preserve">Do chủ đầu tư hoặc người đứng đầu đơn vị được giao nhiệm vụ chuẩn bị dự án (trong trường hợp chưa xác định được chủ đầu tư) phê duyệt bằng văn </w:t>
      </w:r>
      <w:proofErr w:type="gramStart"/>
      <w:r w:rsidRPr="007D26D6">
        <w:rPr>
          <w:rFonts w:ascii="Times New Roman" w:hAnsi="Times New Roman" w:cs="Times New Roman"/>
          <w:sz w:val="26"/>
          <w:szCs w:val="26"/>
          <w:u w:val="single"/>
        </w:rPr>
        <w:t>bản.</w:t>
      </w:r>
      <w:proofErr w:type="gramEnd"/>
    </w:p>
    <w:p w:rsidR="005B22CA" w:rsidRPr="005B22CA" w:rsidRDefault="005B22CA" w:rsidP="00A73327">
      <w:pPr>
        <w:pStyle w:val="ListParagraph"/>
        <w:numPr>
          <w:ilvl w:val="0"/>
          <w:numId w:val="6"/>
        </w:numPr>
        <w:spacing w:before="100" w:after="100" w:line="288" w:lineRule="auto"/>
        <w:jc w:val="both"/>
        <w:rPr>
          <w:rFonts w:ascii="Times New Roman" w:hAnsi="Times New Roman" w:cs="Times New Roman"/>
          <w:sz w:val="26"/>
          <w:szCs w:val="26"/>
        </w:rPr>
      </w:pPr>
      <w:r w:rsidRPr="005B22CA">
        <w:rPr>
          <w:rFonts w:ascii="Times New Roman" w:hAnsi="Times New Roman" w:cs="Times New Roman"/>
          <w:sz w:val="26"/>
          <w:szCs w:val="26"/>
        </w:rPr>
        <w:t>Do người có thẩm quyền quyết định phê duyệt bằng văn bản và chịu trách nhiệm trước pháp luật về quyết định của mình.</w:t>
      </w:r>
    </w:p>
    <w:p w:rsidR="005B22CA" w:rsidRPr="005B22CA" w:rsidRDefault="005B22CA" w:rsidP="00A73327">
      <w:pPr>
        <w:pStyle w:val="ListParagraph"/>
        <w:numPr>
          <w:ilvl w:val="0"/>
          <w:numId w:val="6"/>
        </w:numPr>
        <w:spacing w:before="100" w:after="100" w:line="288" w:lineRule="auto"/>
        <w:jc w:val="both"/>
        <w:rPr>
          <w:rFonts w:ascii="Times New Roman" w:hAnsi="Times New Roman" w:cs="Times New Roman"/>
          <w:sz w:val="26"/>
          <w:szCs w:val="26"/>
        </w:rPr>
      </w:pPr>
      <w:r w:rsidRPr="005B22CA">
        <w:rPr>
          <w:rFonts w:ascii="Times New Roman" w:hAnsi="Times New Roman" w:cs="Times New Roman"/>
          <w:sz w:val="26"/>
          <w:szCs w:val="26"/>
        </w:rPr>
        <w:t>Phải được lập cho toàn bộ dự án, không được lập cho từng gói thầu riêng lẻ.</w:t>
      </w:r>
    </w:p>
    <w:p w:rsidR="005B22CA" w:rsidRPr="005B22CA" w:rsidRDefault="005B22CA" w:rsidP="00A73327">
      <w:pPr>
        <w:pStyle w:val="ListParagraph"/>
        <w:numPr>
          <w:ilvl w:val="0"/>
          <w:numId w:val="6"/>
        </w:numPr>
        <w:spacing w:before="100" w:after="100" w:line="288" w:lineRule="auto"/>
        <w:jc w:val="both"/>
        <w:rPr>
          <w:rFonts w:ascii="Times New Roman" w:hAnsi="Times New Roman" w:cs="Times New Roman"/>
          <w:sz w:val="26"/>
          <w:szCs w:val="26"/>
        </w:rPr>
      </w:pPr>
      <w:r w:rsidRPr="005B22CA">
        <w:rPr>
          <w:rFonts w:ascii="Times New Roman" w:hAnsi="Times New Roman" w:cs="Times New Roman"/>
          <w:sz w:val="26"/>
          <w:szCs w:val="26"/>
        </w:rPr>
        <w:t>Từng gói thầu phải được lập kế hoạch đấu thầu riêng.</w:t>
      </w:r>
    </w:p>
    <w:p w:rsidR="005B22CA" w:rsidRPr="007925A4" w:rsidRDefault="005B22CA" w:rsidP="005B22CA">
      <w:pPr>
        <w:pStyle w:val="ListParagraph"/>
        <w:spacing w:before="100" w:after="100" w:line="288" w:lineRule="auto"/>
        <w:ind w:left="360"/>
        <w:jc w:val="both"/>
        <w:rPr>
          <w:rFonts w:ascii="Times New Roman" w:hAnsi="Times New Roman" w:cs="Times New Roman"/>
          <w:sz w:val="26"/>
          <w:szCs w:val="26"/>
          <w:u w:val="single"/>
        </w:rPr>
      </w:pPr>
    </w:p>
    <w:p w:rsidR="007D26D6" w:rsidRPr="007D26D6" w:rsidRDefault="007D26D6" w:rsidP="007D26D6">
      <w:pPr>
        <w:spacing w:before="240" w:after="240"/>
        <w:ind w:left="284" w:hanging="851"/>
        <w:jc w:val="both"/>
        <w:rPr>
          <w:rFonts w:ascii="Times New Roman" w:hAnsi="Times New Roman" w:cs="Times New Roman"/>
          <w:b/>
          <w:sz w:val="26"/>
          <w:szCs w:val="26"/>
        </w:rPr>
      </w:pPr>
      <w:bookmarkStart w:id="3" w:name="bookmark3"/>
      <w:r w:rsidRPr="007D26D6">
        <w:rPr>
          <w:rFonts w:ascii="Times New Roman" w:hAnsi="Times New Roman" w:cs="Times New Roman"/>
          <w:b/>
          <w:sz w:val="26"/>
          <w:szCs w:val="26"/>
        </w:rPr>
        <w:t>Câu 8. Lựa chọn phương pháp đánh giá HSDT cho gói thầu cung cấp dịch vụ phi tư vấn có quy mô nhỏ, đơn giản:</w:t>
      </w:r>
      <w:bookmarkEnd w:id="3"/>
    </w:p>
    <w:p w:rsidR="007D26D6" w:rsidRPr="007D26D6" w:rsidRDefault="007D26D6" w:rsidP="00A73327">
      <w:pPr>
        <w:pStyle w:val="ListParagraph"/>
        <w:numPr>
          <w:ilvl w:val="0"/>
          <w:numId w:val="7"/>
        </w:numPr>
        <w:spacing w:before="100" w:after="100" w:line="288" w:lineRule="auto"/>
        <w:jc w:val="both"/>
        <w:rPr>
          <w:rFonts w:ascii="Times New Roman" w:hAnsi="Times New Roman" w:cs="Times New Roman"/>
          <w:sz w:val="26"/>
          <w:szCs w:val="26"/>
        </w:rPr>
      </w:pPr>
      <w:r w:rsidRPr="007D26D6">
        <w:rPr>
          <w:rFonts w:ascii="Times New Roman" w:hAnsi="Times New Roman" w:cs="Times New Roman"/>
          <w:sz w:val="26"/>
          <w:szCs w:val="26"/>
        </w:rPr>
        <w:t>Sử dụng phương pháp giá thấp nhất.</w:t>
      </w:r>
    </w:p>
    <w:p w:rsidR="007D26D6" w:rsidRPr="009B3035" w:rsidRDefault="007D26D6" w:rsidP="00A73327">
      <w:pPr>
        <w:pStyle w:val="ListParagraph"/>
        <w:numPr>
          <w:ilvl w:val="0"/>
          <w:numId w:val="7"/>
        </w:numPr>
        <w:spacing w:before="100" w:after="100" w:line="288" w:lineRule="auto"/>
        <w:jc w:val="both"/>
        <w:rPr>
          <w:rFonts w:ascii="Times New Roman" w:hAnsi="Times New Roman" w:cs="Times New Roman"/>
          <w:sz w:val="26"/>
          <w:szCs w:val="26"/>
          <w:u w:val="single"/>
        </w:rPr>
      </w:pPr>
      <w:r w:rsidRPr="009B3035">
        <w:rPr>
          <w:rFonts w:ascii="Times New Roman" w:hAnsi="Times New Roman" w:cs="Times New Roman"/>
          <w:sz w:val="26"/>
          <w:szCs w:val="26"/>
          <w:u w:val="single"/>
        </w:rPr>
        <w:t>Sử dụng phương pháp giá thấp nhất hoặc phương pháp giá đánh giá nếu các chi phí của gói thầu có thể quy đổi được trên cùng một mặt bằng về các yếu tố kỹ thuật, tài chính, thương mại cho cả vòng đời sử dụng.</w:t>
      </w:r>
    </w:p>
    <w:p w:rsidR="007D26D6" w:rsidRPr="007D26D6" w:rsidRDefault="007D26D6" w:rsidP="00A73327">
      <w:pPr>
        <w:pStyle w:val="ListParagraph"/>
        <w:numPr>
          <w:ilvl w:val="0"/>
          <w:numId w:val="7"/>
        </w:numPr>
        <w:spacing w:before="100" w:after="100" w:line="288" w:lineRule="auto"/>
        <w:jc w:val="both"/>
        <w:rPr>
          <w:rFonts w:ascii="Times New Roman" w:hAnsi="Times New Roman" w:cs="Times New Roman"/>
          <w:sz w:val="26"/>
          <w:szCs w:val="26"/>
        </w:rPr>
      </w:pPr>
      <w:r w:rsidRPr="007D26D6">
        <w:rPr>
          <w:rFonts w:ascii="Times New Roman" w:hAnsi="Times New Roman" w:cs="Times New Roman"/>
          <w:sz w:val="26"/>
          <w:szCs w:val="26"/>
        </w:rPr>
        <w:t>Sử dụng phương pháp giá cố định.</w:t>
      </w:r>
    </w:p>
    <w:p w:rsidR="007D26D6" w:rsidRDefault="007D26D6" w:rsidP="00A73327">
      <w:pPr>
        <w:pStyle w:val="ListParagraph"/>
        <w:numPr>
          <w:ilvl w:val="0"/>
          <w:numId w:val="7"/>
        </w:numPr>
        <w:spacing w:before="100" w:after="100" w:line="288" w:lineRule="auto"/>
        <w:jc w:val="both"/>
        <w:rPr>
          <w:rFonts w:ascii="Times New Roman" w:hAnsi="Times New Roman" w:cs="Times New Roman"/>
          <w:sz w:val="26"/>
          <w:szCs w:val="26"/>
        </w:rPr>
      </w:pPr>
      <w:r w:rsidRPr="007D26D6">
        <w:rPr>
          <w:rFonts w:ascii="Times New Roman" w:hAnsi="Times New Roman" w:cs="Times New Roman"/>
          <w:sz w:val="26"/>
          <w:szCs w:val="26"/>
        </w:rPr>
        <w:t>Sử dụng phương pháp kết hợp giữa kỹ thuật và giá vì gói thầu chú trọng tới cả chất lượng và chi phí.</w:t>
      </w:r>
    </w:p>
    <w:p w:rsidR="00614AA0" w:rsidRPr="00614AA0" w:rsidRDefault="00614AA0" w:rsidP="00614AA0">
      <w:pPr>
        <w:spacing w:before="240" w:after="240"/>
        <w:ind w:left="284" w:hanging="851"/>
        <w:jc w:val="both"/>
        <w:rPr>
          <w:rFonts w:ascii="Times New Roman" w:hAnsi="Times New Roman" w:cs="Times New Roman"/>
          <w:b/>
          <w:sz w:val="26"/>
          <w:szCs w:val="26"/>
        </w:rPr>
      </w:pPr>
      <w:bookmarkStart w:id="4" w:name="bookmark4"/>
      <w:r w:rsidRPr="00614AA0">
        <w:rPr>
          <w:rFonts w:ascii="Times New Roman" w:hAnsi="Times New Roman" w:cs="Times New Roman"/>
          <w:b/>
          <w:sz w:val="26"/>
          <w:szCs w:val="26"/>
        </w:rPr>
        <w:t xml:space="preserve">Câu 9. Bảo đảm dự thầu không được hoàn trả trong các trường hợp nào sau </w:t>
      </w:r>
      <w:proofErr w:type="gramStart"/>
      <w:r w:rsidRPr="00614AA0">
        <w:rPr>
          <w:rFonts w:ascii="Times New Roman" w:hAnsi="Times New Roman" w:cs="Times New Roman"/>
          <w:b/>
          <w:sz w:val="26"/>
          <w:szCs w:val="26"/>
        </w:rPr>
        <w:t>đây ?</w:t>
      </w:r>
      <w:bookmarkEnd w:id="4"/>
      <w:proofErr w:type="gramEnd"/>
    </w:p>
    <w:p w:rsidR="00614AA0" w:rsidRPr="00DE2E5B" w:rsidRDefault="00614AA0" w:rsidP="00A73327">
      <w:pPr>
        <w:pStyle w:val="ListParagraph"/>
        <w:numPr>
          <w:ilvl w:val="0"/>
          <w:numId w:val="8"/>
        </w:numPr>
        <w:spacing w:before="100" w:after="100" w:line="288" w:lineRule="auto"/>
        <w:jc w:val="both"/>
        <w:rPr>
          <w:rFonts w:ascii="Times New Roman" w:hAnsi="Times New Roman" w:cs="Times New Roman"/>
          <w:sz w:val="26"/>
          <w:szCs w:val="26"/>
          <w:u w:val="single"/>
        </w:rPr>
      </w:pPr>
      <w:r w:rsidRPr="00DE2E5B">
        <w:rPr>
          <w:rFonts w:ascii="Times New Roman" w:hAnsi="Times New Roman" w:cs="Times New Roman"/>
          <w:sz w:val="26"/>
          <w:szCs w:val="26"/>
          <w:u w:val="single"/>
        </w:rPr>
        <w:t xml:space="preserve">Nhà thầu vi phạm pháp luật về đấu thầu dẫn đến phải hủy thầu theo quy định tại khoản 4 Điều 17 của Luật đấu </w:t>
      </w:r>
      <w:proofErr w:type="gramStart"/>
      <w:r w:rsidRPr="00DE2E5B">
        <w:rPr>
          <w:rFonts w:ascii="Times New Roman" w:hAnsi="Times New Roman" w:cs="Times New Roman"/>
          <w:sz w:val="26"/>
          <w:szCs w:val="26"/>
          <w:u w:val="single"/>
        </w:rPr>
        <w:t>thầu .</w:t>
      </w:r>
      <w:proofErr w:type="gramEnd"/>
    </w:p>
    <w:p w:rsidR="00614AA0" w:rsidRPr="00614AA0" w:rsidRDefault="00614AA0" w:rsidP="00A73327">
      <w:pPr>
        <w:pStyle w:val="ListParagraph"/>
        <w:numPr>
          <w:ilvl w:val="0"/>
          <w:numId w:val="8"/>
        </w:numPr>
        <w:spacing w:before="100" w:after="100" w:line="288" w:lineRule="auto"/>
        <w:jc w:val="both"/>
        <w:rPr>
          <w:rFonts w:ascii="Times New Roman" w:hAnsi="Times New Roman" w:cs="Times New Roman"/>
          <w:sz w:val="26"/>
          <w:szCs w:val="26"/>
        </w:rPr>
      </w:pPr>
      <w:r w:rsidRPr="00614AA0">
        <w:rPr>
          <w:rFonts w:ascii="Times New Roman" w:hAnsi="Times New Roman" w:cs="Times New Roman"/>
          <w:sz w:val="26"/>
          <w:szCs w:val="26"/>
        </w:rPr>
        <w:t xml:space="preserve">Nhà thầu thực hiện biện pháp bảo đảm thực hiện hợp đồng </w:t>
      </w:r>
      <w:proofErr w:type="gramStart"/>
      <w:r w:rsidRPr="00614AA0">
        <w:rPr>
          <w:rFonts w:ascii="Times New Roman" w:hAnsi="Times New Roman" w:cs="Times New Roman"/>
          <w:sz w:val="26"/>
          <w:szCs w:val="26"/>
        </w:rPr>
        <w:t>theo</w:t>
      </w:r>
      <w:proofErr w:type="gramEnd"/>
      <w:r w:rsidRPr="00614AA0">
        <w:rPr>
          <w:rFonts w:ascii="Times New Roman" w:hAnsi="Times New Roman" w:cs="Times New Roman"/>
          <w:sz w:val="26"/>
          <w:szCs w:val="26"/>
        </w:rPr>
        <w:t xml:space="preserve"> quy định tại Điều 66 và Điều 72 của Luật đấu thầu.</w:t>
      </w:r>
    </w:p>
    <w:p w:rsidR="00614AA0" w:rsidRPr="00614AA0" w:rsidRDefault="00614AA0" w:rsidP="00A73327">
      <w:pPr>
        <w:pStyle w:val="ListParagraph"/>
        <w:numPr>
          <w:ilvl w:val="0"/>
          <w:numId w:val="8"/>
        </w:numPr>
        <w:spacing w:before="100" w:after="100" w:line="288" w:lineRule="auto"/>
        <w:jc w:val="both"/>
        <w:rPr>
          <w:rFonts w:ascii="Times New Roman" w:hAnsi="Times New Roman" w:cs="Times New Roman"/>
          <w:sz w:val="26"/>
          <w:szCs w:val="26"/>
        </w:rPr>
      </w:pPr>
      <w:r w:rsidRPr="00614AA0">
        <w:rPr>
          <w:rFonts w:ascii="Times New Roman" w:hAnsi="Times New Roman" w:cs="Times New Roman"/>
          <w:sz w:val="26"/>
          <w:szCs w:val="26"/>
        </w:rPr>
        <w:t>Nhà thầu tiến hành hoàn thiện hợp đồng trong thời hạn 20 ngày kể từ ngày nhận được thông báo trúng thầu của bên mời thầu.</w:t>
      </w:r>
    </w:p>
    <w:p w:rsidR="00614AA0" w:rsidRDefault="00614AA0" w:rsidP="00A73327">
      <w:pPr>
        <w:pStyle w:val="ListParagraph"/>
        <w:numPr>
          <w:ilvl w:val="0"/>
          <w:numId w:val="8"/>
        </w:numPr>
        <w:spacing w:before="100" w:after="100" w:line="288" w:lineRule="auto"/>
        <w:jc w:val="both"/>
        <w:rPr>
          <w:rFonts w:ascii="Times New Roman" w:hAnsi="Times New Roman" w:cs="Times New Roman"/>
          <w:sz w:val="26"/>
          <w:szCs w:val="26"/>
        </w:rPr>
      </w:pPr>
      <w:r w:rsidRPr="00614AA0">
        <w:rPr>
          <w:rFonts w:ascii="Times New Roman" w:hAnsi="Times New Roman" w:cs="Times New Roman"/>
          <w:sz w:val="26"/>
          <w:szCs w:val="26"/>
        </w:rPr>
        <w:t xml:space="preserve">Tất cả các đáp </w:t>
      </w:r>
      <w:proofErr w:type="gramStart"/>
      <w:r w:rsidRPr="00614AA0">
        <w:rPr>
          <w:rFonts w:ascii="Times New Roman" w:hAnsi="Times New Roman" w:cs="Times New Roman"/>
          <w:sz w:val="26"/>
          <w:szCs w:val="26"/>
        </w:rPr>
        <w:t>án a</w:t>
      </w:r>
      <w:proofErr w:type="gramEnd"/>
      <w:r w:rsidRPr="00614AA0">
        <w:rPr>
          <w:rFonts w:ascii="Times New Roman" w:hAnsi="Times New Roman" w:cs="Times New Roman"/>
          <w:sz w:val="26"/>
          <w:szCs w:val="26"/>
        </w:rPr>
        <w:t>, b, c.</w:t>
      </w:r>
    </w:p>
    <w:p w:rsidR="00DE2E5B" w:rsidRPr="00DE2E5B" w:rsidRDefault="00DE2E5B" w:rsidP="00DE2E5B">
      <w:pPr>
        <w:spacing w:before="240" w:after="240"/>
        <w:ind w:left="284" w:hanging="851"/>
        <w:jc w:val="both"/>
        <w:rPr>
          <w:rFonts w:ascii="Times New Roman" w:hAnsi="Times New Roman" w:cs="Times New Roman"/>
          <w:b/>
          <w:sz w:val="26"/>
          <w:szCs w:val="26"/>
        </w:rPr>
      </w:pPr>
      <w:bookmarkStart w:id="5" w:name="bookmark5"/>
      <w:r w:rsidRPr="00DE2E5B">
        <w:rPr>
          <w:rFonts w:ascii="Times New Roman" w:hAnsi="Times New Roman" w:cs="Times New Roman"/>
          <w:b/>
          <w:sz w:val="26"/>
          <w:szCs w:val="26"/>
        </w:rPr>
        <w:t>Câu 10. Đấu thầu 2 giai đoạn hai túi hồ sơ được áp dụng trong trường hợp nào?</w:t>
      </w:r>
      <w:bookmarkStart w:id="6" w:name="_GoBack"/>
      <w:bookmarkEnd w:id="5"/>
      <w:bookmarkEnd w:id="6"/>
    </w:p>
    <w:sectPr w:rsidR="00DE2E5B" w:rsidRPr="00DE2E5B" w:rsidSect="00F1006F">
      <w:footerReference w:type="default" r:id="rId7"/>
      <w:pgSz w:w="11907" w:h="16840" w:code="9"/>
      <w:pgMar w:top="567" w:right="851" w:bottom="567" w:left="1418"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28" w:rsidRDefault="00000528" w:rsidP="00592F84">
      <w:pPr>
        <w:spacing w:after="0" w:line="240" w:lineRule="auto"/>
      </w:pPr>
      <w:r>
        <w:separator/>
      </w:r>
    </w:p>
  </w:endnote>
  <w:endnote w:type="continuationSeparator" w:id="0">
    <w:p w:rsidR="00000528" w:rsidRDefault="00000528" w:rsidP="0059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559046"/>
      <w:docPartObj>
        <w:docPartGallery w:val="Page Numbers (Bottom of Page)"/>
        <w:docPartUnique/>
      </w:docPartObj>
    </w:sdtPr>
    <w:sdtEndPr>
      <w:rPr>
        <w:noProof/>
      </w:rPr>
    </w:sdtEndPr>
    <w:sdtContent>
      <w:p w:rsidR="00666A23" w:rsidRDefault="00666A23">
        <w:pPr>
          <w:pStyle w:val="Footer"/>
          <w:jc w:val="right"/>
        </w:pPr>
        <w:r>
          <w:fldChar w:fldCharType="begin"/>
        </w:r>
        <w:r>
          <w:instrText xml:space="preserve"> PAGE   \* MERGEFORMAT </w:instrText>
        </w:r>
        <w:r>
          <w:fldChar w:fldCharType="separate"/>
        </w:r>
        <w:r w:rsidR="00154E25">
          <w:rPr>
            <w:noProof/>
          </w:rPr>
          <w:t>2</w:t>
        </w:r>
        <w:r>
          <w:rPr>
            <w:noProof/>
          </w:rPr>
          <w:fldChar w:fldCharType="end"/>
        </w:r>
      </w:p>
    </w:sdtContent>
  </w:sdt>
  <w:p w:rsidR="00666A23" w:rsidRDefault="00666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28" w:rsidRDefault="00000528" w:rsidP="00592F84">
      <w:pPr>
        <w:spacing w:after="0" w:line="240" w:lineRule="auto"/>
      </w:pPr>
      <w:r>
        <w:separator/>
      </w:r>
    </w:p>
  </w:footnote>
  <w:footnote w:type="continuationSeparator" w:id="0">
    <w:p w:rsidR="00000528" w:rsidRDefault="00000528" w:rsidP="00592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705E"/>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0178D"/>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457C5"/>
    <w:multiLevelType w:val="hybridMultilevel"/>
    <w:tmpl w:val="554C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433B5"/>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D315A"/>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E5617"/>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71484C"/>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D41D25"/>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E24AF5"/>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B14B1E"/>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2E0C4C"/>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8B4A89"/>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25186"/>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766638"/>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BD7C0A"/>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792370"/>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995D83"/>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CA35C9"/>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3B1BE5"/>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6C52E1"/>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876FFC"/>
    <w:multiLevelType w:val="hybridMultilevel"/>
    <w:tmpl w:val="9EB4FA36"/>
    <w:lvl w:ilvl="0" w:tplc="75BE880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DE6EC6"/>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F43F6F"/>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832128"/>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BB7EC7"/>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1C7E2C"/>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544F96"/>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601966"/>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F527AD"/>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494EBD"/>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6C0AC2"/>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520077"/>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B72CC2"/>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CD5204"/>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D741E7"/>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0401E1"/>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650A65"/>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994900"/>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A45642"/>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A85D40"/>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9B4B1C"/>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BE609C4"/>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ED7B32"/>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F819A1"/>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365CD1"/>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317CCC"/>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CD2CEE"/>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33472A"/>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AE419A"/>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735F95"/>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3040302"/>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4080117"/>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7A46CAA"/>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8DD7223"/>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F45041"/>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F25F6B"/>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6210D6"/>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684AA1"/>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D63C45"/>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846D51"/>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430574"/>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2D0F36"/>
    <w:multiLevelType w:val="hybridMultilevel"/>
    <w:tmpl w:val="9EB4FA36"/>
    <w:lvl w:ilvl="0" w:tplc="75BE880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BF00B3"/>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6A1702"/>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1804135"/>
    <w:multiLevelType w:val="hybridMultilevel"/>
    <w:tmpl w:val="9EB4FA36"/>
    <w:lvl w:ilvl="0" w:tplc="75BE880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452E8B"/>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CF78D8"/>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3086CE1"/>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4067CD8"/>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5B2785"/>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7F011F"/>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BF1D3F"/>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CF315A"/>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88B61AA"/>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88C09CF"/>
    <w:multiLevelType w:val="hybridMultilevel"/>
    <w:tmpl w:val="9EB4FA36"/>
    <w:lvl w:ilvl="0" w:tplc="75BE880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92B6C75"/>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92E5B9F"/>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9B76F99"/>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A423AF8"/>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B8D55CF"/>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BF13EEF"/>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C210371"/>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E503D9F"/>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166335"/>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F5C68EE"/>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0AE0BC2"/>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D05CB3"/>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33B6F03"/>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3B836AA"/>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65673B"/>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58D05CD"/>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266630"/>
    <w:multiLevelType w:val="hybridMultilevel"/>
    <w:tmpl w:val="9EB4FA36"/>
    <w:lvl w:ilvl="0" w:tplc="75BE880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62C379B"/>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8761E1"/>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3757CE"/>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8325C97"/>
    <w:multiLevelType w:val="hybridMultilevel"/>
    <w:tmpl w:val="9EB4FA36"/>
    <w:lvl w:ilvl="0" w:tplc="75BE880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8813791"/>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9674ACF"/>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A920F25"/>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CB2053F"/>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E2238F7"/>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EFD7BD9"/>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F2221A6"/>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05B6DE2"/>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0627953"/>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1531C95"/>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1590C0D"/>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2E67932"/>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5085B2E"/>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5FB51A1"/>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80E4A6B"/>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8C07CE0"/>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93C1DE8"/>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A09464E"/>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A7C0D32"/>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B2C7B32"/>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3F3AA7"/>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B5B7E3D"/>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B8256B3"/>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B9C3613"/>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BA16910"/>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BDD67E6"/>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C5B6967"/>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C9F1082"/>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CB9719E"/>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0B2469B"/>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0BF5B88"/>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27C7422"/>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46C423B"/>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49D366F"/>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51C2947"/>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5426969"/>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59E3A7A"/>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639544C"/>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6565128"/>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6964966"/>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6C55D4E"/>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85C5E21"/>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9301FAA"/>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9470527"/>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CAC3EB9"/>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CAE1DDD"/>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F5979C3"/>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F8807B9"/>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204F4E"/>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8C4EFE"/>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1D42D37"/>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FB0379"/>
    <w:multiLevelType w:val="hybridMultilevel"/>
    <w:tmpl w:val="9EB4FA36"/>
    <w:lvl w:ilvl="0" w:tplc="75BE880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3485E2E"/>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3DB6017"/>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3DF7975"/>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3E15B1B"/>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45E0CF2"/>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55330B3"/>
    <w:multiLevelType w:val="hybridMultilevel"/>
    <w:tmpl w:val="9EB4FA36"/>
    <w:lvl w:ilvl="0" w:tplc="75BE880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5855393"/>
    <w:multiLevelType w:val="hybridMultilevel"/>
    <w:tmpl w:val="9EB4FA36"/>
    <w:lvl w:ilvl="0" w:tplc="75BE880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61005D0"/>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6C2321C"/>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74D29EC"/>
    <w:multiLevelType w:val="hybridMultilevel"/>
    <w:tmpl w:val="9EB4FA36"/>
    <w:lvl w:ilvl="0" w:tplc="75BE880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91D244E"/>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95A38E1"/>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9C24F1A"/>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A740AB1"/>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01045F"/>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D155FA8"/>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D5C08E2"/>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2D69A4"/>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E5B3C93"/>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E8B5D05"/>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FD14CEB"/>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FF9590F"/>
    <w:multiLevelType w:val="hybridMultilevel"/>
    <w:tmpl w:val="8A242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136"/>
  </w:num>
  <w:num w:numId="3">
    <w:abstractNumId w:val="169"/>
  </w:num>
  <w:num w:numId="4">
    <w:abstractNumId w:val="34"/>
  </w:num>
  <w:num w:numId="5">
    <w:abstractNumId w:val="68"/>
  </w:num>
  <w:num w:numId="6">
    <w:abstractNumId w:val="17"/>
  </w:num>
  <w:num w:numId="7">
    <w:abstractNumId w:val="73"/>
  </w:num>
  <w:num w:numId="8">
    <w:abstractNumId w:val="89"/>
  </w:num>
  <w:num w:numId="9">
    <w:abstractNumId w:val="14"/>
  </w:num>
  <w:num w:numId="10">
    <w:abstractNumId w:val="37"/>
  </w:num>
  <w:num w:numId="11">
    <w:abstractNumId w:val="5"/>
  </w:num>
  <w:num w:numId="12">
    <w:abstractNumId w:val="43"/>
  </w:num>
  <w:num w:numId="13">
    <w:abstractNumId w:val="59"/>
  </w:num>
  <w:num w:numId="14">
    <w:abstractNumId w:val="80"/>
  </w:num>
  <w:num w:numId="15">
    <w:abstractNumId w:val="63"/>
  </w:num>
  <w:num w:numId="16">
    <w:abstractNumId w:val="134"/>
  </w:num>
  <w:num w:numId="17">
    <w:abstractNumId w:val="109"/>
  </w:num>
  <w:num w:numId="18">
    <w:abstractNumId w:val="159"/>
  </w:num>
  <w:num w:numId="19">
    <w:abstractNumId w:val="41"/>
  </w:num>
  <w:num w:numId="20">
    <w:abstractNumId w:val="146"/>
  </w:num>
  <w:num w:numId="21">
    <w:abstractNumId w:val="24"/>
  </w:num>
  <w:num w:numId="22">
    <w:abstractNumId w:val="106"/>
  </w:num>
  <w:num w:numId="23">
    <w:abstractNumId w:val="107"/>
  </w:num>
  <w:num w:numId="24">
    <w:abstractNumId w:val="70"/>
  </w:num>
  <w:num w:numId="25">
    <w:abstractNumId w:val="141"/>
  </w:num>
  <w:num w:numId="26">
    <w:abstractNumId w:val="155"/>
  </w:num>
  <w:num w:numId="27">
    <w:abstractNumId w:val="126"/>
  </w:num>
  <w:num w:numId="28">
    <w:abstractNumId w:val="132"/>
  </w:num>
  <w:num w:numId="29">
    <w:abstractNumId w:val="28"/>
  </w:num>
  <w:num w:numId="30">
    <w:abstractNumId w:val="151"/>
  </w:num>
  <w:num w:numId="31">
    <w:abstractNumId w:val="123"/>
  </w:num>
  <w:num w:numId="32">
    <w:abstractNumId w:val="56"/>
  </w:num>
  <w:num w:numId="33">
    <w:abstractNumId w:val="111"/>
  </w:num>
  <w:num w:numId="34">
    <w:abstractNumId w:val="27"/>
  </w:num>
  <w:num w:numId="35">
    <w:abstractNumId w:val="36"/>
  </w:num>
  <w:num w:numId="36">
    <w:abstractNumId w:val="6"/>
  </w:num>
  <w:num w:numId="37">
    <w:abstractNumId w:val="101"/>
  </w:num>
  <w:num w:numId="38">
    <w:abstractNumId w:val="51"/>
  </w:num>
  <w:num w:numId="39">
    <w:abstractNumId w:val="76"/>
  </w:num>
  <w:num w:numId="40">
    <w:abstractNumId w:val="100"/>
  </w:num>
  <w:num w:numId="41">
    <w:abstractNumId w:val="135"/>
  </w:num>
  <w:num w:numId="42">
    <w:abstractNumId w:val="167"/>
  </w:num>
  <w:num w:numId="43">
    <w:abstractNumId w:val="81"/>
  </w:num>
  <w:num w:numId="44">
    <w:abstractNumId w:val="18"/>
  </w:num>
  <w:num w:numId="45">
    <w:abstractNumId w:val="98"/>
  </w:num>
  <w:num w:numId="46">
    <w:abstractNumId w:val="142"/>
  </w:num>
  <w:num w:numId="47">
    <w:abstractNumId w:val="160"/>
  </w:num>
  <w:num w:numId="48">
    <w:abstractNumId w:val="165"/>
  </w:num>
  <w:num w:numId="49">
    <w:abstractNumId w:val="38"/>
  </w:num>
  <w:num w:numId="50">
    <w:abstractNumId w:val="164"/>
  </w:num>
  <w:num w:numId="51">
    <w:abstractNumId w:val="168"/>
  </w:num>
  <w:num w:numId="52">
    <w:abstractNumId w:val="50"/>
  </w:num>
  <w:num w:numId="53">
    <w:abstractNumId w:val="45"/>
  </w:num>
  <w:num w:numId="54">
    <w:abstractNumId w:val="57"/>
  </w:num>
  <w:num w:numId="55">
    <w:abstractNumId w:val="129"/>
  </w:num>
  <w:num w:numId="56">
    <w:abstractNumId w:val="90"/>
  </w:num>
  <w:num w:numId="57">
    <w:abstractNumId w:val="26"/>
  </w:num>
  <w:num w:numId="58">
    <w:abstractNumId w:val="53"/>
  </w:num>
  <w:num w:numId="59">
    <w:abstractNumId w:val="121"/>
  </w:num>
  <w:num w:numId="60">
    <w:abstractNumId w:val="13"/>
  </w:num>
  <w:num w:numId="61">
    <w:abstractNumId w:val="116"/>
  </w:num>
  <w:num w:numId="62">
    <w:abstractNumId w:val="94"/>
  </w:num>
  <w:num w:numId="63">
    <w:abstractNumId w:val="62"/>
  </w:num>
  <w:num w:numId="64">
    <w:abstractNumId w:val="117"/>
  </w:num>
  <w:num w:numId="65">
    <w:abstractNumId w:val="46"/>
  </w:num>
  <w:num w:numId="66">
    <w:abstractNumId w:val="86"/>
  </w:num>
  <w:num w:numId="67">
    <w:abstractNumId w:val="1"/>
  </w:num>
  <w:num w:numId="68">
    <w:abstractNumId w:val="32"/>
  </w:num>
  <w:num w:numId="69">
    <w:abstractNumId w:val="49"/>
  </w:num>
  <w:num w:numId="70">
    <w:abstractNumId w:val="130"/>
  </w:num>
  <w:num w:numId="71">
    <w:abstractNumId w:val="4"/>
  </w:num>
  <w:num w:numId="72">
    <w:abstractNumId w:val="47"/>
  </w:num>
  <w:num w:numId="73">
    <w:abstractNumId w:val="78"/>
  </w:num>
  <w:num w:numId="74">
    <w:abstractNumId w:val="48"/>
  </w:num>
  <w:num w:numId="75">
    <w:abstractNumId w:val="162"/>
  </w:num>
  <w:num w:numId="76">
    <w:abstractNumId w:val="156"/>
  </w:num>
  <w:num w:numId="77">
    <w:abstractNumId w:val="115"/>
  </w:num>
  <w:num w:numId="78">
    <w:abstractNumId w:val="118"/>
  </w:num>
  <w:num w:numId="79">
    <w:abstractNumId w:val="19"/>
  </w:num>
  <w:num w:numId="80">
    <w:abstractNumId w:val="97"/>
  </w:num>
  <w:num w:numId="81">
    <w:abstractNumId w:val="119"/>
  </w:num>
  <w:num w:numId="82">
    <w:abstractNumId w:val="122"/>
  </w:num>
  <w:num w:numId="83">
    <w:abstractNumId w:val="149"/>
  </w:num>
  <w:num w:numId="84">
    <w:abstractNumId w:val="137"/>
  </w:num>
  <w:num w:numId="85">
    <w:abstractNumId w:val="104"/>
  </w:num>
  <w:num w:numId="86">
    <w:abstractNumId w:val="3"/>
  </w:num>
  <w:num w:numId="87">
    <w:abstractNumId w:val="72"/>
  </w:num>
  <w:num w:numId="88">
    <w:abstractNumId w:val="161"/>
  </w:num>
  <w:num w:numId="89">
    <w:abstractNumId w:val="96"/>
  </w:num>
  <w:num w:numId="90">
    <w:abstractNumId w:val="77"/>
  </w:num>
  <w:num w:numId="91">
    <w:abstractNumId w:val="54"/>
  </w:num>
  <w:num w:numId="92">
    <w:abstractNumId w:val="39"/>
  </w:num>
  <w:num w:numId="93">
    <w:abstractNumId w:val="82"/>
  </w:num>
  <w:num w:numId="94">
    <w:abstractNumId w:val="69"/>
  </w:num>
  <w:num w:numId="95">
    <w:abstractNumId w:val="67"/>
  </w:num>
  <w:num w:numId="96">
    <w:abstractNumId w:val="31"/>
  </w:num>
  <w:num w:numId="97">
    <w:abstractNumId w:val="10"/>
  </w:num>
  <w:num w:numId="98">
    <w:abstractNumId w:val="0"/>
  </w:num>
  <w:num w:numId="99">
    <w:abstractNumId w:val="103"/>
  </w:num>
  <w:num w:numId="100">
    <w:abstractNumId w:val="92"/>
  </w:num>
  <w:num w:numId="101">
    <w:abstractNumId w:val="7"/>
  </w:num>
  <w:num w:numId="102">
    <w:abstractNumId w:val="139"/>
  </w:num>
  <w:num w:numId="103">
    <w:abstractNumId w:val="114"/>
  </w:num>
  <w:num w:numId="104">
    <w:abstractNumId w:val="35"/>
  </w:num>
  <w:num w:numId="105">
    <w:abstractNumId w:val="66"/>
  </w:num>
  <w:num w:numId="106">
    <w:abstractNumId w:val="22"/>
  </w:num>
  <w:num w:numId="107">
    <w:abstractNumId w:val="99"/>
  </w:num>
  <w:num w:numId="108">
    <w:abstractNumId w:val="163"/>
  </w:num>
  <w:num w:numId="109">
    <w:abstractNumId w:val="11"/>
  </w:num>
  <w:num w:numId="110">
    <w:abstractNumId w:val="110"/>
  </w:num>
  <w:num w:numId="111">
    <w:abstractNumId w:val="87"/>
  </w:num>
  <w:num w:numId="112">
    <w:abstractNumId w:val="52"/>
  </w:num>
  <w:num w:numId="113">
    <w:abstractNumId w:val="128"/>
  </w:num>
  <w:num w:numId="114">
    <w:abstractNumId w:val="2"/>
  </w:num>
  <w:num w:numId="115">
    <w:abstractNumId w:val="127"/>
  </w:num>
  <w:num w:numId="116">
    <w:abstractNumId w:val="140"/>
  </w:num>
  <w:num w:numId="117">
    <w:abstractNumId w:val="29"/>
  </w:num>
  <w:num w:numId="118">
    <w:abstractNumId w:val="33"/>
  </w:num>
  <w:num w:numId="119">
    <w:abstractNumId w:val="93"/>
  </w:num>
  <w:num w:numId="120">
    <w:abstractNumId w:val="144"/>
  </w:num>
  <w:num w:numId="121">
    <w:abstractNumId w:val="55"/>
  </w:num>
  <w:num w:numId="122">
    <w:abstractNumId w:val="83"/>
  </w:num>
  <w:num w:numId="123">
    <w:abstractNumId w:val="125"/>
  </w:num>
  <w:num w:numId="124">
    <w:abstractNumId w:val="166"/>
  </w:num>
  <w:num w:numId="125">
    <w:abstractNumId w:val="16"/>
  </w:num>
  <w:num w:numId="126">
    <w:abstractNumId w:val="131"/>
  </w:num>
  <w:num w:numId="127">
    <w:abstractNumId w:val="133"/>
  </w:num>
  <w:num w:numId="128">
    <w:abstractNumId w:val="85"/>
  </w:num>
  <w:num w:numId="129">
    <w:abstractNumId w:val="44"/>
  </w:num>
  <w:num w:numId="130">
    <w:abstractNumId w:val="112"/>
  </w:num>
  <w:num w:numId="131">
    <w:abstractNumId w:val="124"/>
  </w:num>
  <w:num w:numId="132">
    <w:abstractNumId w:val="23"/>
  </w:num>
  <w:num w:numId="133">
    <w:abstractNumId w:val="42"/>
  </w:num>
  <w:num w:numId="134">
    <w:abstractNumId w:val="15"/>
  </w:num>
  <w:num w:numId="135">
    <w:abstractNumId w:val="143"/>
  </w:num>
  <w:num w:numId="136">
    <w:abstractNumId w:val="152"/>
  </w:num>
  <w:num w:numId="137">
    <w:abstractNumId w:val="145"/>
  </w:num>
  <w:num w:numId="138">
    <w:abstractNumId w:val="150"/>
  </w:num>
  <w:num w:numId="139">
    <w:abstractNumId w:val="8"/>
  </w:num>
  <w:num w:numId="140">
    <w:abstractNumId w:val="108"/>
  </w:num>
  <w:num w:numId="141">
    <w:abstractNumId w:val="113"/>
  </w:num>
  <w:num w:numId="142">
    <w:abstractNumId w:val="79"/>
  </w:num>
  <w:num w:numId="143">
    <w:abstractNumId w:val="9"/>
  </w:num>
  <w:num w:numId="144">
    <w:abstractNumId w:val="60"/>
  </w:num>
  <w:num w:numId="145">
    <w:abstractNumId w:val="12"/>
  </w:num>
  <w:num w:numId="146">
    <w:abstractNumId w:val="138"/>
  </w:num>
  <w:num w:numId="147">
    <w:abstractNumId w:val="158"/>
  </w:num>
  <w:num w:numId="148">
    <w:abstractNumId w:val="120"/>
  </w:num>
  <w:num w:numId="149">
    <w:abstractNumId w:val="30"/>
  </w:num>
  <w:num w:numId="150">
    <w:abstractNumId w:val="105"/>
  </w:num>
  <w:num w:numId="151">
    <w:abstractNumId w:val="102"/>
  </w:num>
  <w:num w:numId="152">
    <w:abstractNumId w:val="88"/>
  </w:num>
  <w:num w:numId="153">
    <w:abstractNumId w:val="84"/>
  </w:num>
  <w:num w:numId="154">
    <w:abstractNumId w:val="40"/>
  </w:num>
  <w:num w:numId="155">
    <w:abstractNumId w:val="75"/>
  </w:num>
  <w:num w:numId="156">
    <w:abstractNumId w:val="25"/>
  </w:num>
  <w:num w:numId="157">
    <w:abstractNumId w:val="65"/>
  </w:num>
  <w:num w:numId="158">
    <w:abstractNumId w:val="148"/>
  </w:num>
  <w:num w:numId="159">
    <w:abstractNumId w:val="58"/>
  </w:num>
  <w:num w:numId="160">
    <w:abstractNumId w:val="21"/>
  </w:num>
  <w:num w:numId="161">
    <w:abstractNumId w:val="95"/>
  </w:num>
  <w:num w:numId="162">
    <w:abstractNumId w:val="157"/>
  </w:num>
  <w:num w:numId="163">
    <w:abstractNumId w:val="61"/>
  </w:num>
  <w:num w:numId="164">
    <w:abstractNumId w:val="74"/>
  </w:num>
  <w:num w:numId="165">
    <w:abstractNumId w:val="91"/>
  </w:num>
  <w:num w:numId="166">
    <w:abstractNumId w:val="64"/>
  </w:num>
  <w:num w:numId="167">
    <w:abstractNumId w:val="147"/>
  </w:num>
  <w:num w:numId="168">
    <w:abstractNumId w:val="20"/>
  </w:num>
  <w:num w:numId="169">
    <w:abstractNumId w:val="153"/>
  </w:num>
  <w:num w:numId="170">
    <w:abstractNumId w:val="15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1A"/>
    <w:rsid w:val="00000528"/>
    <w:rsid w:val="00010123"/>
    <w:rsid w:val="000204E7"/>
    <w:rsid w:val="000337C0"/>
    <w:rsid w:val="00042E2E"/>
    <w:rsid w:val="0005205F"/>
    <w:rsid w:val="0006042D"/>
    <w:rsid w:val="00071E9B"/>
    <w:rsid w:val="000745DE"/>
    <w:rsid w:val="0008581D"/>
    <w:rsid w:val="000C0315"/>
    <w:rsid w:val="000C44C6"/>
    <w:rsid w:val="000C6252"/>
    <w:rsid w:val="000D08D1"/>
    <w:rsid w:val="000D0E37"/>
    <w:rsid w:val="000E21DA"/>
    <w:rsid w:val="000F5C31"/>
    <w:rsid w:val="00102577"/>
    <w:rsid w:val="00104E95"/>
    <w:rsid w:val="00113539"/>
    <w:rsid w:val="00154E25"/>
    <w:rsid w:val="001624BC"/>
    <w:rsid w:val="00197111"/>
    <w:rsid w:val="001A60C0"/>
    <w:rsid w:val="00202D57"/>
    <w:rsid w:val="002216D4"/>
    <w:rsid w:val="00223F04"/>
    <w:rsid w:val="00225998"/>
    <w:rsid w:val="00230260"/>
    <w:rsid w:val="0023726F"/>
    <w:rsid w:val="00270C00"/>
    <w:rsid w:val="00277F5A"/>
    <w:rsid w:val="00281699"/>
    <w:rsid w:val="00296888"/>
    <w:rsid w:val="002C7523"/>
    <w:rsid w:val="002D2A4D"/>
    <w:rsid w:val="002E1D57"/>
    <w:rsid w:val="002E4B95"/>
    <w:rsid w:val="002F3F76"/>
    <w:rsid w:val="002F53F1"/>
    <w:rsid w:val="002F7C77"/>
    <w:rsid w:val="003302EB"/>
    <w:rsid w:val="00341556"/>
    <w:rsid w:val="0034193F"/>
    <w:rsid w:val="00341B7F"/>
    <w:rsid w:val="003622B9"/>
    <w:rsid w:val="00370A70"/>
    <w:rsid w:val="00391DE2"/>
    <w:rsid w:val="003A1841"/>
    <w:rsid w:val="003D4CB3"/>
    <w:rsid w:val="003D5656"/>
    <w:rsid w:val="003D6F5C"/>
    <w:rsid w:val="003E7CB1"/>
    <w:rsid w:val="003F4239"/>
    <w:rsid w:val="003F6970"/>
    <w:rsid w:val="003F7012"/>
    <w:rsid w:val="00417AB3"/>
    <w:rsid w:val="00417D5D"/>
    <w:rsid w:val="004252D6"/>
    <w:rsid w:val="00427729"/>
    <w:rsid w:val="00437FA6"/>
    <w:rsid w:val="00456808"/>
    <w:rsid w:val="00474004"/>
    <w:rsid w:val="00475528"/>
    <w:rsid w:val="00481AB3"/>
    <w:rsid w:val="00491BE6"/>
    <w:rsid w:val="004970AC"/>
    <w:rsid w:val="004A1039"/>
    <w:rsid w:val="004A31D7"/>
    <w:rsid w:val="004A73E0"/>
    <w:rsid w:val="004B63EA"/>
    <w:rsid w:val="004C2476"/>
    <w:rsid w:val="004C4D39"/>
    <w:rsid w:val="004E513F"/>
    <w:rsid w:val="004F5E41"/>
    <w:rsid w:val="004F72C0"/>
    <w:rsid w:val="005035D1"/>
    <w:rsid w:val="00511FB9"/>
    <w:rsid w:val="005211F3"/>
    <w:rsid w:val="00521E66"/>
    <w:rsid w:val="00526DE4"/>
    <w:rsid w:val="0053752F"/>
    <w:rsid w:val="005502D7"/>
    <w:rsid w:val="005818E8"/>
    <w:rsid w:val="00585DA7"/>
    <w:rsid w:val="00592F84"/>
    <w:rsid w:val="005954A2"/>
    <w:rsid w:val="005B22CA"/>
    <w:rsid w:val="005D1789"/>
    <w:rsid w:val="005D3491"/>
    <w:rsid w:val="005F1E8C"/>
    <w:rsid w:val="005F6C34"/>
    <w:rsid w:val="00614AA0"/>
    <w:rsid w:val="00616649"/>
    <w:rsid w:val="00651B72"/>
    <w:rsid w:val="00653D97"/>
    <w:rsid w:val="006600D5"/>
    <w:rsid w:val="00660F46"/>
    <w:rsid w:val="00666A23"/>
    <w:rsid w:val="006853E5"/>
    <w:rsid w:val="00697694"/>
    <w:rsid w:val="006A0C93"/>
    <w:rsid w:val="006A7509"/>
    <w:rsid w:val="006C5423"/>
    <w:rsid w:val="0070169B"/>
    <w:rsid w:val="00704277"/>
    <w:rsid w:val="00707779"/>
    <w:rsid w:val="00710587"/>
    <w:rsid w:val="0072318D"/>
    <w:rsid w:val="00724797"/>
    <w:rsid w:val="00725000"/>
    <w:rsid w:val="00745315"/>
    <w:rsid w:val="007703C1"/>
    <w:rsid w:val="00776D4E"/>
    <w:rsid w:val="00777897"/>
    <w:rsid w:val="0078728C"/>
    <w:rsid w:val="007901E1"/>
    <w:rsid w:val="007925A4"/>
    <w:rsid w:val="007A3961"/>
    <w:rsid w:val="007D26D6"/>
    <w:rsid w:val="007E3D5B"/>
    <w:rsid w:val="00805F9D"/>
    <w:rsid w:val="0080698A"/>
    <w:rsid w:val="00812644"/>
    <w:rsid w:val="00812B52"/>
    <w:rsid w:val="00814965"/>
    <w:rsid w:val="00816276"/>
    <w:rsid w:val="00825EF5"/>
    <w:rsid w:val="00850774"/>
    <w:rsid w:val="0085185E"/>
    <w:rsid w:val="00854AE5"/>
    <w:rsid w:val="00862792"/>
    <w:rsid w:val="00866722"/>
    <w:rsid w:val="00877B30"/>
    <w:rsid w:val="0088188A"/>
    <w:rsid w:val="00881C2A"/>
    <w:rsid w:val="00886C01"/>
    <w:rsid w:val="00891682"/>
    <w:rsid w:val="008E0489"/>
    <w:rsid w:val="008E0A9A"/>
    <w:rsid w:val="008F0AD3"/>
    <w:rsid w:val="008F62D8"/>
    <w:rsid w:val="00904860"/>
    <w:rsid w:val="0090505D"/>
    <w:rsid w:val="009054A5"/>
    <w:rsid w:val="00926C1F"/>
    <w:rsid w:val="009428FA"/>
    <w:rsid w:val="00964441"/>
    <w:rsid w:val="009755BE"/>
    <w:rsid w:val="0098361F"/>
    <w:rsid w:val="009A22C6"/>
    <w:rsid w:val="009A300B"/>
    <w:rsid w:val="009B195C"/>
    <w:rsid w:val="009B3035"/>
    <w:rsid w:val="009C257D"/>
    <w:rsid w:val="009D4E9A"/>
    <w:rsid w:val="009D6E10"/>
    <w:rsid w:val="009D75E7"/>
    <w:rsid w:val="00A01180"/>
    <w:rsid w:val="00A15795"/>
    <w:rsid w:val="00A1593E"/>
    <w:rsid w:val="00A15B0C"/>
    <w:rsid w:val="00A420F1"/>
    <w:rsid w:val="00A454F7"/>
    <w:rsid w:val="00A45933"/>
    <w:rsid w:val="00A56DBE"/>
    <w:rsid w:val="00A67ADB"/>
    <w:rsid w:val="00A73327"/>
    <w:rsid w:val="00A73B56"/>
    <w:rsid w:val="00A82D23"/>
    <w:rsid w:val="00AA39E1"/>
    <w:rsid w:val="00AD43D6"/>
    <w:rsid w:val="00AD5B97"/>
    <w:rsid w:val="00AE2B9A"/>
    <w:rsid w:val="00B31754"/>
    <w:rsid w:val="00B45933"/>
    <w:rsid w:val="00B53BB0"/>
    <w:rsid w:val="00B60AED"/>
    <w:rsid w:val="00B634FD"/>
    <w:rsid w:val="00B66C81"/>
    <w:rsid w:val="00B8657E"/>
    <w:rsid w:val="00B87848"/>
    <w:rsid w:val="00BB5AF8"/>
    <w:rsid w:val="00BE2A4D"/>
    <w:rsid w:val="00BE4004"/>
    <w:rsid w:val="00BE650E"/>
    <w:rsid w:val="00BF68FE"/>
    <w:rsid w:val="00BF799D"/>
    <w:rsid w:val="00C008FD"/>
    <w:rsid w:val="00C05AF9"/>
    <w:rsid w:val="00C062B9"/>
    <w:rsid w:val="00C35FE3"/>
    <w:rsid w:val="00C4515E"/>
    <w:rsid w:val="00C5451E"/>
    <w:rsid w:val="00C552E2"/>
    <w:rsid w:val="00C61465"/>
    <w:rsid w:val="00C61CCF"/>
    <w:rsid w:val="00C806AA"/>
    <w:rsid w:val="00C81E27"/>
    <w:rsid w:val="00C906A0"/>
    <w:rsid w:val="00C939B2"/>
    <w:rsid w:val="00C95218"/>
    <w:rsid w:val="00CA68BF"/>
    <w:rsid w:val="00CB0BD7"/>
    <w:rsid w:val="00CB5E7B"/>
    <w:rsid w:val="00CE3AEA"/>
    <w:rsid w:val="00CE747C"/>
    <w:rsid w:val="00CF79C1"/>
    <w:rsid w:val="00D33FF5"/>
    <w:rsid w:val="00D44391"/>
    <w:rsid w:val="00D66365"/>
    <w:rsid w:val="00D72DB3"/>
    <w:rsid w:val="00DA116A"/>
    <w:rsid w:val="00DA4939"/>
    <w:rsid w:val="00DD0D7D"/>
    <w:rsid w:val="00DD24E1"/>
    <w:rsid w:val="00DE2E5B"/>
    <w:rsid w:val="00DE6AFD"/>
    <w:rsid w:val="00DF4CB9"/>
    <w:rsid w:val="00E0189D"/>
    <w:rsid w:val="00E0362D"/>
    <w:rsid w:val="00E300E1"/>
    <w:rsid w:val="00E372BB"/>
    <w:rsid w:val="00E46CD3"/>
    <w:rsid w:val="00E71E4C"/>
    <w:rsid w:val="00E73DA7"/>
    <w:rsid w:val="00EB1D90"/>
    <w:rsid w:val="00EB1DAE"/>
    <w:rsid w:val="00EB6436"/>
    <w:rsid w:val="00EC43F0"/>
    <w:rsid w:val="00EC4DD5"/>
    <w:rsid w:val="00EC5F09"/>
    <w:rsid w:val="00EC5F3A"/>
    <w:rsid w:val="00ED1798"/>
    <w:rsid w:val="00ED421A"/>
    <w:rsid w:val="00EE4838"/>
    <w:rsid w:val="00F0729A"/>
    <w:rsid w:val="00F1006F"/>
    <w:rsid w:val="00F16797"/>
    <w:rsid w:val="00F2146D"/>
    <w:rsid w:val="00F21F90"/>
    <w:rsid w:val="00F26C35"/>
    <w:rsid w:val="00F40EA4"/>
    <w:rsid w:val="00F471CC"/>
    <w:rsid w:val="00F64B89"/>
    <w:rsid w:val="00F731BE"/>
    <w:rsid w:val="00F7664F"/>
    <w:rsid w:val="00F77529"/>
    <w:rsid w:val="00F8221F"/>
    <w:rsid w:val="00F845DB"/>
    <w:rsid w:val="00F85307"/>
    <w:rsid w:val="00F862E1"/>
    <w:rsid w:val="00FB5DB7"/>
    <w:rsid w:val="00FC5185"/>
    <w:rsid w:val="00FE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F3A37F-EB8F-41BB-B0CC-88FA9376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rsid w:val="00ED421A"/>
    <w:rPr>
      <w:rFonts w:ascii="Times New Roman" w:eastAsia="Times New Roman" w:hAnsi="Times New Roman" w:cs="Times New Roman"/>
      <w:b w:val="0"/>
      <w:bCs w:val="0"/>
      <w:i w:val="0"/>
      <w:iCs w:val="0"/>
      <w:smallCaps w:val="0"/>
      <w:strike w:val="0"/>
      <w:u w:val="none"/>
    </w:rPr>
  </w:style>
  <w:style w:type="character" w:customStyle="1" w:styleId="Vnbnnidung20">
    <w:name w:val="Văn bản nội dung (2)"/>
    <w:basedOn w:val="Vnbnnidung2"/>
    <w:rsid w:val="00ED42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3">
    <w:name w:val="Văn bản nội dung (3)_"/>
    <w:basedOn w:val="DefaultParagraphFont"/>
    <w:link w:val="Vnbnnidung30"/>
    <w:rsid w:val="00ED421A"/>
    <w:rPr>
      <w:rFonts w:ascii="Times New Roman" w:eastAsia="Times New Roman" w:hAnsi="Times New Roman" w:cs="Times New Roman"/>
      <w:b/>
      <w:bCs/>
      <w:shd w:val="clear" w:color="auto" w:fill="FFFFFF"/>
    </w:rPr>
  </w:style>
  <w:style w:type="paragraph" w:customStyle="1" w:styleId="Vnbnnidung30">
    <w:name w:val="Văn bản nội dung (3)"/>
    <w:basedOn w:val="Normal"/>
    <w:link w:val="Vnbnnidung3"/>
    <w:rsid w:val="00ED421A"/>
    <w:pPr>
      <w:widowControl w:val="0"/>
      <w:shd w:val="clear" w:color="auto" w:fill="FFFFFF"/>
      <w:spacing w:before="600" w:after="300" w:line="346" w:lineRule="exact"/>
      <w:ind w:hanging="520"/>
      <w:jc w:val="center"/>
    </w:pPr>
    <w:rPr>
      <w:rFonts w:ascii="Times New Roman" w:eastAsia="Times New Roman" w:hAnsi="Times New Roman" w:cs="Times New Roman"/>
      <w:b/>
      <w:bCs/>
    </w:rPr>
  </w:style>
  <w:style w:type="paragraph" w:styleId="ListParagraph">
    <w:name w:val="List Paragraph"/>
    <w:basedOn w:val="Normal"/>
    <w:uiPriority w:val="34"/>
    <w:qFormat/>
    <w:rsid w:val="00704277"/>
    <w:pPr>
      <w:ind w:left="720"/>
      <w:contextualSpacing/>
    </w:pPr>
  </w:style>
  <w:style w:type="paragraph" w:styleId="Header">
    <w:name w:val="header"/>
    <w:basedOn w:val="Normal"/>
    <w:link w:val="HeaderChar"/>
    <w:uiPriority w:val="99"/>
    <w:unhideWhenUsed/>
    <w:rsid w:val="00592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F84"/>
  </w:style>
  <w:style w:type="paragraph" w:styleId="Footer">
    <w:name w:val="footer"/>
    <w:basedOn w:val="Normal"/>
    <w:link w:val="FooterChar"/>
    <w:uiPriority w:val="99"/>
    <w:unhideWhenUsed/>
    <w:rsid w:val="0059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F84"/>
  </w:style>
  <w:style w:type="character" w:customStyle="1" w:styleId="Tiu1">
    <w:name w:val="Tiêu đề #1_"/>
    <w:basedOn w:val="DefaultParagraphFont"/>
    <w:link w:val="Tiu10"/>
    <w:rsid w:val="00616649"/>
    <w:rPr>
      <w:rFonts w:ascii="Times New Roman" w:eastAsia="Times New Roman" w:hAnsi="Times New Roman" w:cs="Times New Roman"/>
      <w:b/>
      <w:bCs/>
      <w:shd w:val="clear" w:color="auto" w:fill="FFFFFF"/>
    </w:rPr>
  </w:style>
  <w:style w:type="paragraph" w:customStyle="1" w:styleId="Tiu10">
    <w:name w:val="Tiêu đề #1"/>
    <w:basedOn w:val="Normal"/>
    <w:link w:val="Tiu1"/>
    <w:rsid w:val="00616649"/>
    <w:pPr>
      <w:widowControl w:val="0"/>
      <w:shd w:val="clear" w:color="auto" w:fill="FFFFFF"/>
      <w:spacing w:after="0" w:line="336" w:lineRule="exact"/>
      <w:ind w:hanging="520"/>
      <w:jc w:val="both"/>
      <w:outlineLvl w:val="0"/>
    </w:pPr>
    <w:rPr>
      <w:rFonts w:ascii="Times New Roman" w:eastAsia="Times New Roman" w:hAnsi="Times New Roman" w:cs="Times New Roman"/>
      <w:b/>
      <w:bCs/>
    </w:rPr>
  </w:style>
  <w:style w:type="character" w:customStyle="1" w:styleId="Vnbnnidung212pt">
    <w:name w:val="Văn bản nội dung (2) + 12 pt"/>
    <w:aliases w:val="In đậm,In nghiêng,Giãn cách -1 pt,Chú thích ảnh (2) + 8 pt,Giãn cách -1 pt Exact,Văn bản nội dung (7) + 9.5 pt,In nghiêng Exact,Văn bản nội dung (5) + In đậm,Văn bản nội dung (2) + 21 pt,Giãn cách 0 pt,15 pt"/>
    <w:basedOn w:val="Vnbnnidung2"/>
    <w:rsid w:val="009428F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Chthchnh2Exact">
    <w:name w:val="Chú thích ảnh (2) Exact"/>
    <w:basedOn w:val="DefaultParagraphFont"/>
    <w:link w:val="Chthchnh2"/>
    <w:rsid w:val="00697694"/>
    <w:rPr>
      <w:rFonts w:ascii="Times New Roman" w:eastAsia="Times New Roman" w:hAnsi="Times New Roman" w:cs="Times New Roman"/>
      <w:sz w:val="28"/>
      <w:szCs w:val="28"/>
      <w:shd w:val="clear" w:color="auto" w:fill="FFFFFF"/>
    </w:rPr>
  </w:style>
  <w:style w:type="character" w:customStyle="1" w:styleId="ChthchnhExact">
    <w:name w:val="Chú thích ảnh Exact"/>
    <w:basedOn w:val="DefaultParagraphFont"/>
    <w:link w:val="Chthchnh"/>
    <w:rsid w:val="00697694"/>
    <w:rPr>
      <w:rFonts w:ascii="Times New Roman" w:eastAsia="Times New Roman" w:hAnsi="Times New Roman" w:cs="Times New Roman"/>
      <w:shd w:val="clear" w:color="auto" w:fill="FFFFFF"/>
    </w:rPr>
  </w:style>
  <w:style w:type="paragraph" w:customStyle="1" w:styleId="Chthchnh2">
    <w:name w:val="Chú thích ảnh (2)"/>
    <w:basedOn w:val="Normal"/>
    <w:link w:val="Chthchnh2Exact"/>
    <w:rsid w:val="00697694"/>
    <w:pPr>
      <w:widowControl w:val="0"/>
      <w:shd w:val="clear" w:color="auto" w:fill="FFFFFF"/>
      <w:spacing w:after="60" w:line="0" w:lineRule="atLeast"/>
      <w:jc w:val="both"/>
    </w:pPr>
    <w:rPr>
      <w:rFonts w:ascii="Times New Roman" w:eastAsia="Times New Roman" w:hAnsi="Times New Roman" w:cs="Times New Roman"/>
      <w:sz w:val="28"/>
      <w:szCs w:val="28"/>
    </w:rPr>
  </w:style>
  <w:style w:type="paragraph" w:customStyle="1" w:styleId="Chthchnh">
    <w:name w:val="Chú thích ảnh"/>
    <w:basedOn w:val="Normal"/>
    <w:link w:val="ChthchnhExact"/>
    <w:rsid w:val="00697694"/>
    <w:pPr>
      <w:widowControl w:val="0"/>
      <w:shd w:val="clear" w:color="auto" w:fill="FFFFFF"/>
      <w:spacing w:before="60" w:after="0" w:line="254" w:lineRule="exact"/>
      <w:jc w:val="both"/>
    </w:pPr>
    <w:rPr>
      <w:rFonts w:ascii="Times New Roman" w:eastAsia="Times New Roman" w:hAnsi="Times New Roman" w:cs="Times New Roman"/>
    </w:rPr>
  </w:style>
  <w:style w:type="character" w:customStyle="1" w:styleId="Vnbnnidung5">
    <w:name w:val="Văn bản nội dung (5)_"/>
    <w:basedOn w:val="DefaultParagraphFont"/>
    <w:rsid w:val="00EB1D90"/>
    <w:rPr>
      <w:rFonts w:ascii="Times New Roman" w:eastAsia="Times New Roman" w:hAnsi="Times New Roman" w:cs="Times New Roman"/>
      <w:b w:val="0"/>
      <w:bCs w:val="0"/>
      <w:i w:val="0"/>
      <w:iCs w:val="0"/>
      <w:smallCaps w:val="0"/>
      <w:strike w:val="0"/>
      <w:u w:val="none"/>
    </w:rPr>
  </w:style>
  <w:style w:type="character" w:customStyle="1" w:styleId="Vnbnnidung50">
    <w:name w:val="Văn bản nội dung (5)"/>
    <w:basedOn w:val="Vnbnnidung5"/>
    <w:rsid w:val="00EB1D9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style>
  <w:style w:type="character" w:customStyle="1" w:styleId="Vnbnnidung7Exact">
    <w:name w:val="Văn bản nội dung (7) Exact"/>
    <w:basedOn w:val="DefaultParagraphFont"/>
    <w:link w:val="Vnbnnidung7"/>
    <w:rsid w:val="00AE2B9A"/>
    <w:rPr>
      <w:rFonts w:ascii="Times New Roman" w:eastAsia="Times New Roman" w:hAnsi="Times New Roman" w:cs="Times New Roman"/>
      <w:shd w:val="clear" w:color="auto" w:fill="FFFFFF"/>
    </w:rPr>
  </w:style>
  <w:style w:type="character" w:customStyle="1" w:styleId="Vnbnnidung8Exact">
    <w:name w:val="Văn bản nội dung (8) Exact"/>
    <w:basedOn w:val="DefaultParagraphFont"/>
    <w:link w:val="Vnbnnidung8"/>
    <w:rsid w:val="00AE2B9A"/>
    <w:rPr>
      <w:rFonts w:ascii="Arial" w:eastAsia="Arial" w:hAnsi="Arial" w:cs="Arial"/>
      <w:sz w:val="8"/>
      <w:szCs w:val="8"/>
      <w:shd w:val="clear" w:color="auto" w:fill="FFFFFF"/>
    </w:rPr>
  </w:style>
  <w:style w:type="character" w:customStyle="1" w:styleId="Vnbnnidung8Innghing">
    <w:name w:val="Văn bản nội dung (8) + In nghiêng"/>
    <w:aliases w:val="Tỉ lệ 250% Exact"/>
    <w:basedOn w:val="Vnbnnidung8Exact"/>
    <w:rsid w:val="00AE2B9A"/>
    <w:rPr>
      <w:rFonts w:ascii="Arial" w:eastAsia="Arial" w:hAnsi="Arial" w:cs="Arial"/>
      <w:i/>
      <w:iCs/>
      <w:color w:val="000000"/>
      <w:spacing w:val="0"/>
      <w:w w:val="250"/>
      <w:position w:val="0"/>
      <w:sz w:val="8"/>
      <w:szCs w:val="8"/>
      <w:shd w:val="clear" w:color="auto" w:fill="FFFFFF"/>
      <w:lang w:val="vi-VN" w:eastAsia="vi-VN" w:bidi="vi-VN"/>
    </w:rPr>
  </w:style>
  <w:style w:type="character" w:customStyle="1" w:styleId="Vnbnnidung8TimesNewRoman">
    <w:name w:val="Văn bản nội dung (8) + Times New Roman"/>
    <w:aliases w:val="9 pt Exact"/>
    <w:basedOn w:val="Vnbnnidung8Exact"/>
    <w:rsid w:val="00AE2B9A"/>
    <w:rPr>
      <w:rFonts w:ascii="Times New Roman" w:eastAsia="Times New Roman" w:hAnsi="Times New Roman" w:cs="Times New Roman"/>
      <w:color w:val="000000"/>
      <w:spacing w:val="0"/>
      <w:w w:val="100"/>
      <w:position w:val="0"/>
      <w:sz w:val="18"/>
      <w:szCs w:val="18"/>
      <w:shd w:val="clear" w:color="auto" w:fill="FFFFFF"/>
      <w:lang w:val="vi-VN" w:eastAsia="vi-VN" w:bidi="vi-VN"/>
    </w:rPr>
  </w:style>
  <w:style w:type="paragraph" w:customStyle="1" w:styleId="Vnbnnidung7">
    <w:name w:val="Văn bản nội dung (7)"/>
    <w:basedOn w:val="Normal"/>
    <w:link w:val="Vnbnnidung7Exact"/>
    <w:rsid w:val="00AE2B9A"/>
    <w:pPr>
      <w:widowControl w:val="0"/>
      <w:shd w:val="clear" w:color="auto" w:fill="FFFFFF"/>
      <w:spacing w:after="0" w:line="240" w:lineRule="exact"/>
      <w:jc w:val="both"/>
    </w:pPr>
    <w:rPr>
      <w:rFonts w:ascii="Times New Roman" w:eastAsia="Times New Roman" w:hAnsi="Times New Roman" w:cs="Times New Roman"/>
    </w:rPr>
  </w:style>
  <w:style w:type="paragraph" w:customStyle="1" w:styleId="Vnbnnidung8">
    <w:name w:val="Văn bản nội dung (8)"/>
    <w:basedOn w:val="Normal"/>
    <w:link w:val="Vnbnnidung8Exact"/>
    <w:rsid w:val="00AE2B9A"/>
    <w:pPr>
      <w:widowControl w:val="0"/>
      <w:shd w:val="clear" w:color="auto" w:fill="FFFFFF"/>
      <w:spacing w:after="0" w:line="0" w:lineRule="atLeast"/>
      <w:jc w:val="both"/>
    </w:pPr>
    <w:rPr>
      <w:rFonts w:ascii="Arial" w:eastAsia="Arial" w:hAnsi="Arial" w:cs="Arial"/>
      <w:sz w:val="8"/>
      <w:szCs w:val="8"/>
    </w:rPr>
  </w:style>
  <w:style w:type="character" w:customStyle="1" w:styleId="Chthchbng2Exact">
    <w:name w:val="Chú thích bảng (2) Exact"/>
    <w:basedOn w:val="DefaultParagraphFont"/>
    <w:rsid w:val="00C906A0"/>
    <w:rPr>
      <w:rFonts w:ascii="Times New Roman" w:eastAsia="Times New Roman" w:hAnsi="Times New Roman" w:cs="Times New Roman"/>
      <w:b w:val="0"/>
      <w:bCs w:val="0"/>
      <w:i w:val="0"/>
      <w:iCs w:val="0"/>
      <w:smallCaps w:val="0"/>
      <w:strike w:val="0"/>
      <w:sz w:val="28"/>
      <w:szCs w:val="28"/>
      <w:u w:val="none"/>
      <w:lang w:val="fr-FR" w:eastAsia="fr-FR" w:bidi="fr-FR"/>
    </w:rPr>
  </w:style>
  <w:style w:type="character" w:customStyle="1" w:styleId="Vnbnnidung2Inm">
    <w:name w:val="Văn bản nội dung (2) + In đậm"/>
    <w:basedOn w:val="Vnbnnidung2"/>
    <w:rsid w:val="0001012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Innghing">
    <w:name w:val="Văn bản nội dung (2) + In nghiêng"/>
    <w:basedOn w:val="Vnbnnidung2"/>
    <w:rsid w:val="007A3961"/>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Exact">
    <w:name w:val="Văn bản nội dung (2) Exact"/>
    <w:basedOn w:val="Vnbnnidung2"/>
    <w:rsid w:val="00F1679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eastAsia="vi-VN" w:bidi="vi-VN"/>
    </w:rPr>
  </w:style>
  <w:style w:type="character" w:customStyle="1" w:styleId="Mclc">
    <w:name w:val="Mục lục_"/>
    <w:basedOn w:val="DefaultParagraphFont"/>
    <w:rsid w:val="00F16797"/>
    <w:rPr>
      <w:rFonts w:ascii="Times New Roman" w:eastAsia="Times New Roman" w:hAnsi="Times New Roman" w:cs="Times New Roman"/>
      <w:b w:val="0"/>
      <w:bCs w:val="0"/>
      <w:i w:val="0"/>
      <w:iCs w:val="0"/>
      <w:smallCaps w:val="0"/>
      <w:strike w:val="0"/>
      <w:sz w:val="28"/>
      <w:szCs w:val="28"/>
      <w:u w:val="none"/>
    </w:rPr>
  </w:style>
  <w:style w:type="character" w:customStyle="1" w:styleId="Mclc0">
    <w:name w:val="Mục lục"/>
    <w:basedOn w:val="Mclc"/>
    <w:rsid w:val="00F1679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eastAsia="vi-VN" w:bidi="vi-VN"/>
    </w:rPr>
  </w:style>
  <w:style w:type="character" w:customStyle="1" w:styleId="Mclc3">
    <w:name w:val="Mục lục (3)_"/>
    <w:basedOn w:val="DefaultParagraphFont"/>
    <w:rsid w:val="005D3491"/>
    <w:rPr>
      <w:rFonts w:ascii="Times New Roman" w:eastAsia="Times New Roman" w:hAnsi="Times New Roman" w:cs="Times New Roman"/>
      <w:b/>
      <w:bCs/>
      <w:i w:val="0"/>
      <w:iCs w:val="0"/>
      <w:smallCaps w:val="0"/>
      <w:strike w:val="0"/>
      <w:spacing w:val="0"/>
      <w:sz w:val="28"/>
      <w:szCs w:val="28"/>
      <w:u w:val="none"/>
    </w:rPr>
  </w:style>
  <w:style w:type="character" w:customStyle="1" w:styleId="Mclc30">
    <w:name w:val="Mục lục (3)"/>
    <w:basedOn w:val="Mclc3"/>
    <w:rsid w:val="005D3491"/>
    <w:rPr>
      <w:rFonts w:ascii="Times New Roman" w:eastAsia="Times New Roman" w:hAnsi="Times New Roman" w:cs="Times New Roman"/>
      <w:b/>
      <w:bCs/>
      <w:i w:val="0"/>
      <w:iCs w:val="0"/>
      <w:smallCaps w:val="0"/>
      <w:strike w:val="0"/>
      <w:color w:val="000000"/>
      <w:spacing w:val="0"/>
      <w:w w:val="100"/>
      <w:position w:val="0"/>
      <w:sz w:val="28"/>
      <w:szCs w:val="28"/>
      <w:u w:val="single"/>
      <w:lang w:val="vi-VN" w:eastAsia="vi-VN" w:bidi="vi-VN"/>
    </w:rPr>
  </w:style>
  <w:style w:type="character" w:customStyle="1" w:styleId="Mclc3Khnginm">
    <w:name w:val="Mục lục (3) + Không in đậm"/>
    <w:basedOn w:val="Mclc3"/>
    <w:rsid w:val="005D3491"/>
    <w:rPr>
      <w:rFonts w:ascii="Times New Roman" w:eastAsia="Times New Roman" w:hAnsi="Times New Roman" w:cs="Times New Roman"/>
      <w:b/>
      <w:bCs/>
      <w:i w:val="0"/>
      <w:iCs w:val="0"/>
      <w:smallCaps w:val="0"/>
      <w:strike w:val="0"/>
      <w:color w:val="000000"/>
      <w:spacing w:val="0"/>
      <w:w w:val="100"/>
      <w:position w:val="0"/>
      <w:sz w:val="28"/>
      <w:szCs w:val="28"/>
      <w:u w:val="single"/>
      <w:lang w:val="vi-VN" w:eastAsia="vi-VN" w:bidi="vi-VN"/>
    </w:rPr>
  </w:style>
  <w:style w:type="character" w:customStyle="1" w:styleId="Vnbnnidung2Chhoanh">
    <w:name w:val="Văn bản nội dung (2) + Chữ hoa nhỏ"/>
    <w:basedOn w:val="Vnbnnidung2"/>
    <w:rsid w:val="002F53F1"/>
    <w:rPr>
      <w:rFonts w:ascii="Times New Roman" w:eastAsia="Times New Roman" w:hAnsi="Times New Roman" w:cs="Times New Roman"/>
      <w:b w:val="0"/>
      <w:bCs w:val="0"/>
      <w:i w:val="0"/>
      <w:iCs w:val="0"/>
      <w:smallCaps/>
      <w:strike w:val="0"/>
      <w:color w:val="000000"/>
      <w:spacing w:val="0"/>
      <w:w w:val="100"/>
      <w:position w:val="0"/>
      <w:sz w:val="28"/>
      <w:szCs w:val="28"/>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60174">
      <w:bodyDiv w:val="1"/>
      <w:marLeft w:val="0"/>
      <w:marRight w:val="0"/>
      <w:marTop w:val="0"/>
      <w:marBottom w:val="0"/>
      <w:divBdr>
        <w:top w:val="none" w:sz="0" w:space="0" w:color="auto"/>
        <w:left w:val="none" w:sz="0" w:space="0" w:color="auto"/>
        <w:bottom w:val="none" w:sz="0" w:space="0" w:color="auto"/>
        <w:right w:val="none" w:sz="0" w:space="0" w:color="auto"/>
      </w:divBdr>
    </w:div>
    <w:div w:id="1069501037">
      <w:bodyDiv w:val="1"/>
      <w:marLeft w:val="0"/>
      <w:marRight w:val="0"/>
      <w:marTop w:val="0"/>
      <w:marBottom w:val="0"/>
      <w:divBdr>
        <w:top w:val="none" w:sz="0" w:space="0" w:color="auto"/>
        <w:left w:val="none" w:sz="0" w:space="0" w:color="auto"/>
        <w:bottom w:val="none" w:sz="0" w:space="0" w:color="auto"/>
        <w:right w:val="none" w:sz="0" w:space="0" w:color="auto"/>
      </w:divBdr>
    </w:div>
    <w:div w:id="15388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3</cp:revision>
  <cp:lastPrinted>2018-01-20T00:54:00Z</cp:lastPrinted>
  <dcterms:created xsi:type="dcterms:W3CDTF">2018-03-25T08:48:00Z</dcterms:created>
  <dcterms:modified xsi:type="dcterms:W3CDTF">2018-03-25T08:51:00Z</dcterms:modified>
</cp:coreProperties>
</file>